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дело №05-0211/14/2025</w:t>
      </w:r>
    </w:p>
    <w:p w:rsidR="00A77B3E">
      <w:r>
        <w:t>УИД 91RS0002-телефон-телефон</w:t>
      </w:r>
    </w:p>
    <w:p w:rsidR="00A77B3E">
      <w:r>
        <w:t>П О С Т А Н О В Л Е Н И Е</w:t>
      </w:r>
    </w:p>
    <w:p w:rsidR="00A77B3E">
      <w:r>
        <w:t>дата</w:t>
        <w:tab/>
        <w:t xml:space="preserve">    адрес,</w:t>
      </w:r>
    </w:p>
    <w:p w:rsidR="00A77B3E">
      <w:r>
        <w:t>мировой судья судебного участка №14 Киевского судебного района адрес фио, с участием фио и потерпевшей фио, рассмотрев дело об административном правонарушении, предусмотренном статьёй 6.1.1 КоАП РФ в отношении фио, паспортные данные, урож. адрес, гражд. России, паспортные данные, не замужней, имеющей одного малолетнего ребёнка, работающей администратором магазина алкогольных напитков, зарегистрированной по адресу адрес, со слов фактически проживающей по адресу адрес Армии, дом 107, кв. 25,</w:t>
      </w:r>
    </w:p>
    <w:p w:rsidR="00A77B3E"/>
    <w:p w:rsidR="00A77B3E">
      <w:r>
        <w:t>у с т а н о в и л :</w:t>
      </w:r>
    </w:p>
    <w:p w:rsidR="00A77B3E"/>
    <w:p w:rsidR="00A77B3E">
      <w:r>
        <w:t>дата в время в адрес, фио нанесла фио телесные повреждения, причинившие физическую боль, а именно – нанесла удары ладонью в область головы и удар ногой в область лица.</w:t>
      </w:r>
    </w:p>
    <w:p w:rsidR="00A77B3E">
      <w:r>
        <w:t>фио в судебном заседании вину в совершении правонарушения признала, раскаялась в содеянном.</w:t>
      </w:r>
    </w:p>
    <w:p w:rsidR="00A77B3E">
      <w:r>
        <w:t>Потерпевшая фио в судебном заседании пояснила, что в указанное время фио, внезапно напала на неё и нанесла несколько ударов руками по голове. Касательно нанесения удара ногой по голове, фио не помнит, был этот факт или нет.</w:t>
      </w:r>
    </w:p>
    <w:p w:rsidR="00A77B3E">
      <w:r>
        <w:t>Заслушав лиц, участвующих в деле, изучив материалы дела, прихожу к следующим выводам.</w:t>
      </w:r>
    </w:p>
    <w:p w:rsidR="00A77B3E">
      <w:r>
        <w:t>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Вина фио в совершении указанного правонарушения подтверждается совокупностью собранных по делу доказательств: протоколом об административном правонарушении от дата 8201 №279024; выписками из КУСП №9697 от дата, №9703 от дата, №9720 от дата, №9753 от дата, №10251 от дата; письменными объяснениями фио от дата; заключением судебно-медицинской экспертизы от дата №1232; письменными объяснениями фио от дата и заявлением фио о принятии мер к незнакомой женщине, нанесшей ей телесные повреждения.</w:t>
      </w:r>
    </w:p>
    <w:p w:rsidR="00A77B3E">
      <w:r>
        <w:t>Оценив все собранные и исследованные по делу доказательства в их совокупности, в том числе на предмет относимости и допустимости, установив фактические обстоятельства дела, прихожу к выводу о виновности фио в совершении административного правонарушения, предусмотренного ст.6.1.1 КоАП РФ.</w:t>
      </w:r>
    </w:p>
    <w:p w:rsidR="00A77B3E">
      <w:r>
        <w:t>Смягчающими административную ответственность обстоятельствами являются признание вины и чистосердечное раскаяние.</w:t>
      </w:r>
    </w:p>
    <w:p w:rsidR="00A77B3E">
      <w:r>
        <w:t>Сведений о наличии отягчающих административную ответственность обстоятельствах в материалах дела не имеется.</w:t>
      </w:r>
    </w:p>
    <w:p w:rsidR="00A77B3E">
      <w:r>
        <w:t>При назначении наказания учитываю характер и степень общественной опасности совершенного правонарушения, принимает во внимание личность виновной, которая является молодой женщиной, официально работает, не замужней, имеет малолетнего ребёнка. Также мировой судья принимает во внимание личность потерпевшей, которая также является женщиной, имеет инвалидность 1-й группы.</w:t>
      </w:r>
    </w:p>
    <w:p w:rsidR="00A77B3E">
      <w:r>
        <w:t>На основании всего изложенного считаю, что для достижения целей административного наказания фио необходимо назначить наказание в виде штрафа в размере сумма.</w:t>
      </w:r>
    </w:p>
    <w:p w:rsidR="00A77B3E">
      <w:r>
        <w:t>Руководствуясь статьями 4.1-4.3, ст.6.1.1, 23.1, 29.7, 29.9-29.11 КоАП РФ, –</w:t>
      </w:r>
    </w:p>
    <w:p w:rsidR="00A77B3E"/>
    <w:p w:rsidR="00A77B3E">
      <w:r>
        <w:t>п о с т а н о в и л :</w:t>
      </w:r>
    </w:p>
    <w:p w:rsidR="00A77B3E"/>
    <w:p w:rsidR="00A77B3E">
      <w:r>
        <w:t>фио признать виновной в совершении административного правонарушения, предусмотренного статьей 6.1.1 Кодекса Российской Федерации об административных правонарушениях, и назначить ей административное наказание в виде штрафа в размере сумма.</w:t>
      </w:r>
    </w:p>
    <w:p w:rsidR="00A77B3E">
      <w:r>
        <w:t>В соответствии со ст. 32.2 Кодекса Российской Федерации об административных правонарушениях административный штраф должен быть оплачен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 получатель: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 телефон телефон, УИН 0410760300145002112506143.</w:t>
      </w:r>
    </w:p>
    <w:p w:rsidR="00A77B3E">
      <w:r>
        <w:t>Квитанцию об оплате административного штрафа необходимо предоставить мировому судье, как документ, подтверждающий исполнение судебного постановления.</w:t>
      </w:r>
    </w:p>
    <w:p w:rsidR="00A77B3E">
      <w:r>
        <w:t>При отсутствии документа, свидетельствующего об уплате административного штрафа в срок, сумма штрафа будет взыскана в принудительном порядке.</w:t>
      </w:r>
    </w:p>
    <w:p w:rsidR="00A77B3E">
      <w:r>
        <w:t>Постановление может быть обжаловано в Киевский районный суд адрес в течение десяти дней со дня получения копии постановления.</w:t>
      </w:r>
    </w:p>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