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05-0215/14/2025</w:t>
      </w:r>
    </w:p>
    <w:p w:rsidR="00A77B3E">
      <w:r>
        <w:t>УИД 91RS0002-телефон-телефон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фиоо., рассмотрев в открытом судебном заседании дело об административном правонарушении, предусмотренном частью 1 статьи 12.24 Кодекса Российской Федерации об административном правонарушении в отношении Закерьяева фио, паспортные данные, холостого, детей не имеющего, не трудоустроенного, паспорт гражданина России серии 3914 №987897, зарегистрированного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дата около время в адрес на адрес, около дома №22, фиоо., допустил нарушение п.п.1.5, 9.1 Правил дорожного движения, повлекшее причинение легкого вреда здоровью потерпевшего, а именно – не выбрал безопасное расположение на проезжей части, в результате чего допустил наезд на пешехода фио, в результате чего фио получил телесные повреждения, относящиеся к лёгкому вреду здоровью.</w:t>
      </w:r>
    </w:p>
    <w:p w:rsidR="00A77B3E">
      <w:r>
        <w:t>фиоо. в судебном заседании вину в совершении правонарушения признал, раскаялся в допущенном нарушении, пояснил, что допустил оплошность при управлении транспортным средством, сожалеет о случившемся, хочет принести потерпевшему фио свои извинения, однако не смог с ним связаться.</w:t>
      </w:r>
    </w:p>
    <w:p w:rsidR="00A77B3E">
      <w:r>
        <w:t>Потерпевший фио о времени и месте рассмотрения дела извещён надлежащим образом посредством телефонограммы. Просил рассматривать дело в его отсутствие.</w:t>
      </w:r>
    </w:p>
    <w:p w:rsidR="00A77B3E">
      <w:r>
        <w:t>Заслушав фиоо., изучив представленные материалы, мировой судья приходит к следующему.</w:t>
      </w:r>
    </w:p>
    <w:p w:rsidR="00A77B3E">
      <w:r>
        <w:t>Частью 1 статьи 12.24 КоАП РФ предусмотрена административная ответственность за нарушение Правил дорожного движения или правил эксплуатации транспортного средства, повлекшее причинение легкого вреда здоровью потерпевшего.</w:t>
      </w:r>
    </w:p>
    <w:p w:rsidR="00A77B3E">
      <w:r>
        <w:t xml:space="preserve">Согласно п. 1.5 ПДД РФ участники дорожного движения должны действовать таким образом, чтобы не создавать опасности для движения и не причинять вреда. </w:t>
      </w:r>
    </w:p>
    <w:p w:rsidR="00A77B3E">
      <w:r>
        <w:t>В силу п. 8.1 ПДД РФ, предусмотрено, что перед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направления, а если они отсутствуют или неисправны - рукой. При выполнении маневра не должны создаваться опасность для движения, а также помехи другим участникам дорожного движения.</w:t>
      </w:r>
    </w:p>
    <w:p w:rsidR="00A77B3E">
      <w:r>
        <w:t>В соответствии с п.9.1 ПДД РФ количество полос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A77B3E">
      <w:r>
        <w:t xml:space="preserve">Вина фиоо. в совершении правонарушения подтверждается: </w:t>
      </w:r>
    </w:p>
    <w:p w:rsidR="00A77B3E">
      <w:r>
        <w:t>- протоколом об административном правонарушении 82 АП №302413 от дата;</w:t>
      </w:r>
    </w:p>
    <w:p w:rsidR="00A77B3E">
      <w:r>
        <w:t>- определением 82ОВ №049880 от дата о возбуждении дела об административном правонарушении и проведении административного расследования;</w:t>
      </w:r>
    </w:p>
    <w:p w:rsidR="00A77B3E">
      <w:r>
        <w:t>- схемой места совершения административного правонарушения от дата;</w:t>
      </w:r>
    </w:p>
    <w:p w:rsidR="00A77B3E">
      <w:r>
        <w:t>- копией постановления по делу об административном правонарушении от дата в отношении фиоо. по ч.1 статьи 12.15 КоАП РФ №18810082250000631194 с приложением к нему;</w:t>
      </w:r>
    </w:p>
    <w:p w:rsidR="00A77B3E">
      <w:r>
        <w:t>- протоколом осмотра места совершения административного правонарушения 82ОМ №003936 от дата;</w:t>
      </w:r>
    </w:p>
    <w:p w:rsidR="00A77B3E">
      <w:r>
        <w:t>- письменным объяснением потерпевшего фио от дата;</w:t>
      </w:r>
    </w:p>
    <w:p w:rsidR="00A77B3E">
      <w:r>
        <w:t>- письменными объяснением фиоо. от дата;</w:t>
      </w:r>
    </w:p>
    <w:p w:rsidR="00A77B3E">
      <w:r>
        <w:t>- фотографиями места ДТП, на которых также зафиксировано транспортное средство, находившееся под управлением фиоо.;</w:t>
      </w:r>
    </w:p>
    <w:p w:rsidR="00A77B3E">
      <w:r>
        <w:t>- копией постановления от дата №18810082250000631173 в отношении фиоо. по ч.2 статьи 12.3 КоАП РФ;</w:t>
      </w:r>
    </w:p>
    <w:p w:rsidR="00A77B3E">
      <w:r>
        <w:t>- - копией постановления от дата №18810082250000631181 в отношении фиоо. по ч.1 статьи 12.27 КоАП РФ;</w:t>
      </w:r>
    </w:p>
    <w:p w:rsidR="00A77B3E">
      <w:r>
        <w:t>- определением о назначении судебно-медицинской экспертизы от дата потерпевшего фио;</w:t>
      </w:r>
    </w:p>
    <w:p w:rsidR="00A77B3E">
      <w:r>
        <w:t>- заключением эксперта №1666 от дата, согласно которому у потерпевшего фио обнаружены телесные повреждения – ушиб правой стопы, данное повреждение было получено в результате травматического действия тупого твёрдого предмета, возможно при наезде и перекатывании колеса легкового автомобиля через правую стопу, что расценивается как лёгкий вред здоровью.</w:t>
      </w:r>
    </w:p>
    <w:p w:rsidR="00A77B3E">
      <w:r>
        <w:t>Оценив исследованные доказательства в их совокупности, мировой судья находит доказанной вину фиоо. во вменяемом ему правонарушении.</w:t>
      </w:r>
    </w:p>
    <w:p w:rsidR="00A77B3E"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истёк.</w:t>
      </w:r>
    </w:p>
    <w:p w:rsidR="00A77B3E">
      <w:r>
        <w:t xml:space="preserve">Обстоятельств, предусмотренных ст. 24.5 КоАП РФ, исключающих производство по делу, не установлено. </w:t>
      </w:r>
    </w:p>
    <w:p w:rsidR="00A77B3E">
      <w:r>
        <w:t>При назначении административного наказания, мировой судья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A77B3E">
      <w:r>
        <w:t>Обстоятельствами, смягчающими административную ответственность,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 при рассмотрении дела не установлено.</w:t>
      </w:r>
    </w:p>
    <w:p w:rsidR="00A77B3E">
      <w: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общеустановленным правилам, а также предотвращения совершения новых правонарушений, считаю необходимым применить административное наказание в виде лишения права управления транспортными средствами.</w:t>
      </w:r>
    </w:p>
    <w:p w:rsidR="00A77B3E">
      <w:r>
        <w:t>Руководствуясь ч.1 ст.12.24, ст.29.9-29.11 КоАП РФ,</w:t>
      </w:r>
    </w:p>
    <w:p w:rsidR="00A77B3E"/>
    <w:p w:rsidR="00A77B3E">
      <w:r>
        <w:t>п о с т а н о в и л:</w:t>
      </w:r>
    </w:p>
    <w:p w:rsidR="00A77B3E"/>
    <w:p w:rsidR="00A77B3E">
      <w:r>
        <w:t>Закерьяева фио признать виновным в совершении административного правонарушения, предусмотренного частью 1 статьи 12.24 Кодекса Российской Федерации об административных правонарушениях и подвергнуть его административному наказанию в виде лишения права управления транспортными средствами сроком на 01 (один) год.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