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№05-0226/14/2024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потерпевших фио и фио, рассмотрев дело об административном правонарушении в отношении фио, паспортные данные, урож. адрес, гражд. России, паспортные данные, холостого, несовершеннолетних детей не имеющего, пенсионера, адрес регистрации: адрес, привлекаемого к административной ответственности, предусмотренной ч. 2 статьи 12.27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адрес, фио управляя транспортным средством марка автомобиля Ларгус» г.р.з. Е 884 СВ 82, осуществил движение задним ходом на перекрёстке, в результате чего допустил столкновение с транспортным средством марка автомобиля Икс Драйв» г.р.з. 7ТРТ5099 под управлением гражданки фио, после чего покинул место дорожно-транспортного происшествия.</w:t>
      </w:r>
    </w:p>
    <w:p w:rsidR="00A77B3E">
      <w:r>
        <w:t>фио в предыдущем судебном заседании вину в совершении правонарушения не признал, пояснил, что никаких повреждений ни на его автомобиле, ни на автомобиле марка автомобиля под управлением фио, после их столкновения и в результате столкновения не имелось, более того, что между фио и фио была достигнута договорённость о том, что ничего не повреждено и сама фио первой уехала с места ДТП. В настоящее судебное заседание ни фио, ни его защитник, надлежащим образом извещённые о времени и месте рассмотрения дела, не явились. Мировым судьёй было отказано в отложении судебного заседания в связи с необоснованностью соответствующего ходатайства фио</w:t>
      </w:r>
    </w:p>
    <w:p w:rsidR="00A77B3E">
      <w:r>
        <w:t>Потерпевшая фио в судебном заседании пояснила, что действительно, дата по указанному адресу произошло дорожно-транспортное происшествие по вине водителя фио, который на перекрёстке, двигаясь задним ходом допустил столкновение с автомобилем марка автомобиля под её управлением, после чего выскочил из своего автомобиля в неадекватном состоянии, посмотрел на повреждения обоих автомобилей, сел в свой автомобиль и уехал, не обращая внимания на её оклики, чтобы фио никуда не уезжал.</w:t>
      </w:r>
    </w:p>
    <w:p w:rsidR="00A77B3E">
      <w:r>
        <w:t>Потерпевший фио в судебном заседании пояснил, что ему принадлежат автомобиль «марка автомобиля Икс Драйв», который дата находился под управлением его матери фио и по указанному адресу с участием фио произошло дорожно-транспортное происшествие. Его автомобилю были причинены повреждения в виде разбитой правой передней фары и переднего бампера. Стоимость оригинальной фары оказалась около сумма, он предлагал фио каким-то образом договориться о возмещении, однако последний от каких-либо обсуждений отказался.</w:t>
      </w:r>
    </w:p>
    <w:p w:rsidR="00A77B3E">
      <w:r>
        <w:t>Заслушав потерпевших, исследовав материалы дела об административном правонарушении, прихожу к следующему.</w:t>
      </w:r>
    </w:p>
    <w:p w:rsidR="00A77B3E">
      <w:r>
        <w:t>На основании пункта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Из схемы места совершения административного правонарушения от дата следует, что по указанному адресу в указанное время на адрес адрес произошло столкновение 2-х указанных транспортных средств.</w:t>
      </w:r>
    </w:p>
    <w:p w:rsidR="00A77B3E">
      <w:r>
        <w:t>Согласно письменным объяснениям фио от дата, в указанную дату в указанном месте около время произошло столкновение транспортного средства марка автомобиля Икс Драйв» под её управлением и транспортного средства марка автомобиля Ларгус» под управлением фио, который вышел из своего автомобиля, осмотрел повреждения, вернулся в свой автомобиль и через минуту покинул место столкновения. В результате столкновения у автомобиля марка автомобиля Икс Драйв» оказалась повреждена фара и бампер.</w:t>
      </w:r>
    </w:p>
    <w:p w:rsidR="00A77B3E">
      <w:r>
        <w:t>Таким образом в понимании ПДД РФ, указанное столкновение двух транспортных средств являлось дорожно-транспортным происшествием.</w:t>
      </w:r>
    </w:p>
    <w:p w:rsidR="00A77B3E">
      <w:r>
        <w:t>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</w:t>
      </w:r>
    </w:p>
    <w:p w:rsidR="00A77B3E">
      <w:r>
        <w:t>Факт совершения фио административного правонарушения, предусмотренного ч.2 ст.12.27 КоАП РФ, подтверждается совокупностью собранных по делу доказательств: протоколом об административном правонарушении 82АП №266739 от дата; схемой места совершения административного правонарушения от дата; письменными объяснениями фио от дата; письменными объяснениями фио от дата; фотографиями повреждённого транспортного средства «марка автомобиля Икс Драйв»; видеозаписью, на которой зафиксировано, как дата около время автомобиль марка автомобиля Ларгус» под управлением фио въезжает на перекрёсток по адрес адрес, останавливается на пешеходном переходе, после чего начинает движение задним ходом и допускает столкновение с транспортным средством марка автомобиля Икс Драйв» под управлением фио, который поворачивая с адрес въезжает на перекрёсток на адрес, далее, водители обоих автомобилей выходят и осматривают место столкновения и через одну минуту водитель фио возвращается в свой автомобиль и покидает место ДТП.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2 статьи 12.27 КоАП РФ.</w:t>
      </w:r>
    </w:p>
    <w:p w:rsidR="00A77B3E">
      <w:r>
        <w:t>Возражения фио о том, что никаких повреждений у транспортных средств не имелось, что он более 10 минут ждал на месте ДТП, общался с потерпевшей фио и они договорились, что можно разъезжаться, поскольку автомобили не повреждены, мировой судья отклоняет, как противоречащие исследованным в судебном заседании материалам дела и направленным на уход от административной ответственности.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является лицом преклонного возраста, пенсионером, не женат, несовершеннолетних детей не имеет.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Учитывая всё изложенное, считаю необходимым назначить фио минимальное административное наказание в пределах санкции статьи ч. 2 статьи 12.27 КоАП РФ в виде лишения права управления транспортными средствами сроком на один год.</w:t>
      </w:r>
    </w:p>
    <w:p w:rsidR="00A77B3E">
      <w:r>
        <w:t>Руководствуясь статьями 4.2-4.3, 26.2, ч. 2 статьи 12.27,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сроком на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