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91MS0014-телефон-телефон</w:t>
      </w:r>
    </w:p>
    <w:p w:rsidR="00A77B3E">
      <w:r>
        <w:t>дело №05-0228/14/2024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генерального директора наименование организации (ИНН 9102267017) фио, паспортные данные, урож. адрес, ИНН 550319423944, паспортные данные, гражданина России, адрес фактического проживания: адрес, по месту жительства зарегистрированного по адресу адрес, женатого, имеющего одного несовершеннолетнего ребёнка, привлекаемого к административной ответственности, предусмотренной частью 5 статьи 14.25 КоАП РФ,–</w:t>
      </w:r>
    </w:p>
    <w:p w:rsidR="00A77B3E">
      <w:r>
        <w:t>у с т а н о в и л :</w:t>
      </w:r>
    </w:p>
    <w:p w:rsidR="00A77B3E">
      <w:r>
        <w:t>генеральный директор наименование организации фио, будучи привлеченным к административной ответственности по ч. 4 статьи 14.25 КоАП РФ, повторно не предоставил в орган, осуществляющий государственную регистрацию юридических лиц и индивидуальных предпринимателей, достоверные сведения о юридическом лице, при следующих обстоятельствах: наименование организации зарегистрировано МИ ФНС №9 по адрес и Севастополю дата по адресу адрес в адрес. дата Межрайонной инспекцией Федеральной налоговой службы №9 по адрес в отношении фио вынесено постановление по делу об административном правонарушении №615 по ч.4 статьи 14.25 КоАП РФ за непредоставление достоверных сведений в орган, осуществляющий государственную регистрацию юридических лиц, постановление вступило в законную силу дата. В рамках контрольных мероприятий дата ИФНС по адрес был проведен осмотр места регистрации юридического лица и составлен протокол осмотра, согласно которому по указанному адресу наименование организации не находится. Почтовая корреспонденция с уведомлениями о необходимости представить достоверные сведения об адресе юридического лица, направленная по фактическому адресу места жительства фио и его месту регистрации вернулась с отметкой «истёк срок хранения».</w:t>
      </w:r>
    </w:p>
    <w:p w:rsidR="00A77B3E">
      <w:r>
        <w:t>фио вину в совершении правонарушения признал, раскаялся в допущенном нарушении.</w:t>
      </w:r>
    </w:p>
    <w:p w:rsidR="00A77B3E">
      <w:r>
        <w:t>Заслушав фио, 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Согласно части 4 статьи 14.25 КоАП РФ,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влечет наложение административного штрафа на должностных лиц в размере от пяти тысяч до сумма прописью.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Согласно пп. «в» п. 1 ст. 5 Федерального закона от дата №129-ФЗ «О государственной регистрации юридических лиц и индивидуальных предпринимателей» к числу сведений и документов о юридическом лице, которые должны содержаться в Едином государственном реестре юридических лиц, в частности, относятся: адрес юридического лица в пределах места нахождения юридического лица.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Факт совершения вышеуказанного административного правонарушения генеральным директором наименование организации фио подтверждается совокупностью собранных по делу доказательств: протоколом об административном правонарушении №144/5 от дата; протоколом осмотра объекта недвижимости от дата №145/10 с видеозаписью к нему; постановлением по делу об административном правонарушении №615 от дата, вступившим в законную силу дата; заявлением о государственной регистрации изменений в сведениях о юридическом лице; выпиской из ЕГРЮЛ; уведомлением о необходимости предоставления достоверных сведений от дата; отчётом об отслеживании почтового отправления №29505394080409, №29505394078512.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повторно допустил не предоставление в орган, осуществляющий государственную регистрацию юридических лиц и индивидуальных предпринимателей, достоверных сведений о юридическом лице наименование организации.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Смягчающими обстоятельствами являются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и полагает необходимым назначить ему наказание в виде дисквалификации в пределах санкции ч.5 ст.14.25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генерального директора наименование организации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