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05-0258/14/2025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паспортные данные – Кузбасс, адрес,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№1070857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/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