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05-0261/14/2025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директора наименование организации фио, паспортные данные, урож. адрес, паспортные данные,</w:t>
      </w:r>
    </w:p>
    <w:p w:rsidR="00A77B3E">
      <w:r>
        <w:t>у с т а н о в и л:</w:t>
      </w:r>
    </w:p>
    <w:p w:rsidR="00A77B3E">
      <w:r>
        <w:t>дата в время фио, являясь директором наименование организации, расположенного по адресу: адрес, пом. 100Б, не представила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адрес дата, чем нарушила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судебное заседание не явилась. О времени и месте рассмотрения дела извещена надлежащим образом.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директора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№1070786 от дата; копией Формы ЕФС-1 о сдаче сведений о начисленных страховых взносах за адрес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/>
    <w:p w:rsidR="00A77B3E">
      <w:r>
        <w:t>п о с т а н о в и л :</w:t>
      </w:r>
    </w:p>
    <w:p w:rsidR="00A77B3E">
      <w:r>
        <w:t>директора наименование организации фио признать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