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№05-0265/14/2022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рассмотрев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фио, паспортные данные, урож. адрес, паспортные данные, со слов проживающего на улице, женатого, имеющего одного малолетнего ребенка, не работающего,</w:t>
      </w:r>
    </w:p>
    <w:p w:rsidR="00A77B3E"/>
    <w:p w:rsidR="00A77B3E">
      <w:r>
        <w:t>у с т а н о в и л :</w:t>
      </w:r>
    </w:p>
    <w:p w:rsidR="00A77B3E"/>
    <w:p w:rsidR="00A77B3E">
      <w:r>
        <w:t>дата фио не выполнил в установленный законом срок обязанность по оплате штрафа в размере сумма по постановлению от дата №18810182220208000417, вступившего в законную силу дата.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Заслушав фио, исследовав материалы дела об административном правонарушении, прихожу к следующему.</w:t>
      </w:r>
    </w:p>
    <w:p w:rsidR="00A77B3E">
      <w:r>
        <w:t>Постановлением заместителя начальника полиции (по ООП) УМВД по адрес от дата №8201007861 фио был признан виновным в совершении административного правонарушения, предусмотренного ч.1 ст.20.20 КоАП РФ и ему назначено административное наказание в виде штрафа в размере сумма.</w:t>
      </w:r>
    </w:p>
    <w:p w:rsidR="00A77B3E">
      <w:r>
        <w:t>Указанное постановление вступило в законную силу дата.</w:t>
      </w:r>
    </w:p>
    <w:p w:rsidR="00A77B3E">
      <w:r>
        <w:t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60-дневный срок на уплату штрафа начал течь дата и истек дата в время и 59 секунд. По состоянию на дата административный штраф по указанному постановлению оплачен не был, в связи с чем в отношении фио был составлен протокол об административном правонарушении по ч.1 статьи 20.25 КоАП РФ.</w:t>
      </w:r>
    </w:p>
    <w:p w:rsidR="00A77B3E">
      <w:r>
        <w:t>Согласно части 1 статьи 20.25 КоАП РФ, неуплата административного штрафа в срок, предусмотренный настоящим Кодексом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Факт совершения правонарушения и вина фио подтверждается совокупностью собранных по делу доказательств: протоколом об административном правонарушении от дата 8201 №058807; копией постановления по делу об административном правонарушении от дата №8201007861; письменными объяснениями фио от дата; рапортом сотрудника полиции от дата.</w:t>
      </w:r>
    </w:p>
    <w:p w:rsidR="00A77B3E">
      <w:r>
        <w:t>Данные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правонарушения, принимает во внимание личность виновного. Обстоятельств, отягчающих административную ответственность, не установлено. Смягчающим обстоятельством является признание вины и раскаяние.</w:t>
      </w:r>
    </w:p>
    <w:p w:rsidR="00A77B3E">
      <w:r>
        <w:t>С учетом всех обстоятельств дела в совокупности с личностью правонарушителя, мировой судья приходит к выводу о необходимости назначения фио наказания в виде обязательных работ в минимальном объеме, предусмотренном статьей 3.13 КоАП РФ.</w:t>
      </w:r>
    </w:p>
    <w:p w:rsidR="00A77B3E">
      <w:r>
        <w:t>Руководствуясь ч.1 ст. 20.25, ст. 29.7-29.11 КоАП РФ, –</w:t>
      </w:r>
    </w:p>
    <w:p w:rsidR="00A77B3E"/>
    <w:p w:rsidR="00A77B3E">
      <w:r>
        <w:t>п о с т а н о в и л :</w:t>
      </w:r>
    </w:p>
    <w:p w:rsidR="00A77B3E"/>
    <w:p w:rsidR="00A77B3E"/>
    <w:p w:rsidR="00A77B3E">
      <w:r>
        <w:t>фио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