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дело № 05-0265/14/2025</w:t>
      </w:r>
    </w:p>
    <w:p w:rsidR="00A77B3E">
      <w:r>
        <w:t>УИД 91MS0014-телефон-телефон</w:t>
      </w:r>
    </w:p>
    <w:p w:rsidR="00A77B3E">
      <w:r>
        <w:t>ПОСТАНОВЛЕНИЕ</w:t>
      </w:r>
    </w:p>
    <w:p w:rsidR="00A77B3E">
      <w:r>
        <w:t>дата</w:t>
        <w:tab/>
        <w:t xml:space="preserve">  адрес</w:t>
      </w:r>
    </w:p>
    <w:p w:rsidR="00A77B3E">
      <w:r>
        <w:t>мировой судья судебного участка №14 Киевского судебного района адрес фио, рассмотрев дело об административном правонарушении в отношении: директора наименование организации фио, паспортные данные, урож. адрес, гражд. России, паспортные данные, ул. фио, д. 30, кв. 55, привлекаемой к административной ответственности, предусмотренной статьей 15.5 КоАП РФ,</w:t>
      </w:r>
    </w:p>
    <w:p w:rsidR="00A77B3E"/>
    <w:p w:rsidR="00A77B3E">
      <w:r>
        <w:t>у с т а н о в и л :</w:t>
      </w:r>
    </w:p>
    <w:p w:rsidR="00A77B3E"/>
    <w:p w:rsidR="00A77B3E">
      <w:r>
        <w:t>дата в время в адрес по адрес Армии, дом 55, пом. 5Н фио являясь директором наименование организации не предоставила в установленный законодательством о налогах и сборах срок налоговую декларацию по налогу, уплачиваемому в связи с применением упрощенной системы налогообложения за дата.</w:t>
      </w:r>
    </w:p>
    <w:p w:rsidR="00A77B3E">
      <w:r>
        <w:t>фио в судебное заседание не явилась. О времени и месте рассмотрения дела извещалась надлежащим образом.</w:t>
      </w:r>
    </w:p>
    <w:p w:rsidR="00A77B3E">
      <w:r>
        <w:t>Изучив материалы дела, прихожу к выводу о наличии в действиях фио состава административного правонарушения, предусмотренного ст. 15.5 КоАП РФ, - непредставление в установленный законодательством о налогах и сборах срок сведений необходимых для осуществления налогового контроля.</w:t>
      </w:r>
    </w:p>
    <w:p w:rsidR="00A77B3E">
      <w:r>
        <w:t>В соответствии с положениями пп. 4 п. 1 ст. 23 Налогового кодекса Российской Федерации (далее – НК РФ)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В соответствии с п.п.1 п.1 ст.346.23 Налогового Кодекса РФ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организации - не позднее дата года, следующего за истекшим налоговым периодом (за исключением случаев, предусмотренных пунктами 2 и 3 настоящей статьи.</w:t>
      </w:r>
    </w:p>
    <w:p w:rsidR="00A77B3E">
      <w:r>
        <w:t>Таким образом, срок представления декларации был установлен не позднее дата.</w:t>
      </w:r>
    </w:p>
    <w:p w:rsidR="00A77B3E">
      <w:r>
        <w:t>Налоговая декларация по налогу, уплачиваемому в связи с применением упрощенной системы налогообложения за дата была подана в ИФНС России по адрес дата.</w:t>
      </w:r>
    </w:p>
    <w:p w:rsidR="00A77B3E">
      <w:r>
        <w:t>Факт совершения правонарушения и вина директора наименование организации фио в совершении указанного правонарушения подтверждается совокупностью собранных по делу доказательств: протоколом об административном правонарушении от дата; налоговой декларацией по налогу, уплачиваемому в связи с применением упрощенной системы налогообложения за дата от дата; актом налоговой проверки от дата №3553; решением о привлечении к ответственности от дата; выпиской из ЕГРЮЛ.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наказания, мировой судья учитывает характер совершенного административного правонарушения, данные о личности виновного. Обстоятельств, смягчающих или отягчающих административную ответственность, при рассмотрении дела не установлено.</w:t>
      </w:r>
    </w:p>
    <w:p w:rsidR="00A77B3E">
      <w:r>
        <w:t>Руководствуясь ст. 15.5, ст. 29.9-29.10 КоАП РФ,</w:t>
      </w:r>
    </w:p>
    <w:p w:rsidR="00A77B3E"/>
    <w:p w:rsidR="00A77B3E">
      <w:r>
        <w:t>п о с т а н о в и л :</w:t>
      </w:r>
    </w:p>
    <w:p w:rsidR="00A77B3E"/>
    <w:p w:rsidR="00A77B3E">
      <w:r>
        <w:t>директора наименование организации фио признать виновной в совершении административного правонарушения, предусмотренного статьей 15.5 Кодекса Российской Федерации об административных правонарушениях, и назначить административное наказание в виде предупреждения.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