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№05-0267/14/2022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женатого, имеющего двоих несовершеннолетних детей, со слов неофициально работающего маляром в автомастерской, паспорт гражданина Украины серии СВ №423407 от дата, водительское удостоверение серии ЯТА №416534 от дата, зарегистрированного по адресу: адрес, со слов фактически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«Форд» г.р.з. АР 7558 ЕХ с признаками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23БГ №117638 от дата, составленным старшим инспектором ДПС ОВ ДПС ГИБДД УМВД по адрес фио был отстранен от управления транспортным средством – «Форд Фьюжн» г.р.з. АР 7558 ЕХ.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№618070 от дата фио, при наличии признаков опьянения «запах алкоголя изо рта,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№181270 от дата; протоколом 23БГ №117638 от дата об отстранении от управления транспортным средством в отношении фио, протоколом 61АК №618070 от дата о направлении фио на медицинское освидетельствование на состояние опьянения, письменными объяснениями фио от дата; протоколом о задержании транспортного средства 82ЯЭ №092991 от дата;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рапортом сотрудника полиции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является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18810491221100008405».</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