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A69" w:rsidRPr="00D23A1B" w:rsidP="00D23A1B">
      <w:pPr>
        <w:pStyle w:val="Title"/>
        <w:jc w:val="right"/>
        <w:rPr>
          <w:color w:val="000000" w:themeColor="text1"/>
          <w:szCs w:val="28"/>
        </w:rPr>
      </w:pPr>
      <w:r w:rsidRPr="00D23A1B">
        <w:rPr>
          <w:color w:val="000000" w:themeColor="text1"/>
          <w:szCs w:val="28"/>
        </w:rPr>
        <w:t xml:space="preserve">УИД: </w:t>
      </w:r>
      <w:r w:rsidRPr="00D23A1B" w:rsidR="00152606">
        <w:rPr>
          <w:color w:val="000000" w:themeColor="text1"/>
          <w:szCs w:val="28"/>
        </w:rPr>
        <w:t>91</w:t>
      </w:r>
      <w:r w:rsidRPr="00D23A1B" w:rsidR="00152606">
        <w:rPr>
          <w:color w:val="000000" w:themeColor="text1"/>
          <w:szCs w:val="28"/>
          <w:lang w:val="en-US"/>
        </w:rPr>
        <w:t>MS</w:t>
      </w:r>
      <w:r w:rsidRPr="00D23A1B" w:rsidR="00152606">
        <w:rPr>
          <w:color w:val="000000" w:themeColor="text1"/>
          <w:szCs w:val="28"/>
        </w:rPr>
        <w:t>0014-01-2020-001588-22</w:t>
      </w:r>
    </w:p>
    <w:p w:rsidR="00D07868" w:rsidRPr="00D23A1B" w:rsidP="00D23A1B">
      <w:pPr>
        <w:pStyle w:val="Title"/>
        <w:ind w:left="5805"/>
        <w:jc w:val="right"/>
        <w:rPr>
          <w:color w:val="000000" w:themeColor="text1"/>
          <w:szCs w:val="28"/>
        </w:rPr>
      </w:pPr>
      <w:r w:rsidRPr="00D23A1B">
        <w:rPr>
          <w:color w:val="000000" w:themeColor="text1"/>
          <w:szCs w:val="28"/>
        </w:rPr>
        <w:t>дело №05-0277/14/2020</w:t>
      </w:r>
    </w:p>
    <w:p w:rsidR="00D07868" w:rsidRPr="00D23A1B" w:rsidP="00D23A1B">
      <w:pPr>
        <w:pStyle w:val="Title"/>
        <w:ind w:left="-567" w:firstLine="567"/>
        <w:rPr>
          <w:color w:val="000000" w:themeColor="text1"/>
          <w:szCs w:val="28"/>
        </w:rPr>
      </w:pPr>
      <w:r w:rsidRPr="00D23A1B">
        <w:rPr>
          <w:color w:val="000000" w:themeColor="text1"/>
          <w:szCs w:val="28"/>
        </w:rPr>
        <w:t>П О С Т А Н О В Л Е Н И Е</w:t>
      </w:r>
    </w:p>
    <w:p w:rsidR="00D23A1B" w:rsidP="00D23A1B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2606" w:rsidRPr="00D23A1B" w:rsidP="00D23A1B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D23A1B" w:rsidR="008D2C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Pr="00D23A1B" w:rsidR="008D2C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D0786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23A1B" w:rsidR="00D07868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23A1B" w:rsidR="00D07868">
        <w:rPr>
          <w:rFonts w:ascii="Times New Roman" w:hAnsi="Times New Roman"/>
          <w:color w:val="000000" w:themeColor="text1"/>
          <w:sz w:val="28"/>
          <w:szCs w:val="28"/>
        </w:rPr>
        <w:t>город Симферополь</w:t>
      </w:r>
    </w:p>
    <w:p w:rsidR="00D07868" w:rsidRPr="00D23A1B" w:rsidP="00D23A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мировой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судья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судебного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участка</w:t>
      </w:r>
      <w:r w:rsidRPr="00D23A1B" w:rsidR="007D2D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№14 Киевского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города Симферополя Республики Крым 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>Новиков В.Р.</w:t>
      </w:r>
      <w:r w:rsidRPr="00D23A1B" w:rsidR="0042143F">
        <w:rPr>
          <w:rFonts w:ascii="Times New Roman" w:hAnsi="Times New Roman"/>
          <w:color w:val="000000" w:themeColor="text1"/>
          <w:sz w:val="28"/>
          <w:szCs w:val="28"/>
        </w:rPr>
        <w:t xml:space="preserve"> (г.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 w:rsidR="0042143F">
        <w:rPr>
          <w:rFonts w:ascii="Times New Roman" w:hAnsi="Times New Roman"/>
          <w:color w:val="000000" w:themeColor="text1"/>
          <w:sz w:val="28"/>
          <w:szCs w:val="28"/>
        </w:rPr>
        <w:t>Симферополь, ул.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 w:rsidR="0042143F">
        <w:rPr>
          <w:rFonts w:ascii="Times New Roman" w:hAnsi="Times New Roman"/>
          <w:color w:val="000000" w:themeColor="text1"/>
          <w:sz w:val="28"/>
          <w:szCs w:val="28"/>
        </w:rPr>
        <w:t xml:space="preserve">Киевская </w:t>
      </w:r>
      <w:r w:rsidRPr="00D23A1B" w:rsidR="00B9732A">
        <w:rPr>
          <w:rFonts w:ascii="Times New Roman" w:hAnsi="Times New Roman"/>
          <w:color w:val="000000" w:themeColor="text1"/>
          <w:sz w:val="28"/>
          <w:szCs w:val="28"/>
        </w:rPr>
        <w:t>д.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 w:rsidR="0042143F">
        <w:rPr>
          <w:rFonts w:ascii="Times New Roman" w:hAnsi="Times New Roman"/>
          <w:color w:val="000000" w:themeColor="text1"/>
          <w:sz w:val="28"/>
          <w:szCs w:val="28"/>
        </w:rPr>
        <w:t>55/2)</w:t>
      </w:r>
      <w:r w:rsidRPr="00D23A1B" w:rsidR="007D2DF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</w:rPr>
        <w:t xml:space="preserve"> с участием защитника Саакяна Б.Д. – адвоката Якубовской Л.А.,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рассмотрев дело об административном правонарушении, предусмотренном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7D2DF9">
        <w:rPr>
          <w:rFonts w:ascii="Times New Roman" w:hAnsi="Times New Roman"/>
          <w:color w:val="000000" w:themeColor="text1"/>
          <w:sz w:val="28"/>
          <w:szCs w:val="28"/>
        </w:rPr>
        <w:t>частью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 xml:space="preserve">25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Pr="00D23A1B" w:rsidR="007D2DF9">
        <w:rPr>
          <w:rFonts w:ascii="Times New Roman" w:hAnsi="Times New Roman"/>
          <w:color w:val="000000" w:themeColor="text1"/>
          <w:sz w:val="28"/>
          <w:szCs w:val="28"/>
        </w:rPr>
        <w:t>атьи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19.</w:t>
      </w:r>
      <w:r w:rsidRPr="00D23A1B" w:rsidR="006C755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23A1B" w:rsidR="007D2DF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Pr="00D23A1B" w:rsidR="002F5D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23A1B" w:rsidR="007D2DF9">
        <w:rPr>
          <w:rFonts w:ascii="Times New Roman" w:hAnsi="Times New Roman"/>
          <w:bCs/>
          <w:color w:val="000000" w:themeColor="text1"/>
          <w:sz w:val="28"/>
          <w:szCs w:val="28"/>
        </w:rPr>
        <w:t>правонарушениях</w:t>
      </w:r>
      <w:r w:rsidRPr="00D23A1B" w:rsidR="007D2DF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отношении: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</w:t>
      </w:r>
      <w:r w:rsidRPr="00D23A1B">
        <w:rPr>
          <w:rFonts w:ascii="Times New Roman" w:hAnsi="Times New Roman"/>
          <w:b/>
          <w:color w:val="000000" w:themeColor="text1"/>
          <w:sz w:val="28"/>
          <w:szCs w:val="28"/>
        </w:rPr>
        <w:t>аакяна</w:t>
      </w:r>
      <w:r w:rsidRPr="00D23A1B" w:rsidR="002F5D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b/>
          <w:color w:val="000000" w:themeColor="text1"/>
          <w:sz w:val="28"/>
          <w:szCs w:val="28"/>
        </w:rPr>
        <w:t>Бориса</w:t>
      </w:r>
      <w:r w:rsidRPr="00D23A1B" w:rsidR="002F5D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b/>
          <w:color w:val="000000" w:themeColor="text1"/>
          <w:sz w:val="28"/>
          <w:szCs w:val="28"/>
        </w:rPr>
        <w:t>Дарчовича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42143F">
        <w:rPr>
          <w:rFonts w:ascii="Times New Roman" w:hAnsi="Times New Roman"/>
          <w:color w:val="000000" w:themeColor="text1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A1B" w:rsidR="007D2DF9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гражданина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… 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 xml:space="preserve">паспорт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 xml:space="preserve">выдан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7D2DF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зарегистрированного</w:t>
      </w:r>
      <w:r w:rsidRPr="00D23A1B" w:rsidR="007D2DF9">
        <w:rPr>
          <w:rFonts w:ascii="Times New Roman" w:hAnsi="Times New Roman"/>
          <w:color w:val="000000" w:themeColor="text1"/>
          <w:sz w:val="28"/>
          <w:szCs w:val="28"/>
        </w:rPr>
        <w:t xml:space="preserve"> и проживающего по адресу: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…..</w:t>
      </w:r>
      <w:r w:rsidRPr="00D23A1B" w:rsidR="00FD794F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D23A1B" w:rsidP="00D23A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07868" w:rsidP="00D23A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у с т а н о в и л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23A1B" w:rsidRPr="00D23A1B" w:rsidP="00D23A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07890" w:rsidRPr="00D23A1B" w:rsidP="00D23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Саакян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>Б.Д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использовании земельного участка, расположенн</w:t>
      </w:r>
      <w:r w:rsidRPr="00D23A1B" w:rsidR="00EB3A45">
        <w:rPr>
          <w:rFonts w:ascii="Times New Roman" w:hAnsi="Times New Roman"/>
          <w:color w:val="000000" w:themeColor="text1"/>
          <w:sz w:val="28"/>
          <w:szCs w:val="28"/>
        </w:rPr>
        <w:t xml:space="preserve">ого по адресу: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 w:rsidR="00C44D56">
        <w:rPr>
          <w:rFonts w:ascii="Times New Roman" w:hAnsi="Times New Roman"/>
          <w:color w:val="000000" w:themeColor="text1"/>
          <w:sz w:val="28"/>
          <w:szCs w:val="28"/>
        </w:rPr>
        <w:t xml:space="preserve">площадью </w:t>
      </w:r>
      <w:r w:rsidRPr="00D23A1B" w:rsidR="00B954E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кв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.м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, не вып</w:t>
      </w:r>
      <w:r w:rsidRPr="00D23A1B" w:rsidR="00A6195D">
        <w:rPr>
          <w:rFonts w:ascii="Times New Roman" w:hAnsi="Times New Roman"/>
          <w:color w:val="000000" w:themeColor="text1"/>
          <w:sz w:val="28"/>
          <w:szCs w:val="28"/>
        </w:rPr>
        <w:t>олнил в срок до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>13.10.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EB3A45">
        <w:rPr>
          <w:rFonts w:ascii="Times New Roman" w:hAnsi="Times New Roman"/>
          <w:color w:val="000000" w:themeColor="text1"/>
          <w:sz w:val="28"/>
          <w:szCs w:val="28"/>
        </w:rPr>
        <w:t xml:space="preserve">предписание </w:t>
      </w:r>
      <w:r w:rsidRPr="00D23A1B" w:rsidR="00A91558">
        <w:rPr>
          <w:rFonts w:ascii="Times New Roman" w:hAnsi="Times New Roman"/>
          <w:color w:val="000000" w:themeColor="text1"/>
          <w:sz w:val="28"/>
          <w:szCs w:val="28"/>
        </w:rPr>
        <w:t>главного специалиста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A1B" w:rsidR="00A91558">
        <w:rPr>
          <w:rFonts w:ascii="Times New Roman" w:hAnsi="Times New Roman"/>
          <w:color w:val="000000" w:themeColor="text1"/>
          <w:sz w:val="28"/>
          <w:szCs w:val="28"/>
        </w:rPr>
        <w:t>тдела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 xml:space="preserve">надзора за использованием и охраной земель </w:t>
      </w:r>
      <w:r w:rsidRPr="00D23A1B" w:rsidR="00A91558">
        <w:rPr>
          <w:rFonts w:ascii="Times New Roman" w:hAnsi="Times New Roman"/>
          <w:color w:val="000000" w:themeColor="text1"/>
          <w:sz w:val="28"/>
          <w:szCs w:val="28"/>
        </w:rPr>
        <w:t>Управления государственного земельного надзора</w:t>
      </w:r>
      <w:r w:rsidRPr="00D23A1B" w:rsidR="00F658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A91558">
        <w:rPr>
          <w:rFonts w:ascii="Times New Roman" w:hAnsi="Times New Roman"/>
          <w:color w:val="000000" w:themeColor="text1"/>
          <w:sz w:val="28"/>
          <w:szCs w:val="28"/>
        </w:rPr>
        <w:t>Государственного комитета по государственной регистра</w:t>
      </w:r>
      <w:r w:rsidRPr="00D23A1B" w:rsidR="00A6195D">
        <w:rPr>
          <w:rFonts w:ascii="Times New Roman" w:hAnsi="Times New Roman"/>
          <w:color w:val="000000" w:themeColor="text1"/>
          <w:sz w:val="28"/>
          <w:szCs w:val="28"/>
        </w:rPr>
        <w:t>ции и кадастру Республики Крым,</w:t>
      </w:r>
      <w:r w:rsidRPr="00D23A1B" w:rsidR="00A91558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государственного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A91558">
        <w:rPr>
          <w:rFonts w:ascii="Times New Roman" w:hAnsi="Times New Roman"/>
          <w:color w:val="000000" w:themeColor="text1"/>
          <w:sz w:val="28"/>
          <w:szCs w:val="28"/>
        </w:rPr>
        <w:t>инспектора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A91558">
        <w:rPr>
          <w:rFonts w:ascii="Times New Roman" w:hAnsi="Times New Roman"/>
          <w:color w:val="000000" w:themeColor="text1"/>
          <w:sz w:val="28"/>
          <w:szCs w:val="28"/>
        </w:rPr>
        <w:t>Республики Крым по использованию и охране земель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устранении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выявленного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нарушения требований земельного законодательства</w:t>
      </w:r>
      <w:r w:rsidRPr="00D23A1B" w:rsidR="008D2C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8D2C1C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8D2C1C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8D2C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EB3A45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D23A1B" w:rsidR="00847A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847A66">
        <w:rPr>
          <w:rFonts w:ascii="Times New Roman" w:hAnsi="Times New Roman"/>
          <w:color w:val="000000" w:themeColor="text1"/>
          <w:sz w:val="28"/>
          <w:szCs w:val="28"/>
        </w:rPr>
        <w:t>путем</w:t>
      </w:r>
      <w:r w:rsidRPr="00D23A1B" w:rsidR="00847A66">
        <w:rPr>
          <w:rFonts w:ascii="Times New Roman" w:hAnsi="Times New Roman"/>
          <w:color w:val="000000" w:themeColor="text1"/>
          <w:sz w:val="28"/>
          <w:szCs w:val="28"/>
        </w:rPr>
        <w:t xml:space="preserve"> оформления прав на использование земельного участка в соответствии с законодательством России, либо его освобождения, или иными способами, на противоречащими законодательству России</w:t>
      </w:r>
      <w:r w:rsidRPr="00D23A1B" w:rsidR="00EB3A4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B3EC3" w:rsidRPr="00D23A1B" w:rsidP="00D23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Саакян Б.Д.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в судебное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заседание не явился. О времени и месте рассмотрения дела извещен надлежаще. Воспользовался правом на защиту своих интересов путем направления в суд защитника.</w:t>
      </w:r>
    </w:p>
    <w:p w:rsidR="00177E66" w:rsidRPr="009419FE" w:rsidP="00D23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Защитник Саакяна Б.Д. – адвокат Якубовская Л.А. в судебном заседании </w:t>
      </w:r>
      <w:r w:rsidRPr="00D23A1B" w:rsidR="00A046FA">
        <w:rPr>
          <w:rFonts w:ascii="Times New Roman" w:hAnsi="Times New Roman"/>
          <w:color w:val="000000" w:themeColor="text1"/>
          <w:sz w:val="28"/>
          <w:szCs w:val="28"/>
        </w:rPr>
        <w:t>вину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своего доверителя не признала, просила прекратить </w:t>
      </w:r>
      <w:r w:rsidRPr="00D23A1B" w:rsidR="00A046FA">
        <w:rPr>
          <w:rFonts w:ascii="Times New Roman" w:hAnsi="Times New Roman"/>
          <w:color w:val="000000" w:themeColor="text1"/>
          <w:sz w:val="28"/>
          <w:szCs w:val="28"/>
        </w:rPr>
        <w:t>производство по делу в связи с отсутствием состава</w:t>
      </w:r>
      <w:r w:rsidRPr="00D23A1B" w:rsidR="00847A66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правонарушения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, мотивируя тем, что Саакян Б.Д. не имеет к вменяемому ему правонарушению никакого отношения. Так, домовладение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целом принадлежит супруге Саакяна 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Б.Д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. –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</w:p>
    <w:p w:rsidR="00BE7E77" w:rsidRPr="00D23A1B" w:rsidP="00D23A1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Pr="00D23A1B" w:rsidR="00EB3EC3">
        <w:rPr>
          <w:rFonts w:ascii="Times New Roman" w:hAnsi="Times New Roman"/>
          <w:color w:val="000000" w:themeColor="text1"/>
          <w:sz w:val="28"/>
          <w:szCs w:val="28"/>
        </w:rPr>
        <w:t xml:space="preserve">защитника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Саакяна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Б.Д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.,</w:t>
      </w:r>
      <w:r w:rsidRPr="00D23A1B" w:rsidR="005C1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исследовав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представленные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материалы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дела,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суд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приходит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620D5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847A66">
        <w:rPr>
          <w:rFonts w:ascii="Times New Roman" w:hAnsi="Times New Roman"/>
          <w:color w:val="000000" w:themeColor="text1"/>
          <w:sz w:val="28"/>
          <w:szCs w:val="28"/>
        </w:rPr>
        <w:t xml:space="preserve">следующим </w:t>
      </w:r>
      <w:r w:rsidRPr="00D23A1B" w:rsidR="00620D50">
        <w:rPr>
          <w:rFonts w:ascii="Times New Roman" w:hAnsi="Times New Roman"/>
          <w:color w:val="000000" w:themeColor="text1"/>
          <w:sz w:val="28"/>
          <w:szCs w:val="28"/>
        </w:rPr>
        <w:t>вывод</w:t>
      </w:r>
      <w:r w:rsidRPr="00D23A1B" w:rsidR="00847A66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D23A1B" w:rsidR="0057782C">
        <w:rPr>
          <w:rFonts w:ascii="Times New Roman" w:eastAsia="Arial Unicode MS" w:hAnsi="Times New Roman"/>
          <w:color w:val="000000" w:themeColor="text1"/>
          <w:sz w:val="28"/>
          <w:szCs w:val="28"/>
        </w:rPr>
        <w:t>.</w:t>
      </w:r>
    </w:p>
    <w:p w:rsidR="002F5D5A" w:rsidRPr="00D23A1B" w:rsidP="00D2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Согласно части 25 статьи 19.5 КоАП РФ н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–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C472C0" w:rsidRPr="00D23A1B" w:rsidP="00D23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 </w:t>
      </w:r>
      <w:r w:rsidRPr="00D23A1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ч. </w:t>
      </w:r>
      <w:r w:rsidRPr="00D23A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1 </w:t>
      </w:r>
      <w:r w:rsidRPr="00D23A1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D23A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 </w:t>
      </w:r>
      <w:hyperlink r:id="rId5" w:tgtFrame="_blank" w:tooltip="Земельный кодекс &gt;  Глава V. Возникновение прав на землю &gt;&lt;span class=" w:history="1">
        <w:r w:rsidRPr="00D23A1B">
          <w:rPr>
            <w:rStyle w:val="snippetequal"/>
            <w:rFonts w:ascii="Times New Roman" w:hAnsi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25 </w:t>
        </w:r>
      </w:hyperlink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3A1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ч</w:t>
      </w:r>
      <w:r w:rsidRPr="00D23A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1 </w:t>
      </w:r>
      <w:r w:rsidRPr="00D23A1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D23A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 </w:t>
      </w:r>
      <w:hyperlink r:id="rId6" w:tgtFrame="_blank" w:tooltip="Земельный кодекс &gt;  Глава V. Возникновение прав на землю &gt;&lt;span class=" w:history="1">
        <w:r w:rsidRPr="00D23A1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26 Земельного кодекса</w:t>
        </w:r>
      </w:hyperlink>
      <w:r w:rsidRPr="00D23A1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 РФ </w:t>
      </w:r>
      <w:r w:rsidRPr="00D23A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права на земельные участки возникают по основаниям, установленным гражданским законодательством, федеральными законами, подлежат обязательной государственной регистрации в порядке, предусмотренном Федеральным законом «О государственной регистрации прав на недвижимое имущество и сделок с ним», и подтверждаются соответствующими документами о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23A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государственной регистрации прав.</w:t>
      </w:r>
    </w:p>
    <w:p w:rsidR="002A73DD" w:rsidRPr="009419FE" w:rsidP="00D23A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года заместителем председателя Госкомрегистра Республики Крым было издано распоряжение №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о проведении внеплановой выездной проверки физического лица – Саакяна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Б.Д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. по адресу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в рамках государственного земельного надзора, с целью проверки выполнения предписания об устранении выявленного нарушения требований земельного законодательства России №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года, срок которого истекает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года и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задачей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которой является проверка соблюдения требований земельного законодательства при использовании земельного участка, расположенного по адресу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</w:p>
    <w:p w:rsidR="002A73DD" w:rsidRPr="00D23A1B" w:rsidP="00D23A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года сотрудником государственного земельного надзора Госкомрегистра Республики Крым была проведена указанная проверка и составлен соответствующий Акт №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, согласно которому п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остановлением заместителя главного государственного инспектора Республики Крым по использованию и охране земель Государственного земельного надзора Государственного комитета по государственной регистрации и кадастру Республики Крым от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года Саакян Б.Д.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признан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виновным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в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совершении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административного правонарушения предусмотренного ст.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7.1 КоАП РФ, выразившегося в самовольном занятии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земельного участка площадью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20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кв. м., расположенного по адресу: </w:t>
      </w:r>
      <w:r>
        <w:rPr>
          <w:rFonts w:ascii="Times New Roman" w:eastAsia="Arial Unicode MS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и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используемого в коммерческих целях,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без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наличия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документов, дающих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право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на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использование земельного участка, что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является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нарушением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требований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ст</w:t>
      </w:r>
      <w:r w:rsidRPr="00D23A1B" w:rsid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атей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25,26, 39.33, 39.36 Земельного кодекса Российской Федерации, с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назначением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ему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наказание в</w:t>
      </w:r>
      <w:r w:rsidRPr="00D23A1B" w:rsid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 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виде штрафа.</w:t>
      </w:r>
    </w:p>
    <w:p w:rsidR="005E3197" w:rsidRPr="00D23A1B" w:rsidP="00D23A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Документы, подтверждающие, что в период с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года и до времени проверки Саакян Б.Д. предпринимал какие-либо реальные меры для устранения нарушений законодательства при использовании земельного участка – не предоставлены, меры для исполнения предписания не предприняты.</w:t>
      </w:r>
    </w:p>
    <w:p w:rsidR="002722DB" w:rsidRPr="00D23A1B" w:rsidP="00D23A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254B60">
        <w:rPr>
          <w:rFonts w:ascii="Times New Roman" w:hAnsi="Times New Roman"/>
          <w:color w:val="000000" w:themeColor="text1"/>
          <w:sz w:val="28"/>
          <w:szCs w:val="28"/>
        </w:rPr>
        <w:t>на имя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Саакян</w:t>
      </w:r>
      <w:r w:rsidRPr="00D23A1B" w:rsidR="00254B6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D23A1B" w:rsidR="00A046F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23A1B" w:rsidR="00A046F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 xml:space="preserve"> было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254B60">
        <w:rPr>
          <w:rFonts w:ascii="Times New Roman" w:hAnsi="Times New Roman"/>
          <w:color w:val="000000" w:themeColor="text1"/>
          <w:sz w:val="28"/>
          <w:szCs w:val="28"/>
        </w:rPr>
        <w:t>вынесено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637A25">
        <w:rPr>
          <w:rFonts w:ascii="Times New Roman" w:hAnsi="Times New Roman"/>
          <w:color w:val="000000" w:themeColor="text1"/>
          <w:sz w:val="28"/>
          <w:szCs w:val="28"/>
        </w:rPr>
        <w:t>предписание №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637A25">
        <w:rPr>
          <w:rFonts w:ascii="Times New Roman" w:hAnsi="Times New Roman"/>
          <w:color w:val="000000" w:themeColor="text1"/>
          <w:sz w:val="28"/>
          <w:szCs w:val="28"/>
        </w:rPr>
        <w:t>к акту проверки №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BE7E77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BE7E77">
        <w:rPr>
          <w:rFonts w:ascii="Times New Roman" w:hAnsi="Times New Roman"/>
          <w:color w:val="000000" w:themeColor="text1"/>
          <w:sz w:val="28"/>
          <w:szCs w:val="28"/>
        </w:rPr>
        <w:t>о необходимости в срок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BE7E77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устранить нарушение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путем оформления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прав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земельный участок,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используемый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самовольно, либо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путем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освобождения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земельного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участка</w:t>
      </w:r>
      <w:r w:rsidRPr="00D23A1B" w:rsidR="001B3E3A">
        <w:rPr>
          <w:rFonts w:ascii="Times New Roman" w:hAnsi="Times New Roman"/>
          <w:color w:val="000000" w:themeColor="text1"/>
          <w:sz w:val="28"/>
          <w:szCs w:val="28"/>
        </w:rPr>
        <w:t xml:space="preserve"> или иными способами, не противоречащими законодательству России</w:t>
      </w:r>
      <w:r w:rsidRPr="00D23A1B" w:rsidR="009D74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B3E3A" w:rsidRPr="009419FE" w:rsidP="00D23A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года заместителем председателя Госкомрегистра Республики Крым было издано распоряжение №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о проведении внеплановой выездной проверки физического лица – Саакяна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Б.Д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. по адресу г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в рамках государственного земельного надзора, с целью проверки выполнения предписания об устранении выявленного нарушения требований земельного законодательства России №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года, срок которого истекает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года и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задачей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которой является проверка соблюдения требований земельного законодательства при использовании земельного участка, расположенного по адресу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</w:p>
    <w:p w:rsidR="001B3E3A" w:rsidRPr="00D23A1B" w:rsidP="00D23A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Саакян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Б.Д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. был заблаговременно извещен о времени и месте проведения проверки.</w:t>
      </w:r>
    </w:p>
    <w:p w:rsidR="000A6B26" w:rsidRPr="00D23A1B" w:rsidP="00D23A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 w:rsidR="001B3E3A">
        <w:rPr>
          <w:rFonts w:ascii="Times New Roman" w:hAnsi="Times New Roman"/>
          <w:color w:val="000000" w:themeColor="text1"/>
          <w:sz w:val="28"/>
          <w:szCs w:val="28"/>
        </w:rPr>
        <w:t xml:space="preserve"> года сотрудником государственного земельного надзора </w:t>
      </w:r>
      <w:r w:rsidRPr="00D23A1B" w:rsidR="001B3E3A">
        <w:rPr>
          <w:rFonts w:ascii="Times New Roman" w:hAnsi="Times New Roman"/>
          <w:color w:val="000000" w:themeColor="text1"/>
          <w:sz w:val="28"/>
          <w:szCs w:val="28"/>
        </w:rPr>
        <w:t>Госкомрегистра</w:t>
      </w:r>
      <w:r w:rsidRPr="00D23A1B" w:rsidR="001B3E3A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Крым была проведена указанная проверка и составлен соответствующий Акт №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1B3E3A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которому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не были предоставлены д</w:t>
      </w:r>
      <w:r w:rsidRPr="00D23A1B" w:rsidR="001B3E3A">
        <w:rPr>
          <w:rFonts w:ascii="Times New Roman" w:hAnsi="Times New Roman"/>
          <w:color w:val="000000" w:themeColor="text1"/>
          <w:sz w:val="28"/>
          <w:szCs w:val="28"/>
        </w:rPr>
        <w:t>окументы, подтверждающие, что в период с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 w:rsidR="001B3E3A">
        <w:rPr>
          <w:rFonts w:ascii="Times New Roman" w:hAnsi="Times New Roman"/>
          <w:color w:val="000000" w:themeColor="text1"/>
          <w:sz w:val="28"/>
          <w:szCs w:val="28"/>
        </w:rPr>
        <w:t xml:space="preserve"> года и до времени проверки Саакян Б.Д. предпринимал какие-либо реальные меры для устранения нарушений законодательства при использовании земельного участка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муниципальной собственности площадью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20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кв. м., расположенного по адресу: </w:t>
      </w:r>
      <w:r>
        <w:rPr>
          <w:rFonts w:ascii="Times New Roman" w:eastAsia="Arial Unicode MS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в коммерческих целях,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без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наличия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документов, дающих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право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на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его использование.</w:t>
      </w:r>
    </w:p>
    <w:p w:rsidR="001B3E3A" w:rsidRPr="00D23A1B" w:rsidP="00D23A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 w:rsidR="009419FE">
        <w:rPr>
          <w:rFonts w:ascii="Times New Roman" w:hAnsi="Times New Roman"/>
          <w:color w:val="000000" w:themeColor="text1"/>
          <w:sz w:val="28"/>
          <w:szCs w:val="28"/>
        </w:rPr>
        <w:t>года по указанному факту сотрудником Государственного земельного надзора Госкомрегистра Республики Крым был составлен протокол об административном правонарушении, предусмотренном ч.25 статьи 19.5 КоАП РФ в отношении Саакян Б.Д.</w:t>
      </w:r>
    </w:p>
    <w:p w:rsidR="00EB3EC3" w:rsidRPr="00D23A1B" w:rsidP="00D23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отклоняет </w:t>
      </w:r>
      <w:r w:rsidRPr="00D23A1B" w:rsidR="0057782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23A1B" w:rsidR="00D61A03">
        <w:rPr>
          <w:rFonts w:ascii="Times New Roman" w:hAnsi="Times New Roman"/>
          <w:color w:val="000000" w:themeColor="text1"/>
          <w:sz w:val="28"/>
          <w:szCs w:val="28"/>
        </w:rPr>
        <w:t>оводы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стороны защиты </w:t>
      </w:r>
      <w:r w:rsidRPr="00D23A1B" w:rsidR="00620D50">
        <w:rPr>
          <w:rFonts w:ascii="Times New Roman" w:hAnsi="Times New Roman"/>
          <w:color w:val="000000" w:themeColor="text1"/>
          <w:sz w:val="28"/>
          <w:szCs w:val="28"/>
        </w:rPr>
        <w:t>Саакяна Б.Д.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57782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57782C">
        <w:rPr>
          <w:rFonts w:ascii="Times New Roman" w:hAnsi="Times New Roman"/>
          <w:color w:val="000000" w:themeColor="text1"/>
          <w:sz w:val="28"/>
          <w:szCs w:val="28"/>
        </w:rPr>
        <w:t>том, что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57782C">
        <w:rPr>
          <w:rFonts w:ascii="Times New Roman" w:hAnsi="Times New Roman"/>
          <w:color w:val="000000" w:themeColor="text1"/>
          <w:sz w:val="28"/>
          <w:szCs w:val="28"/>
        </w:rPr>
        <w:t>строение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57782C">
        <w:rPr>
          <w:rFonts w:ascii="Times New Roman" w:hAnsi="Times New Roman"/>
          <w:color w:val="000000" w:themeColor="text1"/>
          <w:sz w:val="28"/>
          <w:szCs w:val="28"/>
        </w:rPr>
        <w:t>лит.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 w:rsidR="0057782C">
        <w:rPr>
          <w:rFonts w:ascii="Times New Roman" w:hAnsi="Times New Roman"/>
          <w:color w:val="000000" w:themeColor="text1"/>
          <w:sz w:val="28"/>
          <w:szCs w:val="28"/>
        </w:rPr>
        <w:t>«А»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D61A03">
        <w:rPr>
          <w:rFonts w:ascii="Times New Roman" w:hAnsi="Times New Roman"/>
          <w:color w:val="000000" w:themeColor="text1"/>
          <w:sz w:val="28"/>
          <w:szCs w:val="28"/>
        </w:rPr>
        <w:t>ему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D61A03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D61A03">
        <w:rPr>
          <w:rFonts w:ascii="Times New Roman" w:hAnsi="Times New Roman"/>
          <w:color w:val="000000" w:themeColor="text1"/>
          <w:sz w:val="28"/>
          <w:szCs w:val="28"/>
        </w:rPr>
        <w:t>принадлежит,</w:t>
      </w:r>
      <w:r w:rsidRPr="00D23A1B" w:rsidR="006954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57782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57782C">
        <w:rPr>
          <w:rFonts w:ascii="Times New Roman" w:hAnsi="Times New Roman"/>
          <w:color w:val="000000" w:themeColor="text1"/>
          <w:sz w:val="28"/>
          <w:szCs w:val="28"/>
        </w:rPr>
        <w:t>расценивает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57782C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57782C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57782C">
        <w:rPr>
          <w:rFonts w:ascii="Times New Roman" w:hAnsi="Times New Roman"/>
          <w:color w:val="000000" w:themeColor="text1"/>
          <w:sz w:val="28"/>
          <w:szCs w:val="28"/>
        </w:rPr>
        <w:t>выбранный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57782C">
        <w:rPr>
          <w:rFonts w:ascii="Times New Roman" w:hAnsi="Times New Roman"/>
          <w:color w:val="000000" w:themeColor="text1"/>
          <w:sz w:val="28"/>
          <w:szCs w:val="28"/>
        </w:rPr>
        <w:t>способ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57782C">
        <w:rPr>
          <w:rFonts w:ascii="Times New Roman" w:hAnsi="Times New Roman"/>
          <w:color w:val="000000" w:themeColor="text1"/>
          <w:sz w:val="28"/>
          <w:szCs w:val="28"/>
        </w:rPr>
        <w:t>избежать ответственности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совершенное правонарушение</w:t>
      </w:r>
      <w:r w:rsidRPr="00D23A1B" w:rsidR="005778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исходя из следующего.</w:t>
      </w:r>
    </w:p>
    <w:p w:rsidR="00A74652" w:rsidRPr="00DB0FC9" w:rsidP="00D23A1B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  <w:lang w:val="en-US"/>
        </w:rPr>
      </w:pPr>
      <w:r w:rsidRPr="00D23A1B">
        <w:rPr>
          <w:color w:val="000000" w:themeColor="text1"/>
        </w:rPr>
        <w:t>Действительно, из представленных материалов следует, что на основании свидетельства о</w:t>
      </w:r>
      <w:r w:rsidRPr="00D23A1B" w:rsidR="00D23A1B">
        <w:rPr>
          <w:color w:val="000000" w:themeColor="text1"/>
        </w:rPr>
        <w:t> </w:t>
      </w:r>
      <w:r w:rsidRPr="00D23A1B">
        <w:rPr>
          <w:color w:val="000000" w:themeColor="text1"/>
        </w:rPr>
        <w:t xml:space="preserve">праве собственности на жильё, выданное исполкомом Симферопольского городского Совета народных депутатов от 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 xml:space="preserve">. на праве частной совместной собственности 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>,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>,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 xml:space="preserve">и 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 xml:space="preserve">в равных долях принадлежала </w:t>
      </w:r>
      <w:r w:rsidRPr="00D23A1B">
        <w:rPr>
          <w:color w:val="000000" w:themeColor="text1"/>
        </w:rPr>
        <w:t>квартира</w:t>
      </w:r>
      <w:r w:rsidRPr="00D23A1B">
        <w:rPr>
          <w:color w:val="000000" w:themeColor="text1"/>
        </w:rPr>
        <w:t xml:space="preserve"> 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 xml:space="preserve"> расположенная по адресу: </w:t>
      </w:r>
      <w:r w:rsidR="00DB0FC9">
        <w:rPr>
          <w:color w:val="000000" w:themeColor="text1"/>
          <w:lang w:val="en-US"/>
        </w:rPr>
        <w:t>….</w:t>
      </w:r>
    </w:p>
    <w:p w:rsidR="00A74652" w:rsidRPr="00D23A1B" w:rsidP="00D23A1B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D23A1B">
        <w:rPr>
          <w:color w:val="000000" w:themeColor="text1"/>
        </w:rPr>
        <w:t xml:space="preserve">Из договора дарения от 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>., удостоверенного частным нотариусом Симферопольского городского нотариального округа Григоренко </w:t>
      </w:r>
      <w:r w:rsidRPr="00D23A1B">
        <w:rPr>
          <w:color w:val="000000" w:themeColor="text1"/>
        </w:rPr>
        <w:t>О.М</w:t>
      </w:r>
      <w:r w:rsidRPr="00D23A1B">
        <w:rPr>
          <w:color w:val="000000" w:themeColor="text1"/>
        </w:rPr>
        <w:t xml:space="preserve">., следует, что 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 xml:space="preserve">, 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>и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 xml:space="preserve">подарили 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 xml:space="preserve">по 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>доле каждый, указанной квартиры №</w:t>
      </w:r>
      <w:r w:rsidR="00DB0FC9">
        <w:rPr>
          <w:color w:val="000000" w:themeColor="text1"/>
          <w:lang w:val="en-US"/>
        </w:rPr>
        <w:t>..</w:t>
      </w:r>
      <w:r w:rsidRPr="00D23A1B">
        <w:rPr>
          <w:color w:val="000000" w:themeColor="text1"/>
        </w:rPr>
        <w:t>.</w:t>
      </w:r>
    </w:p>
    <w:p w:rsidR="00A74652" w:rsidRPr="00D23A1B" w:rsidP="00D23A1B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D23A1B">
        <w:rPr>
          <w:color w:val="000000" w:themeColor="text1"/>
        </w:rPr>
        <w:t>Договором о разделе совместного имущества супругов, от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 xml:space="preserve">г., удостоверенного частным нотариусом Симферопольского городского нотариального округа Григоренко О.М., признано право собственности за 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 xml:space="preserve">и 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 xml:space="preserve">на квартиру 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 xml:space="preserve">, расположенную по адресу: 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 xml:space="preserve">, по 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>доле за каждым.</w:t>
      </w:r>
    </w:p>
    <w:p w:rsidR="00A74652" w:rsidRPr="00DB0FC9" w:rsidP="00D23A1B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  <w:lang w:val="en-US"/>
        </w:rPr>
      </w:pPr>
      <w:r w:rsidRPr="00D23A1B">
        <w:rPr>
          <w:color w:val="000000" w:themeColor="text1"/>
        </w:rPr>
        <w:t xml:space="preserve">Из договора дарения от 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 xml:space="preserve">., удостоверенного частным нотариусом Симферопольского городского нотариального округа Григоренко О.М., следует, что 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>подарил</w:t>
      </w:r>
      <w:r w:rsidRPr="00D23A1B">
        <w:rPr>
          <w:color w:val="000000" w:themeColor="text1"/>
        </w:rPr>
        <w:t xml:space="preserve"> 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 xml:space="preserve">по 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>долю, квартиры №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>, расположенной по адресу</w:t>
      </w:r>
      <w:r w:rsidR="00DB0FC9">
        <w:rPr>
          <w:color w:val="000000" w:themeColor="text1"/>
          <w:lang w:val="en-US"/>
        </w:rPr>
        <w:t>…</w:t>
      </w:r>
    </w:p>
    <w:p w:rsidR="00A74652" w:rsidRPr="00D23A1B" w:rsidP="00D23A1B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D23A1B">
        <w:rPr>
          <w:color w:val="000000" w:themeColor="text1"/>
        </w:rPr>
        <w:t xml:space="preserve">Из письма Филиала </w:t>
      </w:r>
      <w:r w:rsidRPr="00D23A1B">
        <w:rPr>
          <w:color w:val="000000" w:themeColor="text1"/>
        </w:rPr>
        <w:t>ГУП</w:t>
      </w:r>
      <w:r w:rsidRPr="00D23A1B">
        <w:rPr>
          <w:color w:val="000000" w:themeColor="text1"/>
        </w:rPr>
        <w:t xml:space="preserve"> РК «Крым БТИ» в г. Симферополь исх. №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>следует, что решением исполнительного комитета Симферопольского городского совета №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>. и решением исполнительного комитета Симферопольского городского совета №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>решением исполнительного комитета Симферопольского городского совета №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 xml:space="preserve">от 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>изменён статус квартир, расположенных в домовладении №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 xml:space="preserve">по проспекту 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>на жилые дома литер «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>», литер «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 xml:space="preserve">», литер 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>». Жилой дом литер «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>», жилой дом литер «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>», жилой дом литер «</w:t>
      </w:r>
      <w:r w:rsidR="00DB0FC9">
        <w:rPr>
          <w:color w:val="000000" w:themeColor="text1"/>
          <w:lang w:val="en-US"/>
        </w:rPr>
        <w:t>…</w:t>
      </w:r>
      <w:r w:rsidRPr="00D23A1B">
        <w:rPr>
          <w:color w:val="000000" w:themeColor="text1"/>
        </w:rPr>
        <w:t xml:space="preserve">», расположенные по адресу: </w:t>
      </w:r>
      <w:r w:rsidR="00DB0FC9">
        <w:rPr>
          <w:color w:val="000000" w:themeColor="text1"/>
          <w:lang w:val="en-US"/>
        </w:rPr>
        <w:t>….</w:t>
      </w:r>
      <w:r w:rsidRPr="00D23A1B">
        <w:rPr>
          <w:color w:val="000000" w:themeColor="text1"/>
        </w:rPr>
        <w:t>являются</w:t>
      </w:r>
      <w:r w:rsidRPr="00D23A1B">
        <w:rPr>
          <w:color w:val="000000" w:themeColor="text1"/>
        </w:rPr>
        <w:t xml:space="preserve"> отдельно стоящими жилыми домами.</w:t>
      </w:r>
    </w:p>
    <w:p w:rsidR="00EB3EC3" w:rsidRPr="00D23A1B" w:rsidP="00D23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Из письма Филиала ГУПРК «Крым БТИ» в г. Симферополь исх. №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. следует, что согласно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материалам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инвентаризационного дела №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на объект недвижимого имущества, расположенный по адресу: 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...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, по данным первичной инвентаризации располагались в жилом доме литер «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». Решением Киевского районного Совета народных депутатов г. Симферополя Крымской области №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., Саакян Б.Д. под подсобное помещение выделена квартира №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списанная решением горисполкома №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баланса жилого фонда и объединена с квартирой №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..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. Решением Киевского районного Совета народных депутатов г. Симферополя Крымской области №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., Саакян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Б.Д. выделена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освободившееся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квартира №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="00DB0FC9">
        <w:rPr>
          <w:rFonts w:ascii="Times New Roman" w:hAnsi="Times New Roman"/>
          <w:color w:val="000000" w:themeColor="text1"/>
          <w:sz w:val="28"/>
          <w:szCs w:val="28"/>
        </w:rPr>
        <w:t xml:space="preserve"> и объединена с квартирой №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..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В результате произведённ</w:t>
      </w:r>
      <w:r w:rsidR="00DB0FC9">
        <w:rPr>
          <w:rFonts w:ascii="Times New Roman" w:hAnsi="Times New Roman"/>
          <w:color w:val="000000" w:themeColor="text1"/>
          <w:sz w:val="28"/>
          <w:szCs w:val="28"/>
        </w:rPr>
        <w:t>ых изменений, жилой дом литре «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» стал состоять из квартиры№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и квартиры №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. На основании выписки из решения исполнительного комитета Симферопольского городского совета Автономной Республики Крым №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., объекту недвижимого имущества литер «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» (кв. 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) определён статус жилого дома.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Жилой дом литер «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» с момента первичной инвентаризации имел статус жилого дома, статус не менялся.</w:t>
      </w:r>
    </w:p>
    <w:p w:rsidR="00EB3EC3" w:rsidRPr="00D23A1B" w:rsidP="00D23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Решением Киевского районного суда города Симферополя Республики Крым от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, вступившим в законную силу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, отказано в удовлетворении иска Администрации города Симферополя Республики Крым к Саакяну Б.Д. об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обязательстве освободить самовольно занятый земельный участок площадью 20 кв.м., расположенный по адресу: г. 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путем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 сноса самовольно выстроенного на нем объекта некапитального строительства под лит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B0FC9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собственный 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счет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; признании реконструкции квартир №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 и №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 домовладения, расположенного по адресу: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...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, самовольной; обязательстве освободить самовольно занятый земельный участок площадью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кв.м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., расположенный по адресу: г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, путем приведения реконструированных квартир №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и №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в первоначальное состояние, существовавшее до проведения самовольной реконструкции в соответствии с технической документацией, за собственный счет; признании объекта капитального строительства под лит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лощадью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кв.м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., расположенного по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адресу: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…..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, самовольной постройкой; обязательстве освободить самовольно занятый земельный участок площадью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кв.м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., расположенный по адресу: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путем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 сноса самовольно выстроенного на нем объекта капитального строительства под лит. «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 xml:space="preserve">собственный 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счет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7934" w:rsidRPr="00D23A1B" w:rsidP="00D23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Встречное исковое заявление Саакяна Б.Д. к Администрации города Симферополя Республики Крым о признании права собственности – удовлетворено.</w:t>
      </w:r>
    </w:p>
    <w:p w:rsidR="00737934" w:rsidRPr="004C719C" w:rsidP="00D23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Признано за Саакяном Б.Д. право собственности на капитальное строение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лит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. «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», расположенное по адресу ул. 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, общей площадью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кв.м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., площадью застройки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кв.м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., расположенное на земельном участке с кадастровым номером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расположенном по адресу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</w:p>
    <w:p w:rsidR="00D61A03" w:rsidRPr="00D23A1B" w:rsidP="00D23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Однако </w:t>
      </w:r>
      <w:r w:rsidRPr="00D23A1B" w:rsidR="00EB3EC3">
        <w:rPr>
          <w:rFonts w:ascii="Times New Roman" w:hAnsi="Times New Roman"/>
          <w:color w:val="000000" w:themeColor="text1"/>
          <w:sz w:val="28"/>
          <w:szCs w:val="28"/>
        </w:rPr>
        <w:t>совершение вменяемого Саакяну </w:t>
      </w:r>
      <w:r w:rsidRPr="00D23A1B" w:rsidR="00EB3EC3">
        <w:rPr>
          <w:rFonts w:ascii="Times New Roman" w:hAnsi="Times New Roman"/>
          <w:color w:val="000000" w:themeColor="text1"/>
          <w:sz w:val="28"/>
          <w:szCs w:val="28"/>
        </w:rPr>
        <w:t>Б.Д</w:t>
      </w:r>
      <w:r w:rsidRPr="00D23A1B" w:rsidR="00EB3EC3">
        <w:rPr>
          <w:rFonts w:ascii="Times New Roman" w:hAnsi="Times New Roman"/>
          <w:color w:val="000000" w:themeColor="text1"/>
          <w:sz w:val="28"/>
          <w:szCs w:val="28"/>
        </w:rPr>
        <w:t>. правонарушения не зависит от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 w:rsidR="00EB3EC3">
        <w:rPr>
          <w:rFonts w:ascii="Times New Roman" w:hAnsi="Times New Roman"/>
          <w:color w:val="000000" w:themeColor="text1"/>
          <w:sz w:val="28"/>
          <w:szCs w:val="28"/>
        </w:rPr>
        <w:t>принадлежности субъекту правонарушения объекта, посредством использования которого оно совершается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7934" w:rsidRPr="00D23A1B" w:rsidP="00D23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Состав статьи 19.5 КоАП РФ является формальным и, в данном случае, объективная сторона заключается в невыполнении в установленный срок законного предписания органа (должностного лица), осуществляющего государственных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737934" w:rsidRPr="00D23A1B" w:rsidP="00D23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Предписание было вынесено уполномоченным на то должностным лицом в пределах своей компетенции, с указанием на конкретные нарушения, которые необходимо устранить исполнителю, оно является доступным для понимания и исполнимым.</w:t>
      </w:r>
    </w:p>
    <w:p w:rsidR="00E00F16" w:rsidRPr="00D23A1B" w:rsidP="00D23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Документов, подтверждающих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принятие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мер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исполнению предписания №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мировому судье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 w:rsidR="00737934">
        <w:rPr>
          <w:rFonts w:ascii="Times New Roman" w:hAnsi="Times New Roman"/>
          <w:color w:val="000000" w:themeColor="text1"/>
          <w:sz w:val="28"/>
          <w:szCs w:val="28"/>
        </w:rPr>
        <w:t>представлено.</w:t>
      </w:r>
    </w:p>
    <w:p w:rsidR="00737934" w:rsidRPr="00D23A1B" w:rsidP="00D23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Факт совершения правонарушения и вина Саакяна Б.Д. подтверждается совокупностью доказательств: - протоколом об административном правонарушении от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г.; служебной запиской заведующего отделом надзора за использованием и охраной земель Управления государственного земельного надзора от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года; копией распоряжения о проведении внеплановой выездной проверки №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года; копией извещения о проведении проверки соблюдения земельного законодательства от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года;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копией акта проверки №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года и фототаблицами к нему; копией предписания об устранении выявленного нарушения требований земельного законодательства России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года №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служебной запиской заведующего отделом надзора за использованием и охраной земель Управления государственного земельного надзора от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….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года; копией распоряжения о</w:t>
      </w:r>
      <w:r w:rsidRPr="00D23A1B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проведении внеплановой выездной проверки №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года;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копией извещения о проведении проверки соблюдения земельного законодательства от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года; копией акта проверки №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4C719C">
        <w:rPr>
          <w:rFonts w:ascii="Times New Roman" w:hAnsi="Times New Roman"/>
          <w:color w:val="000000" w:themeColor="text1"/>
          <w:sz w:val="28"/>
          <w:szCs w:val="28"/>
          <w:lang w:val="en-US"/>
        </w:rPr>
        <w:t>…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года и фототаблицами к нему.</w:t>
      </w:r>
    </w:p>
    <w:p w:rsidR="00737934" w:rsidRPr="00D23A1B" w:rsidP="00D23A1B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3A1B">
        <w:rPr>
          <w:color w:val="000000" w:themeColor="text1"/>
          <w:sz w:val="28"/>
          <w:szCs w:val="28"/>
        </w:rPr>
        <w:t>Данные доказательства отвечают требованиям относимости, допустимости и</w:t>
      </w:r>
      <w:r w:rsidRPr="00D23A1B" w:rsidR="00D23A1B">
        <w:rPr>
          <w:color w:val="000000" w:themeColor="text1"/>
          <w:sz w:val="28"/>
          <w:szCs w:val="28"/>
        </w:rPr>
        <w:t> </w:t>
      </w:r>
      <w:r w:rsidRPr="00D23A1B">
        <w:rPr>
          <w:color w:val="000000" w:themeColor="text1"/>
          <w:sz w:val="28"/>
          <w:szCs w:val="28"/>
        </w:rPr>
        <w:t>достаточности, отнесены ст. 26.2 КоАП РФ к числу доказательств, имеющих значение для правильного разрешения дела.</w:t>
      </w:r>
    </w:p>
    <w:p w:rsidR="00620D50" w:rsidRPr="00D23A1B" w:rsidP="00D23A1B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23A1B">
        <w:rPr>
          <w:color w:val="000000" w:themeColor="text1"/>
          <w:sz w:val="28"/>
          <w:szCs w:val="28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Обстоятельств, смягчающих или отягчающих</w:t>
      </w:r>
      <w:r w:rsidRPr="00D23A1B" w:rsidR="002F5D5A">
        <w:rPr>
          <w:color w:val="000000" w:themeColor="text1"/>
          <w:sz w:val="28"/>
          <w:szCs w:val="28"/>
        </w:rPr>
        <w:t xml:space="preserve"> </w:t>
      </w:r>
      <w:r w:rsidRPr="00D23A1B">
        <w:rPr>
          <w:color w:val="000000" w:themeColor="text1"/>
          <w:sz w:val="28"/>
          <w:szCs w:val="28"/>
        </w:rPr>
        <w:t>административную ответственность</w:t>
      </w:r>
      <w:r w:rsidRPr="00D23A1B" w:rsidR="00D61A03">
        <w:rPr>
          <w:color w:val="000000" w:themeColor="text1"/>
          <w:sz w:val="28"/>
          <w:szCs w:val="28"/>
        </w:rPr>
        <w:t>,</w:t>
      </w:r>
      <w:r w:rsidRPr="00D23A1B" w:rsidR="002F5D5A">
        <w:rPr>
          <w:color w:val="000000" w:themeColor="text1"/>
          <w:sz w:val="28"/>
          <w:szCs w:val="28"/>
        </w:rPr>
        <w:t xml:space="preserve"> </w:t>
      </w:r>
      <w:r w:rsidRPr="00D23A1B">
        <w:rPr>
          <w:color w:val="000000" w:themeColor="text1"/>
          <w:sz w:val="28"/>
          <w:szCs w:val="28"/>
        </w:rPr>
        <w:t>не</w:t>
      </w:r>
      <w:r w:rsidRPr="00D23A1B" w:rsidR="002F5D5A">
        <w:rPr>
          <w:color w:val="000000" w:themeColor="text1"/>
          <w:sz w:val="28"/>
          <w:szCs w:val="28"/>
        </w:rPr>
        <w:t xml:space="preserve"> </w:t>
      </w:r>
      <w:r w:rsidRPr="00D23A1B">
        <w:rPr>
          <w:color w:val="000000" w:themeColor="text1"/>
          <w:sz w:val="28"/>
          <w:szCs w:val="28"/>
        </w:rPr>
        <w:t>установлено.</w:t>
      </w:r>
    </w:p>
    <w:p w:rsidR="00620D50" w:rsidRPr="00D23A1B" w:rsidP="00D23A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ст. 19.5, ст. 29.9-29.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КоАП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РФ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620D50" w:rsidP="00D23A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п о с т а н о в и л :</w:t>
      </w:r>
    </w:p>
    <w:p w:rsidR="00D23A1B" w:rsidRPr="00D23A1B" w:rsidP="00D23A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00F16" w:rsidRPr="00D23A1B" w:rsidP="00D23A1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b/>
          <w:color w:val="000000" w:themeColor="text1"/>
          <w:sz w:val="28"/>
          <w:szCs w:val="28"/>
        </w:rPr>
        <w:t>Саакяна</w:t>
      </w:r>
      <w:r w:rsidRPr="00D23A1B" w:rsidR="002F5D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b/>
          <w:color w:val="000000" w:themeColor="text1"/>
          <w:sz w:val="28"/>
          <w:szCs w:val="28"/>
        </w:rPr>
        <w:t>Бориса</w:t>
      </w:r>
      <w:r w:rsidRPr="00D23A1B" w:rsidR="002F5D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b/>
          <w:color w:val="000000" w:themeColor="text1"/>
          <w:sz w:val="28"/>
          <w:szCs w:val="28"/>
        </w:rPr>
        <w:t>Дарчовича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признать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частью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25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статьи 19.5</w:t>
      </w:r>
      <w:r w:rsidRPr="00D23A1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Кодекса</w:t>
      </w:r>
      <w:r w:rsidRPr="00D23A1B" w:rsidR="002F5D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bCs/>
          <w:color w:val="000000" w:themeColor="text1"/>
          <w:sz w:val="28"/>
          <w:szCs w:val="28"/>
        </w:rPr>
        <w:t>Российской Федерации об</w:t>
      </w:r>
      <w:r w:rsidRPr="00D23A1B" w:rsidR="00D23A1B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D23A1B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административных</w:t>
      </w:r>
      <w:r w:rsidRPr="00D23A1B" w:rsidR="002F5D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bCs/>
          <w:color w:val="000000" w:themeColor="text1"/>
          <w:sz w:val="28"/>
          <w:szCs w:val="28"/>
        </w:rPr>
        <w:t>правонарушениях,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 и назначить ему административное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наказание в виде административного штрафа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размере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000 (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десяти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тысяч)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620D50" w:rsidRPr="00D23A1B" w:rsidP="00D23A1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A1B">
        <w:rPr>
          <w:rFonts w:ascii="Times New Roman" w:hAnsi="Times New Roman"/>
          <w:color w:val="000000" w:themeColor="text1"/>
          <w:sz w:val="28"/>
          <w:szCs w:val="28"/>
        </w:rPr>
        <w:t>Штраф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необходимо оплатить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>следующим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hAnsi="Times New Roman"/>
          <w:color w:val="000000" w:themeColor="text1"/>
          <w:sz w:val="28"/>
          <w:szCs w:val="28"/>
        </w:rPr>
        <w:t xml:space="preserve">реквизитам: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получатель платежа - УФК по Республике Крым (Государственный комитет по государственной регистрации и кадастру Республики Крым), ИНН </w:t>
      </w:r>
      <w:r w:rsidRPr="00D23A1B" w:rsidR="00A35C2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-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9102012065, КПП </w:t>
      </w:r>
      <w:r w:rsidRPr="00D23A1B" w:rsidR="00A35C2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-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910201001,</w:t>
      </w:r>
      <w:r w:rsidRPr="00D23A1B" w:rsidR="002F5D5A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банк получателя</w:t>
      </w:r>
      <w:r w:rsidRPr="00D23A1B" w:rsidR="00A35C2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- Отделение Республика Крым г.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Симферополь, БИК</w:t>
      </w:r>
      <w:r w:rsidRPr="00D23A1B" w:rsidR="00A35C2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-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043510001, р/сч № 40101810335100010001, ОКТМО</w:t>
      </w:r>
      <w:r w:rsidRPr="00D23A1B" w:rsidR="00A35C2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-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35701000, КБК </w:t>
      </w:r>
      <w:r w:rsidRPr="00D23A1B" w:rsidR="00A35C2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- </w:t>
      </w:r>
      <w:r w:rsidRPr="00D23A1B" w:rsidR="002F5D5A">
        <w:rPr>
          <w:rFonts w:ascii="Times New Roman" w:hAnsi="Times New Roman"/>
          <w:color w:val="000000" w:themeColor="text1"/>
          <w:sz w:val="28"/>
          <w:szCs w:val="28"/>
        </w:rPr>
        <w:t>828 1 16 01193 01 9000 140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, УИН </w:t>
      </w:r>
      <w:r w:rsidRPr="00D23A1B" w:rsidR="00A35C2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- </w:t>
      </w:r>
      <w:r w:rsidRPr="00D23A1B">
        <w:rPr>
          <w:rFonts w:ascii="Times New Roman" w:eastAsia="Arial Unicode MS" w:hAnsi="Times New Roman"/>
          <w:color w:val="000000" w:themeColor="text1"/>
          <w:sz w:val="28"/>
          <w:szCs w:val="28"/>
        </w:rPr>
        <w:t>0.</w:t>
      </w:r>
    </w:p>
    <w:p w:rsidR="00620D50" w:rsidRPr="00D23A1B" w:rsidP="00D23A1B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3A1B">
        <w:rPr>
          <w:color w:val="000000" w:themeColor="text1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Pr="00D23A1B" w:rsidR="00D61A03">
        <w:rPr>
          <w:color w:val="000000" w:themeColor="text1"/>
          <w:sz w:val="28"/>
          <w:szCs w:val="28"/>
        </w:rPr>
        <w:t>мирового судью судебного участ</w:t>
      </w:r>
      <w:r w:rsidRPr="00D23A1B">
        <w:rPr>
          <w:color w:val="000000" w:themeColor="text1"/>
          <w:sz w:val="28"/>
          <w:szCs w:val="28"/>
        </w:rPr>
        <w:t>к</w:t>
      </w:r>
      <w:r w:rsidRPr="00D23A1B" w:rsidR="00D61A03">
        <w:rPr>
          <w:color w:val="000000" w:themeColor="text1"/>
          <w:sz w:val="28"/>
          <w:szCs w:val="28"/>
        </w:rPr>
        <w:t>а</w:t>
      </w:r>
      <w:r w:rsidRPr="00D23A1B">
        <w:rPr>
          <w:color w:val="000000" w:themeColor="text1"/>
          <w:sz w:val="28"/>
          <w:szCs w:val="28"/>
        </w:rPr>
        <w:t xml:space="preserve"> № 14 Киевского судебного района города Симферополя Республики Крым.</w:t>
      </w:r>
    </w:p>
    <w:p w:rsidR="00620D50" w:rsidRPr="00D23A1B" w:rsidP="00D23A1B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3A1B">
        <w:rPr>
          <w:color w:val="000000" w:themeColor="text1"/>
          <w:sz w:val="28"/>
          <w:szCs w:val="28"/>
        </w:rPr>
        <w:t>Мотивированное постановление составлено 10.12.2020 года.</w:t>
      </w:r>
    </w:p>
    <w:p w:rsidR="00D23A1B" w:rsidP="00D23A1B">
      <w:pPr>
        <w:pStyle w:val="NormalWeb"/>
        <w:tabs>
          <w:tab w:val="left" w:pos="7088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20D50" w:rsidRPr="00D23A1B" w:rsidP="00D23A1B">
      <w:pPr>
        <w:pStyle w:val="NormalWeb"/>
        <w:tabs>
          <w:tab w:val="left" w:pos="7088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3A1B">
        <w:rPr>
          <w:color w:val="000000" w:themeColor="text1"/>
          <w:sz w:val="28"/>
          <w:szCs w:val="28"/>
        </w:rPr>
        <w:t>Мировой судья:</w:t>
      </w:r>
      <w:r w:rsidRPr="00D23A1B">
        <w:rPr>
          <w:color w:val="000000" w:themeColor="text1"/>
          <w:sz w:val="28"/>
          <w:szCs w:val="28"/>
        </w:rPr>
        <w:tab/>
        <w:t>Новиков</w:t>
      </w:r>
      <w:r w:rsidRPr="00D23A1B">
        <w:rPr>
          <w:color w:val="000000" w:themeColor="text1"/>
          <w:sz w:val="28"/>
          <w:szCs w:val="28"/>
        </w:rPr>
        <w:t xml:space="preserve"> В.Р.</w:t>
      </w:r>
    </w:p>
    <w:sectPr w:rsidSect="00D23A1B">
      <w:headerReference w:type="default" r:id="rId7"/>
      <w:pgSz w:w="11906" w:h="16838"/>
      <w:pgMar w:top="426" w:right="566" w:bottom="426" w:left="1276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0FC9" w:rsidRPr="002F5D5A">
    <w:pPr>
      <w:pStyle w:val="Header"/>
      <w:jc w:val="center"/>
      <w:rPr>
        <w:rFonts w:ascii="Times New Roman" w:hAnsi="Times New Roman"/>
      </w:rPr>
    </w:pPr>
    <w:r w:rsidRPr="002F5D5A">
      <w:rPr>
        <w:rFonts w:ascii="Times New Roman" w:hAnsi="Times New Roman"/>
      </w:rPr>
      <w:fldChar w:fldCharType="begin"/>
    </w:r>
    <w:r w:rsidRPr="002F5D5A">
      <w:rPr>
        <w:rFonts w:ascii="Times New Roman" w:hAnsi="Times New Roman"/>
      </w:rPr>
      <w:instrText xml:space="preserve"> PAGE   \* MERGEFORMAT </w:instrText>
    </w:r>
    <w:r w:rsidRPr="002F5D5A">
      <w:rPr>
        <w:rFonts w:ascii="Times New Roman" w:hAnsi="Times New Roman"/>
      </w:rPr>
      <w:fldChar w:fldCharType="separate"/>
    </w:r>
    <w:r w:rsidR="004C719C">
      <w:rPr>
        <w:rFonts w:ascii="Times New Roman" w:hAnsi="Times New Roman"/>
        <w:noProof/>
      </w:rPr>
      <w:t>5</w:t>
    </w:r>
    <w:r w:rsidRPr="002F5D5A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7890"/>
    <w:rsid w:val="0001123F"/>
    <w:rsid w:val="00012356"/>
    <w:rsid w:val="00037B46"/>
    <w:rsid w:val="00053F14"/>
    <w:rsid w:val="00061177"/>
    <w:rsid w:val="000640DF"/>
    <w:rsid w:val="00064560"/>
    <w:rsid w:val="00086029"/>
    <w:rsid w:val="00092F54"/>
    <w:rsid w:val="0009317A"/>
    <w:rsid w:val="0009627B"/>
    <w:rsid w:val="000A5DC6"/>
    <w:rsid w:val="000A6B26"/>
    <w:rsid w:val="000B40EF"/>
    <w:rsid w:val="000C5CED"/>
    <w:rsid w:val="000D3EC5"/>
    <w:rsid w:val="000E2163"/>
    <w:rsid w:val="00101A6A"/>
    <w:rsid w:val="00106821"/>
    <w:rsid w:val="00106EE8"/>
    <w:rsid w:val="0013199B"/>
    <w:rsid w:val="00144D19"/>
    <w:rsid w:val="00152606"/>
    <w:rsid w:val="001578D7"/>
    <w:rsid w:val="001619C9"/>
    <w:rsid w:val="00177E66"/>
    <w:rsid w:val="00195D69"/>
    <w:rsid w:val="0019670F"/>
    <w:rsid w:val="001A0D22"/>
    <w:rsid w:val="001B3E3A"/>
    <w:rsid w:val="001C44BA"/>
    <w:rsid w:val="001D2D53"/>
    <w:rsid w:val="001F08BA"/>
    <w:rsid w:val="00201A93"/>
    <w:rsid w:val="00205D62"/>
    <w:rsid w:val="002170C9"/>
    <w:rsid w:val="00223714"/>
    <w:rsid w:val="00254B60"/>
    <w:rsid w:val="00255105"/>
    <w:rsid w:val="00257F25"/>
    <w:rsid w:val="00264552"/>
    <w:rsid w:val="002702D1"/>
    <w:rsid w:val="002722DB"/>
    <w:rsid w:val="002A1085"/>
    <w:rsid w:val="002A31F0"/>
    <w:rsid w:val="002A73DD"/>
    <w:rsid w:val="002B14FD"/>
    <w:rsid w:val="002B7AD8"/>
    <w:rsid w:val="002C5AD6"/>
    <w:rsid w:val="002C7C9F"/>
    <w:rsid w:val="002D1006"/>
    <w:rsid w:val="002E5573"/>
    <w:rsid w:val="002F0775"/>
    <w:rsid w:val="002F425A"/>
    <w:rsid w:val="002F5D5A"/>
    <w:rsid w:val="00305626"/>
    <w:rsid w:val="00312E9F"/>
    <w:rsid w:val="0032467E"/>
    <w:rsid w:val="003273E9"/>
    <w:rsid w:val="003532E2"/>
    <w:rsid w:val="00354A1E"/>
    <w:rsid w:val="00361B3A"/>
    <w:rsid w:val="00366DF0"/>
    <w:rsid w:val="0038068C"/>
    <w:rsid w:val="003907F9"/>
    <w:rsid w:val="003E3845"/>
    <w:rsid w:val="003F11A3"/>
    <w:rsid w:val="00400575"/>
    <w:rsid w:val="0042143F"/>
    <w:rsid w:val="00422B4C"/>
    <w:rsid w:val="004279D4"/>
    <w:rsid w:val="00427B10"/>
    <w:rsid w:val="00427EE7"/>
    <w:rsid w:val="00434877"/>
    <w:rsid w:val="00443069"/>
    <w:rsid w:val="00444808"/>
    <w:rsid w:val="00454DB3"/>
    <w:rsid w:val="0049123A"/>
    <w:rsid w:val="004B6D54"/>
    <w:rsid w:val="004B73A4"/>
    <w:rsid w:val="004C64E5"/>
    <w:rsid w:val="004C719C"/>
    <w:rsid w:val="004D0556"/>
    <w:rsid w:val="004D112A"/>
    <w:rsid w:val="004F5168"/>
    <w:rsid w:val="00522710"/>
    <w:rsid w:val="005403E5"/>
    <w:rsid w:val="00542C13"/>
    <w:rsid w:val="00566D3E"/>
    <w:rsid w:val="0057782C"/>
    <w:rsid w:val="00585C38"/>
    <w:rsid w:val="00586321"/>
    <w:rsid w:val="00592BA7"/>
    <w:rsid w:val="00597E26"/>
    <w:rsid w:val="005A3FE6"/>
    <w:rsid w:val="005C1D2E"/>
    <w:rsid w:val="005E022F"/>
    <w:rsid w:val="005E2C2D"/>
    <w:rsid w:val="005E3197"/>
    <w:rsid w:val="00603C00"/>
    <w:rsid w:val="00620D50"/>
    <w:rsid w:val="00637A25"/>
    <w:rsid w:val="00650353"/>
    <w:rsid w:val="006522C1"/>
    <w:rsid w:val="00652E51"/>
    <w:rsid w:val="00667DCD"/>
    <w:rsid w:val="00670FA2"/>
    <w:rsid w:val="00674700"/>
    <w:rsid w:val="0069534C"/>
    <w:rsid w:val="0069545D"/>
    <w:rsid w:val="00695BE4"/>
    <w:rsid w:val="006B54D7"/>
    <w:rsid w:val="006C20D4"/>
    <w:rsid w:val="006C5478"/>
    <w:rsid w:val="006C73E6"/>
    <w:rsid w:val="006C7554"/>
    <w:rsid w:val="006D4730"/>
    <w:rsid w:val="006F01AF"/>
    <w:rsid w:val="006F3F61"/>
    <w:rsid w:val="006F50E9"/>
    <w:rsid w:val="006F70F3"/>
    <w:rsid w:val="00737934"/>
    <w:rsid w:val="00740971"/>
    <w:rsid w:val="00792CFA"/>
    <w:rsid w:val="00792F38"/>
    <w:rsid w:val="007C2E27"/>
    <w:rsid w:val="007C4757"/>
    <w:rsid w:val="007C482F"/>
    <w:rsid w:val="007D2DF9"/>
    <w:rsid w:val="007D7DCB"/>
    <w:rsid w:val="007E2899"/>
    <w:rsid w:val="007E7DAA"/>
    <w:rsid w:val="0081136A"/>
    <w:rsid w:val="008220AA"/>
    <w:rsid w:val="0084475A"/>
    <w:rsid w:val="008460D3"/>
    <w:rsid w:val="00847A66"/>
    <w:rsid w:val="008538E5"/>
    <w:rsid w:val="008A390D"/>
    <w:rsid w:val="008D2C1C"/>
    <w:rsid w:val="008D7703"/>
    <w:rsid w:val="008F54F6"/>
    <w:rsid w:val="00925ABF"/>
    <w:rsid w:val="0093026E"/>
    <w:rsid w:val="009419FE"/>
    <w:rsid w:val="0095518E"/>
    <w:rsid w:val="00960430"/>
    <w:rsid w:val="00966989"/>
    <w:rsid w:val="00971EE9"/>
    <w:rsid w:val="00985A4C"/>
    <w:rsid w:val="009A4474"/>
    <w:rsid w:val="009A70DA"/>
    <w:rsid w:val="009B10D8"/>
    <w:rsid w:val="009B6E4A"/>
    <w:rsid w:val="009D3677"/>
    <w:rsid w:val="009D745C"/>
    <w:rsid w:val="009E470C"/>
    <w:rsid w:val="009E5648"/>
    <w:rsid w:val="00A046FA"/>
    <w:rsid w:val="00A067A0"/>
    <w:rsid w:val="00A1371E"/>
    <w:rsid w:val="00A2643E"/>
    <w:rsid w:val="00A31A81"/>
    <w:rsid w:val="00A32221"/>
    <w:rsid w:val="00A32932"/>
    <w:rsid w:val="00A33645"/>
    <w:rsid w:val="00A33EF2"/>
    <w:rsid w:val="00A35C2F"/>
    <w:rsid w:val="00A40E14"/>
    <w:rsid w:val="00A455EB"/>
    <w:rsid w:val="00A53F94"/>
    <w:rsid w:val="00A6195D"/>
    <w:rsid w:val="00A74652"/>
    <w:rsid w:val="00A74C8E"/>
    <w:rsid w:val="00A77527"/>
    <w:rsid w:val="00A87DCF"/>
    <w:rsid w:val="00A900D4"/>
    <w:rsid w:val="00A901C7"/>
    <w:rsid w:val="00A91558"/>
    <w:rsid w:val="00AA32E5"/>
    <w:rsid w:val="00AA359A"/>
    <w:rsid w:val="00AB3587"/>
    <w:rsid w:val="00AB4BB4"/>
    <w:rsid w:val="00AC32E2"/>
    <w:rsid w:val="00AF767A"/>
    <w:rsid w:val="00B031E3"/>
    <w:rsid w:val="00B17192"/>
    <w:rsid w:val="00B267BD"/>
    <w:rsid w:val="00B501EE"/>
    <w:rsid w:val="00B518FA"/>
    <w:rsid w:val="00B51ADE"/>
    <w:rsid w:val="00B51BF6"/>
    <w:rsid w:val="00B65EF8"/>
    <w:rsid w:val="00B8667A"/>
    <w:rsid w:val="00B954E1"/>
    <w:rsid w:val="00B9732A"/>
    <w:rsid w:val="00BA3102"/>
    <w:rsid w:val="00BB5C06"/>
    <w:rsid w:val="00BC15A7"/>
    <w:rsid w:val="00BC7751"/>
    <w:rsid w:val="00BE242A"/>
    <w:rsid w:val="00BE35A2"/>
    <w:rsid w:val="00BE7E77"/>
    <w:rsid w:val="00BF12F6"/>
    <w:rsid w:val="00C0178E"/>
    <w:rsid w:val="00C10A5D"/>
    <w:rsid w:val="00C14A62"/>
    <w:rsid w:val="00C21705"/>
    <w:rsid w:val="00C4432A"/>
    <w:rsid w:val="00C44D56"/>
    <w:rsid w:val="00C472C0"/>
    <w:rsid w:val="00C474BE"/>
    <w:rsid w:val="00C517E5"/>
    <w:rsid w:val="00C55331"/>
    <w:rsid w:val="00C556A5"/>
    <w:rsid w:val="00C64C7C"/>
    <w:rsid w:val="00C862CD"/>
    <w:rsid w:val="00CA72CD"/>
    <w:rsid w:val="00CB3BAB"/>
    <w:rsid w:val="00CE0312"/>
    <w:rsid w:val="00CF2AAA"/>
    <w:rsid w:val="00CF5851"/>
    <w:rsid w:val="00CF64EE"/>
    <w:rsid w:val="00D01583"/>
    <w:rsid w:val="00D032FD"/>
    <w:rsid w:val="00D07868"/>
    <w:rsid w:val="00D15CD9"/>
    <w:rsid w:val="00D171E0"/>
    <w:rsid w:val="00D23A1B"/>
    <w:rsid w:val="00D4093E"/>
    <w:rsid w:val="00D52951"/>
    <w:rsid w:val="00D61A03"/>
    <w:rsid w:val="00D6491C"/>
    <w:rsid w:val="00D65C28"/>
    <w:rsid w:val="00D71985"/>
    <w:rsid w:val="00D82A7E"/>
    <w:rsid w:val="00D83A15"/>
    <w:rsid w:val="00D926B8"/>
    <w:rsid w:val="00DA10E9"/>
    <w:rsid w:val="00DA203A"/>
    <w:rsid w:val="00DA312C"/>
    <w:rsid w:val="00DB0FC9"/>
    <w:rsid w:val="00DB19E1"/>
    <w:rsid w:val="00DC0333"/>
    <w:rsid w:val="00DC277C"/>
    <w:rsid w:val="00DE0449"/>
    <w:rsid w:val="00DF1B8F"/>
    <w:rsid w:val="00DF2B52"/>
    <w:rsid w:val="00DF3068"/>
    <w:rsid w:val="00DF426A"/>
    <w:rsid w:val="00E00F16"/>
    <w:rsid w:val="00E06766"/>
    <w:rsid w:val="00E13037"/>
    <w:rsid w:val="00E23C32"/>
    <w:rsid w:val="00E25884"/>
    <w:rsid w:val="00E62B63"/>
    <w:rsid w:val="00E70A69"/>
    <w:rsid w:val="00E75BFA"/>
    <w:rsid w:val="00E81654"/>
    <w:rsid w:val="00EA7100"/>
    <w:rsid w:val="00EB3A45"/>
    <w:rsid w:val="00EB3EC3"/>
    <w:rsid w:val="00EC4002"/>
    <w:rsid w:val="00EC70F7"/>
    <w:rsid w:val="00EF48A4"/>
    <w:rsid w:val="00EF5FFA"/>
    <w:rsid w:val="00EF79EC"/>
    <w:rsid w:val="00F07BBE"/>
    <w:rsid w:val="00F1538A"/>
    <w:rsid w:val="00F31F4A"/>
    <w:rsid w:val="00F37800"/>
    <w:rsid w:val="00F53E01"/>
    <w:rsid w:val="00F559A9"/>
    <w:rsid w:val="00F56248"/>
    <w:rsid w:val="00F65879"/>
    <w:rsid w:val="00F7077F"/>
    <w:rsid w:val="00F72F4F"/>
    <w:rsid w:val="00F84D30"/>
    <w:rsid w:val="00F93B57"/>
    <w:rsid w:val="00F9641D"/>
    <w:rsid w:val="00F9749B"/>
    <w:rsid w:val="00FC4D31"/>
    <w:rsid w:val="00FD794F"/>
    <w:rsid w:val="00FF0BCB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  <w:rPr>
      <w:sz w:val="20"/>
      <w:szCs w:val="20"/>
      <w:lang w:val="x-none"/>
    </w:r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  <w:lang w:val="x-none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427B10"/>
  </w:style>
  <w:style w:type="character" w:styleId="Hyperlink">
    <w:name w:val="Hyperlink"/>
    <w:basedOn w:val="DefaultParagraphFont"/>
    <w:uiPriority w:val="99"/>
    <w:semiHidden/>
    <w:unhideWhenUsed/>
    <w:rsid w:val="00427B10"/>
    <w:rPr>
      <w:color w:val="0000FF"/>
      <w:u w:val="single"/>
    </w:rPr>
  </w:style>
  <w:style w:type="character" w:customStyle="1" w:styleId="blk">
    <w:name w:val="blk"/>
    <w:basedOn w:val="DefaultParagraphFont"/>
    <w:rsid w:val="00443069"/>
  </w:style>
  <w:style w:type="paragraph" w:styleId="Header">
    <w:name w:val="header"/>
    <w:basedOn w:val="Normal"/>
    <w:link w:val="a2"/>
    <w:uiPriority w:val="99"/>
    <w:unhideWhenUsed/>
    <w:rsid w:val="002F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F5D5A"/>
  </w:style>
  <w:style w:type="paragraph" w:styleId="Footer">
    <w:name w:val="footer"/>
    <w:basedOn w:val="Normal"/>
    <w:link w:val="a3"/>
    <w:uiPriority w:val="99"/>
    <w:semiHidden/>
    <w:unhideWhenUsed/>
    <w:rsid w:val="002F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2F5D5A"/>
  </w:style>
  <w:style w:type="character" w:customStyle="1" w:styleId="2">
    <w:name w:val="Основной текст (2)_"/>
    <w:basedOn w:val="DefaultParagraphFont"/>
    <w:link w:val="20"/>
    <w:rsid w:val="00A7465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FranklinGothicMedium0pt">
    <w:name w:val="Основной текст (2) + Franklin Gothic Medium;Курсив;Интервал 0 pt"/>
    <w:basedOn w:val="2"/>
    <w:rsid w:val="00A74652"/>
    <w:rPr>
      <w:rFonts w:ascii="Franklin Gothic Medium" w:eastAsia="Franklin Gothic Medium" w:hAnsi="Franklin Gothic Medium" w:cs="Franklin Gothic Medium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ndara95pt">
    <w:name w:val="Основной текст (2) + Candara;9;5 pt"/>
    <w:basedOn w:val="2"/>
    <w:rsid w:val="00A74652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A74652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zemelnyi-kodeks/glava-v/statia-25/" TargetMode="External" /><Relationship Id="rId6" Type="http://schemas.openxmlformats.org/officeDocument/2006/relationships/hyperlink" Target="https://sudact.ru/law/zemelnyi-kodeks/glava-v/statia-26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460E-5D77-4B9A-BB61-C9667B53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