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№05-0279/14/2024</w:t>
      </w:r>
    </w:p>
    <w:p w:rsidR="00A77B3E">
      <w:r>
        <w:t>УИД: №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защитника фио – фио, рассмотрев дело об административном правонарушении в отношении фио, паспортные данные, урож. адрес, УССР, гражд. России, паспортные данные, со слов фактически проживающего по адресу адрес, привлекаемого к административной ответственности, предусмотренной частью 1 статьи 12.8 КоАП РФ,</w:t>
      </w:r>
    </w:p>
    <w:p w:rsidR="00A77B3E">
      <w:r>
        <w:t>у с т а н о в и л :</w:t>
      </w:r>
    </w:p>
    <w:p w:rsidR="00A77B3E"/>
    <w:p w:rsidR="00A77B3E">
      <w:r>
        <w:t>дата около время в адрес по адрес фио управлял транспортным средством марка автомобиля Альмера» с г.р.з. Т 884 КК 123 в состоянии опьянения.</w:t>
      </w:r>
    </w:p>
    <w:p w:rsidR="00A77B3E">
      <w:r>
        <w:t>фио А.В. в судебное заседание не явился. О времени и месте рассмотрения дела извещён надлежащим образом. Воспользовался правом на защиту своих интересов путём направления к мировому судье своего защитника.</w:t>
      </w:r>
    </w:p>
    <w:p w:rsidR="00A77B3E">
      <w:r>
        <w:t>В судебном заседании защитник фио просил прекратить производство по делу мотивируя тем, что процессуальные документы в отношении фио были составлены с нарушением действующего законодательства. Так, перед составлением протокола об отстранении от управления транспортным средством процессуальные права ему не были разъяснены в полном объёме, фио на подпись был представлен уже составленный протокол об отстранении от управления транспортным средством, времени на ознакомление с протоколом предоставлено не было, в связи с чем невозможно достоверно утверждать, что содержание представленного фио протокола соответствует тому, что имеется в материалах дела. На видеозаписи вообще не зафиксировано составление ни одного протокола. При этом защитник обратил внимание на тот факт, что доказательств того, что фио управлял транспортным средством, материалы дела не содержат, на видеозаписи это не зафиксировано.</w:t>
      </w:r>
    </w:p>
    <w:p w:rsidR="00A77B3E">
      <w:r>
        <w:t>Заслушав защитника фио, исследовав материалы дела об административном правонарушении, обозрев видеозаписи, прихожу к следующему.</w:t>
      </w:r>
    </w:p>
    <w:p w:rsidR="00A77B3E">
      <w: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примечанию к названной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Как следует из материалов дела, основанием для составления в отношении фио протокола об административном правонарушении, предусмотренном частью 1 статьи 12.8 КоАП РФ, послужило то обстоятельство, что он дата около время в районе дома №17А по адрес в адрес в нарушение пункта 2.7 ПДД РФ он управлял транспортным средством марка автомобиля Альмера» с г.р.з. Т 884 КК 123 в состоянии опьянения.</w:t>
      </w:r>
    </w:p>
    <w:p w:rsidR="00A77B3E">
      <w:r>
        <w:t>Согласно ч. 6 и ч. 6.1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а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При применении мер обеспечения производства по делу об административном правонарушении велась видеозапись.</w:t>
      </w:r>
    </w:p>
    <w:p w:rsidR="00A77B3E">
      <w:r>
        <w:t>Основанием полагать, что водитель фио находится в состоянии опьянения, послужило наличие выявленных у него сотрудником ДПС ГИБДД признаков опьянения – запах алкоголя изо рта, поведение не соответствующее обстановке, указанных в пункте 8 Правил.</w:t>
      </w:r>
    </w:p>
    <w:p w:rsidR="00A77B3E">
      <w:r>
        <w:t>Протоколом 82ОТ №064127 от дата фио был отстранен от управления транспортным средством марка автомобиля Альмера» государственный регистрационный знак Т 884 КК 123.</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Далее фио, согласно протоколу 82МО № 017757 от дата был направлен на медицинское освидетельствование на состояние опьянения.</w:t>
      </w:r>
    </w:p>
    <w:p w:rsidR="00A77B3E">
      <w:r>
        <w:t>Согласно Акту медицинского освидетельствования на состояние опьянения №1113 от дата, в выдыхаемом фио воздухе содержалось 0,84 мг/л и 0,81 мг/л алкоголя, в моче обнаружен этанол в концентрации 3,01 г/л, в связи с чем у него было установлено состояние опьянения.</w:t>
      </w:r>
    </w:p>
    <w:p w:rsidR="00A77B3E">
      <w:r>
        <w:t>Факт совершения фио административного правонарушения, предусмотренного ч.1 ст.12.8 КоАП РФ, подтверждается совокупностью собранных по делу доказательств:</w:t>
      </w:r>
    </w:p>
    <w:p w:rsidR="00A77B3E">
      <w:r>
        <w:t>- протоколом 82АП №266100 об административном правонарушении от дата;</w:t>
      </w:r>
    </w:p>
    <w:p w:rsidR="00A77B3E">
      <w:r>
        <w:t>- протоколом 82ОТ №064127 об отстранении от управления транспортным средством от дата в отношении фио;</w:t>
      </w:r>
    </w:p>
    <w:p w:rsidR="00A77B3E">
      <w:r>
        <w:t>- протоколом 82МО № 017757 о направлении на медицинское освидетельствование на состояние опьянения от дата в отношении фио;</w:t>
      </w:r>
    </w:p>
    <w:p w:rsidR="00A77B3E">
      <w:r>
        <w:t>- актом №1113 от дата освидетельствования на состояние алкогольного опьянения в отношении фио;</w:t>
      </w:r>
    </w:p>
    <w:p w:rsidR="00A77B3E">
      <w:r>
        <w:t>- протоколом о задержании транспортного средства 82ПЗ №077876 от дата;</w:t>
      </w:r>
    </w:p>
    <w:p w:rsidR="00A77B3E">
      <w:r>
        <w:t>- видеозаписями процедуры составления административного материала в отношении фио</w:t>
      </w:r>
    </w:p>
    <w:p w:rsidR="00A77B3E">
      <w:r>
        <w:t>Возражения защитника фио о том, что его подзащитному перед составлением протоколов не были разъяснены права, мировым судьёй отклоняются, как противоречащие материалам дела. На видеозаписи зафиксирован процесс разъяснения фио прав в полном объёме.</w:t>
      </w:r>
    </w:p>
    <w:p w:rsidR="00A77B3E">
      <w:r>
        <w:t>Факт управления транспортным средством в состоянии опьянения подтверждён самим фио в процессе общения с сотрудником ДПС и зафиксирован на видеозаписи.</w:t>
      </w:r>
    </w:p>
    <w:p w:rsidR="00A77B3E">
      <w:r>
        <w:t>Действующее законодательство не обязывает сотрудника ДПС фиксировать на видеозапись процесс составления административных протоколов.</w:t>
      </w:r>
    </w:p>
    <w:p w:rsidR="00A77B3E">
      <w:r>
        <w:t>фио А.В. по своему усмотрению не предпринял действий для ознакомления с протоколом об отстранении от управления транспортным средством, препятствий в этом со стороны инспектора ДПС ему не чинилось.</w:t>
      </w:r>
    </w:p>
    <w:p w:rsidR="00A77B3E">
      <w:r>
        <w:t>Таким образом каких-либо оснований для признания недопустимыми доказательствами административных протоколов и объяснений фио по настоящему делу и прекращения производства по делу – не имеется.</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ч.1 статьи 12.8 КоАП РФ.</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Срок привлечения к административной ответственности, предусмотренный ст.4.5. КоАП РФ, на момент рассмотрения дела мировым судьёй,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судьёй не установлено.</w:t>
      </w:r>
    </w:p>
    <w:p w:rsidR="00A77B3E">
      <w:r>
        <w:t>С учетом всего изложенного считаю необходимым назначить фио административное наказание в пределах санкции статьи ч. 1 статьи 12.8 КоАП РФ в виде штрафа в размере сумма с лишением права управления транспортными средствами сроком на один год и шесть месяцев.</w:t>
      </w:r>
    </w:p>
    <w:p w:rsidR="00A77B3E">
      <w:r>
        <w:t>Руководствуясь статьями 4.2- 4.3, ч. 1 статьи 12.8, 26.2, 29.7-29.11 КоАП РФ,</w:t>
      </w:r>
    </w:p>
    <w:p w:rsidR="00A77B3E"/>
    <w:p w:rsidR="00A77B3E">
      <w:r>
        <w:t>п о с т а н о в и л :</w:t>
      </w:r>
    </w:p>
    <w:p w:rsidR="00A77B3E"/>
    <w:p w:rsidR="00A77B3E">
      <w:r>
        <w:t>фио фио признать виновным в совершении административного правонарушения, предусмотренного ч.1 ст. 12.8 КоАП РФ и назначить административное наказание в виде штрафа в размере сумма с лишением права управления транспортными средствами сроком на 01 (один) год и 06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18810491241100013318».</w:t>
      </w:r>
    </w:p>
    <w:p w:rsidR="00A77B3E">
      <w:r>
        <w:t>Течение срока лишения специального права начинается со дня вступления в законную силу постановления, после чего в течение трех рабочих дней необходимо сдать водительское удостоверение в орган ГИБДД, а в случае утраты заявить об этом в указанный орган в тот же срок.</w:t>
      </w:r>
    </w:p>
    <w:p w:rsidR="00A77B3E">
      <w:r>
        <w:t>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 а равно получения органом ГИБДД,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дней со дня вручения или получения копии постановления в Киевский районный суд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