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05-0289/14/2024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водительское удостоверение РРВ №232704, холостого, детей не имеющего, не работающего, проживающего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 на адрес фио не выполнил в установленный законом срок обязанность по оплате штрафа в размере сумма по постановлению от дата №201225972, вступившего в законную силу дата.</w:t>
      </w:r>
    </w:p>
    <w:p w:rsidR="00A77B3E">
      <w:r>
        <w:t>фио А.Н.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заместителя начальника полиции (по охране общественного порядка) УМВД России по адрес от дата №201225972 фио был признан виновным в совершении административного правонарушения, предусмотренного ч.1 ст. 20.20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№263498; копией постановления по делу об административном правонарушении от дата №201225972; письменными объяснениями фио от дата; рапортом сотрудника полиции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вины,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Принимая во внимание данные о правонарушителе, который является здоровым мужчиной средних лет, который длительное время не работает и не имеет доходов, конкретные обстоятельства дела, прихожу к выводу о том, что фио следует подвергнуть административному наказанию в виде административного ареста сроком трое суток.</w:t>
      </w:r>
    </w:p>
    <w:p w:rsidR="00A77B3E">
      <w:r>
        <w:t>фио А.Н. не относится к категории лиц, установленных частью 2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Руководствуясь ч.1 ст. 20.25, ст. 29.7-29.11 КоАП РФ, –</w:t>
      </w:r>
    </w:p>
    <w:p w:rsidR="00A77B3E">
      <w:r>
        <w:t>п о с т а н о в и л 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A77B3E">
      <w:r>
        <w:t>Срок административного ареста исчислять с момента фактического задержания.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