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05-0293/14/2024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холостого, несовершеннолетних детей не имеющего, со слов не работающего,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по адрес фио не выполнил в установленный законом срок обязанность по оплате штрафа в размере сумма по постановлению от дата №8201174468, вступившего в законную силу дата.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№8201174468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№264354; копией постановления по делу об административном правонарушении от дата №8201174468;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0410760300145002932420171.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