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№05-0308/14/2023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со слов не работающего, гражд. России, паспортные данные, со слов фактически проживающего по адресу адрес, адрес,</w:t>
      </w:r>
    </w:p>
    <w:p w:rsidR="00A77B3E">
      <w:r>
        <w:t>у с т а н о в и л :</w:t>
      </w:r>
    </w:p>
    <w:p w:rsidR="00A77B3E">
      <w:r>
        <w:t>дата фио дали мировому судье судебного участка №6 Железнодорожного судебного района адрес заведомо ложные показания в качестве свидетеля по делу об административном правонарушении, предусмотренном ч.1 статьи 12.26 КоАП РФ в отношении фио.</w:t>
      </w:r>
    </w:p>
    <w:p w:rsidR="00A77B3E">
      <w:r>
        <w:t>фио в судебное заседание не явился, о времени и месте рассмотрения дела извещен надлежащим образом, в протоколе об административном правонарушении указал, что вину в совершении правонарушения признаёт, просит строго его не наказывать, был на эмоциях и не рассмотрел.</w:t>
      </w:r>
    </w:p>
    <w:p w:rsidR="00A77B3E">
      <w:r>
        <w:t>Потерпевший фио в судебное заседание не явился, о времени и месте рассмотрения дела извещен надлежащим образом.</w:t>
      </w:r>
    </w:p>
    <w:p w:rsidR="00A77B3E">
      <w:r>
        <w:t>Исследовав материалы дела, прихожу к следующим выводам.</w:t>
      </w:r>
    </w:p>
    <w:p w:rsidR="00A77B3E">
      <w:r>
        <w:t>Постановлением мирового судьи судебного участка №6 Железнодорожного судебного района адрес от дата, вступившим в законную силу дата по делу об административном правонарушении, предусмотренном ч.1 статьи 12.26 КоАП РФ в отношении фио, производство по делу было прекращено в связи с отсутствием состава административного правонарушения.</w:t>
      </w:r>
    </w:p>
    <w:p w:rsidR="00A77B3E">
      <w:r>
        <w:t>Из мотивировочной части постановления мирового судьи от дата следует, что в судебном заседании допрошенный в качестве свидетеля фио мировому судье пояснил, что дата около06 время он вышел на улицу и сделал замечание фио по поводу шума, на что получил грубый ответ. После этого фио позвонил в полицию и сообщил, что стоит автомобиль серебристого цвета с указанием регистрационного номера, а водитель распивает алкогольные напитки и громко слушает музыку. До приезда сотрудников ГИБДД, после словесной перепалки фио сел за руль, завёл автомобиль и начал движение задним ходом. Во время движения задним ходом зацепил его левую руку боковым зеркалом, от чего оно вывернулось в обратную сторону. Транспортное средство проехало метр-полтора.</w:t>
      </w:r>
    </w:p>
    <w:p w:rsidR="00A77B3E">
      <w:r>
        <w:t>В ходе судебного рассмотрения дела дата мировым судьёй была исследована видеозапись с камеры наблюдения, установленной возле магазина «Алкомаркет» по адрес адрес адрес за период времени с 06 часов до 08 часов дата. Содержание указанной видеозаписи опровергнуты показания свидетеля фио о том, что фио, употребив спиртные напитки, управлял транспортным средством, садился за руль и осуществлял движение задним ходом.</w:t>
      </w:r>
    </w:p>
    <w:p w:rsidR="00A77B3E">
      <w:r>
        <w:t>Согласно статье 17.9 КоАП РФ, заведомо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влечет наложение административного штрафа в размере от одной тысячи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№180; копией постановления по делу об административном правонарушении №05-0311/6/2023 от дата с отметкой о вступлении в законную силу; протоколом судебного заседания от дата по делу №05-0311/6/2023; информационным письмом мирового судьи судебного участка №6 Железнодорожного судебного района адрес от дата; рапортом СП по ОУПДС ОСП по адрес от дата; Актом об обнаружении правонарушения от дата; письменными объяснениями свидетеля фио от дата; протоколом об административном правонарушении 82АП №216859 от дата в отношении фио по ч.1 ст.12.26 КоАП РФ.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 обстоятельством является признание вины. Обстоятельств, отягчающих административную ответственность, не установлено.</w:t>
      </w:r>
    </w:p>
    <w:p w:rsidR="00A77B3E">
      <w:r>
        <w:t>Учитывая изложенное, считаю необходимым и достаточным назначить фио минимальное наказание в рамках санкции соответствующей статьи КоАП РФ.</w:t>
      </w:r>
    </w:p>
    <w:p w:rsidR="00A77B3E">
      <w:r>
        <w:t>Руководствуясь ст. 17.9, ст. 29.7-29.11 КоАП РФ, –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статьёй 17.9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0410760300145003082317151.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