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№05-0310/14/2021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11 ноября 2021 года</w:t>
        <w:tab/>
        <w:t>адрес,</w:t>
      </w:r>
    </w:p>
    <w:p w:rsidR="00A77B3E">
      <w:r>
        <w:t>мотивированное постановление составлено 12.11.2021 года.</w:t>
      </w:r>
    </w:p>
    <w:p w:rsidR="00A77B3E">
      <w:r>
        <w:t>мировой судья судебного участка №14 Киевского судебного района адрес фио, с участием защитника фио – фио, рассмотрев дело об административном правонарушении в отношении фио паспортные данные, урож. адрес, паспортные данные, ул. Куйбышева 22, кв. 89, со слов фактически проживающего по адресу адрес, имеющего на иждивении одного малолетнего ребенка, привлекаемого к административной ответственности, предусмотренной ч. 4 статьи 12.15 КоАП РФ,</w:t>
      </w:r>
    </w:p>
    <w:p w:rsidR="00A77B3E"/>
    <w:p w:rsidR="00A77B3E">
      <w:r>
        <w:t>у с т а н о в и л :</w:t>
      </w:r>
    </w:p>
    <w:p w:rsidR="00A77B3E"/>
    <w:p w:rsidR="00A77B3E">
      <w:r>
        <w:t>21.09.2021 года в 17 часов 23 минуты в адрес в районе дома №3 по адрес, водитель фио управлял транспортным средством «Кадиллак Эскалэд» с госномером К 528 ЕУ 82, произвел выезд на полосу, предназначенную для встречного движения, при этом пересек линию горизонтальной дорожной разметки «1.1».</w:t>
      </w:r>
    </w:p>
    <w:p w:rsidR="00A77B3E">
      <w:r>
        <w:t>фио в судебное заседание не явился. О времени и месте рассмотрения дела извещен надлежащим образом – конверты, направленные по адресам его регистрации и фактического места жительства вернулись с отметкой «истек срок хранения».</w:t>
      </w:r>
    </w:p>
    <w:p w:rsidR="00A77B3E">
      <w:r>
        <w:t>Защитник фио в судебном заседании пояснила, что ее подзащитный свою вину в совершении вменяемого правонарушения признает полностью, однако указанное правонарушение было допущено в связи с тяжелым психоэмоциональным состоянием фио, который подвергался психологическому давлению со стороны отца и физическому воздействию со стороны неустановленных лиц. Просила не назначать фио наказание в виде лишения права управления транспортными средствами, поскольку ему опасно перемещаться по улицам пешком – на него снова может быть совершено нападение или попытка похищения.</w:t>
      </w:r>
    </w:p>
    <w:p w:rsidR="00A77B3E">
      <w:r>
        <w:t>Выслушав защитника фио, исследовав материалы дела об административном правонарушении, обозрев видеозапись, прихожу к следующим выводам.</w:t>
      </w:r>
    </w:p>
    <w:p w:rsidR="00A77B3E">
      <w:r>
        <w:t>Частью 4 статьи 12.15 КоАП РФ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>В соответствии с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Согласно пункту 9.1(1)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Согласно пункту 1.1 Приложения №2 к ПДД РФ, горизонтальная разметка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На видеозаписи зафиксировано, что 21.09.2021 года в адрес на адрес транспортное средство под управлением фио с г.р.з. К 528 ЕУ 82 движется в сторону адрес по полосе, предназначенной для встречного движения в районе действия горизонтальной дорожной разметки «1.6». При этом непосредственно за транспортным средством, находящимся под управлением фио движется служебный автомобиль сотрудников ГИБДД с включенными проблесковыми маячками, которые ярко отражаются от поверхностей его транспортного средства и очевидно, видны фио В обоих направлениях по дороге движется плотный поток транспортных средств. Далее, транспортное средство под управлением фио, двигаясь по полосе, предназначенной для встречного движения въезжает в зону действия горизонтальной дорожной разметки «1.1» и, проезжая в непосредственной близости от движущихся в плотном потоке транспортных средств, водители которых с целью уйти от столкновения с транспортным средством под управлением фио, вынуждены уводить свои транспортные средства на край проезжей части, заезжая на бордюры. Далее, фио, управляя транспортным средством, возвращается на полосу, предназначенную для движения в прямом направлении, пересекая горизонтальную дорожную разметку 1.1 «сплошная линия» и «1.14.1» (пешеходный переход), выезжает на адрес и продолжает движение, не обращая внимания на движущийся вплотную за ним автомобиль ГИБДД с включенными проблесковыми маячками.</w:t>
      </w:r>
    </w:p>
    <w:p w:rsidR="00A77B3E">
      <w:r>
        <w:t>Мировой судья отклоняет возражения защитника фио о том, что ее подзащитный ввиду психоэмоционального состояния, вызванного стрессом, зрительно не оценил положение своего транспортного средства на проезжей части, поскольку действия фио свидетельствуют о том, что он пытался уйти от преследования его сотрудниками ГИБДД с целью избежать административной ответственности.</w:t>
      </w:r>
    </w:p>
    <w:p w:rsidR="00A77B3E">
      <w:r>
        <w:t>Факт совершения фио административного правонарушения, предусмотренного ч.4 ст.12.15 КоАП РФ, подтверждается совокупностью собранных по делу доказательств: протоколом об административном правонарушении 82АП №130897 от 21.09.2021 г.; видеозаписью совершения административного правонарушения.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Нарушение правил дорожного движения, связанное с выездом на полосу встречного движения в месте, где такой маневр запрещен, характеризуется повышенной степенью общественной опасности, существенно нарушает охраняемые законом общественные правоотношения.</w:t>
      </w:r>
    </w:p>
    <w:p w:rsidR="00A77B3E">
      <w:r>
        <w:t>Мировой судья учитывает также и приведенные выше обстоятельства, при которых рассматриваемое правонарушение совершено – вызывающая демонстративность и создание непосредственной угрозы столкновения с четырьмя транспортными средствами.</w:t>
      </w:r>
    </w:p>
    <w:p w:rsidR="00A77B3E">
      <w:r>
        <w:t>Срок давности привлечения фио к административной ответственности по ч.4 статьи 12.15 КоАП РФ на момент рассмотрения дела не истек.</w:t>
      </w:r>
    </w:p>
    <w:p w:rsidR="00A77B3E">
      <w:r>
        <w:t>При назначении административного наказания, мировой судья учитывает характер совершенного административного правонарушения, данные о личности виновного, женатого и имеющего одного несовершеннолетнего ребенка.</w:t>
      </w:r>
    </w:p>
    <w:p w:rsidR="00A77B3E">
      <w:r>
        <w:t>Отягчающих административную ответственность обстоятельств при рассмотрении дела не установлено.</w:t>
      </w:r>
    </w:p>
    <w:p w:rsidR="00A77B3E">
      <w:r>
        <w:t>Смягчающим обстоятельством является признание вины.</w:t>
      </w:r>
    </w:p>
    <w:p w:rsidR="00A77B3E">
      <w:r>
        <w:t>Руководствуясь ч.4 ст.12.15, 29.7-29.11,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сроком на 4 (четыре) месяца.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