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№05-0324/14/2022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исполняющего обязанности директора наименование организации фио, паспортные данные, урож. адрес, паспортные данные,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исполняющим обязанности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дата, чем нарушил требования п.4 ст.289 НК РФ.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материалы дела, мировой судья приходит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Налоговая декларация по налогу на прибыль за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исполняющего обязанности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№91022225500138000002/17 от дата; копией налоговой декларации по налогу на прибыль организаций от дата; квитанцией о приеме налоговой декларации в электронном виде от дата; копией акта налоговой проверки №3998 от дата; решением №5309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или смягчающих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исполняющего обязанности 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