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дело №05-0349/14/2021</w:t>
      </w:r>
    </w:p>
    <w:p w:rsidR="00A77B3E">
      <w:r>
        <w:t>УИД 91MS0014-телефон-телефон</w:t>
      </w:r>
    </w:p>
    <w:p w:rsidR="00A77B3E">
      <w:r>
        <w:t>П О С Т А Н О В Л Е Н И Е</w:t>
      </w:r>
    </w:p>
    <w:p w:rsidR="00A77B3E">
      <w:r>
        <w:t>17 ноября 2021 года</w:t>
        <w:tab/>
        <w:t>адрес</w:t>
      </w:r>
    </w:p>
    <w:p w:rsidR="00A77B3E">
      <w:r>
        <w:t>мировой судья судебного участка №14 Киевского судебного района адрес фио, с участием прокурора – фио, рассмотрев дело об административном правонарушении в отношении: начальника планово-экономического управления наименование организации фио паспортные данные УССР, паспортные данные, привлекаемого к административной ответственности, предусмотренной ч.1 статьи 13.19.1 КоАП РФ,</w:t>
      </w:r>
    </w:p>
    <w:p w:rsidR="00A77B3E">
      <w:r>
        <w:t>у с т а н о в и л:</w:t>
      </w:r>
    </w:p>
    <w:p w:rsidR="00A77B3E"/>
    <w:p w:rsidR="00A77B3E">
      <w:r>
        <w:t>прокуратурой адрес была проведена проверка исполнения должностными лицами наименование организации требований Федерального закона от 21.07.2014 года №209-ФЗ «О государственной информационной системе жилищно-коммунального хозяйства». В ходе проведения проверки было установлено, что на основании протокола №2 от 24.07.2021 внеочередного общего собрания собственников помещений в многоквартирном доме, расположенном по адресу: адрес, собственниками помещений был выбран способ формирования фонда капитального ремонта на счете регионального оператора, который зарегистрирован 13.08.2021 в наименование организации. Вместе с тем в нарушение требований п. 4.1 раздела 9 Приказа № 74/114/пр вышеуказанный протокол общего собрания собственников помещений в многоквартирном доме размешен в Системе только 01.10.2021.</w:t>
      </w:r>
    </w:p>
    <w:p w:rsidR="00A77B3E">
      <w:r>
        <w:t>фио в судебное заседание не явился. О времени и месте рассмотрения дела извещен надлежащим образом, просил рассмотреть дело без его участия.</w:t>
      </w:r>
    </w:p>
    <w:p w:rsidR="00A77B3E">
      <w:r>
        <w:t>Прокурор в судебном заседании поддержал постановление о возбуждении дела об административном правонарушении, указав на доказанность вины привлекаемого к ответственности лица, не возражал против назначения наказания в виде предупреждения.</w:t>
      </w:r>
    </w:p>
    <w:p w:rsidR="00A77B3E">
      <w:r>
        <w:t>Выслушав прокурора, изучив материалы дела, прихожу к следующим выводам.</w:t>
      </w:r>
    </w:p>
    <w:p w:rsidR="00A77B3E">
      <w:r>
        <w:t>Частью 1 статьи 13.19.1 КоАП РФ предусмотрена административная ответственность за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 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A77B3E">
      <w:r>
        <w:t>Федеральным законом от 21.07.2014 № 209-ФЗ «О государственной информационной системе жилищно-коммунального хозяйства» (далее - Закон №209-ФЗ) урегулированы отношения, возникающие при создании, эксплуатации и модернизации государственной информационной системы жилищно-коммунального хозяйства, в том числе сборе, обработке информации для ее включения в данную информационную систему, хранении такой информации, обеспечении доступа к ней, ее предоставлении, размещении и распространении.</w:t>
      </w:r>
    </w:p>
    <w:p w:rsidR="00A77B3E">
      <w:r>
        <w:t>В соответствии со ст.ст. 6, 7 Закона №209-ФЗ специализированные некоммерческие организации, которые осуществляют деятельность, направленную на обеспечение проведения капитального ремонта общего имущества в многоквартирных домах, и на счетах которых формируется фонд капитального ремонта в отношении многоквартирных домов, размещают в системе информацию об исполнении своих обязанностей по организации проведения капитального ремонта общего имущества в многоквартирных домах, а также иную информацию и документы, подлежащие обязательному размещению в системе в соответствии с настоящим федеральным законом, другими федеральными законами, иными нормативными правовыми актами Российской Федерации.</w:t>
      </w:r>
    </w:p>
    <w:p w:rsidR="00A77B3E">
      <w:r>
        <w:t>Сроки, состав и периодичность размещения информации поставщиками информации в государственной информационной системе жилищно-коммунального хозяйства утверждены приказом Минкомсвязи России №74, Минстроя России №114/пр от 29.02.2016.</w:t>
      </w:r>
    </w:p>
    <w:p w:rsidR="00A77B3E">
      <w:r>
        <w:t>Разделом 9 приказа Минкомсвязи России №74, Минстроя России №114/пр от 29.02.2016 (далее - Приказ № 74/114/пр) определен состав информации, подлежащей размещению в государственной информационной системе жилищно-коммунального хозяйства (далее - Система) региональным оператором капитального ремонта, а также сроки и периодичность размещения такой информации.</w:t>
      </w:r>
    </w:p>
    <w:p w:rsidR="00A77B3E">
      <w:r>
        <w:t>Пунктом 4.1 раздела 9 Приказа № 74/114/пр установлено, что протокол общего собрания собственников помещений в многоквартирном доме, которым принято решения о формировании фонда капитального ремонта на счете регионального оператора капитального ремонта, размешается в Системе не позднее 5 дней со дня получения указанных сведений.</w:t>
      </w:r>
    </w:p>
    <w:p w:rsidR="00A77B3E">
      <w:r>
        <w:t>В соответствии с п. 1.4. приказа наименование организации от 14.10.2020 №66/фио информация, предусмотренная п. 4 Приказа № 74/114/пр, размещается отделом учета фондов капитального ремонта.</w:t>
      </w:r>
    </w:p>
    <w:p w:rsidR="00A77B3E">
      <w:r>
        <w:t>Согласно п. 1 приказа наименование организации от 19.10.2020 № 69/фио ответственность за организацию работы по сбору и размещению информации в ГИС ЖКХ возложена на начальников управления по направлениям.</w:t>
      </w:r>
    </w:p>
    <w:p w:rsidR="00A77B3E">
      <w:r>
        <w:t>Приказом наименование организации от 01.03.2021 № 21-л фио назначен на должность начальника планово-экономического управления, в подчинении которого находится отдел учета фондов капитального ремонта.</w:t>
      </w:r>
    </w:p>
    <w:p w:rsidR="00A77B3E">
      <w:r>
        <w:t xml:space="preserve">Факт совершения вышеуказанного правонарушения подтверждается совокупностью собранных по делу доказательств: </w:t>
      </w:r>
    </w:p>
    <w:p w:rsidR="00A77B3E">
      <w:r>
        <w:t>- постановлением о возбуждении дела об административном правонарушении от 29.10.2021 г.; фотографией страницы экрана на которой отображена загрузка в информационную систему наименование организации протокола №2 от 24.07.2021 года собственников помещений МКД по адресу адрес; страницей экрана системы ГИС ЖКХ в которой отображены сведения о загрузке протокола №2 от 24.07.2021 года собственников помещений МКД по адресу адрес систему ГИС ЖКХ; копией протокола №2 от 24.07.2021 года собственников помещений МКД по адресу адрес; приказом наименование организации от 14.10.2020 №66/фио; приказом наименование организации от 19.10.2020 №69/фио; приказом наименование организации от 01.03.2021 №21-Л; письменными объяснениями фио</w:t>
      </w:r>
    </w:p>
    <w:p w:rsidR="00A77B3E">
      <w:r>
        <w:t>Данные доказательства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При назначении наказания учитывается характер и степень общественной опасности совершенного правонарушения, принимается во внимание личность виновного. Обстоятельством, смягчающим административную ответственность, является признание вины. Обстоятельств, отягчающих административную ответственность, не установлено.</w:t>
      </w:r>
    </w:p>
    <w:p w:rsidR="00A77B3E">
      <w:r>
        <w:t>Руководствуясь ст. 13.19.1, 23.1, 29.7, 29.9-29.11 КоАП РФ,</w:t>
      </w:r>
    </w:p>
    <w:p w:rsidR="00A77B3E"/>
    <w:p w:rsidR="00A77B3E">
      <w:r>
        <w:t>п о с т а н о в и л:</w:t>
      </w:r>
    </w:p>
    <w:p w:rsidR="00A77B3E">
      <w:r>
        <w:t>начальника планово-экономического управления наименование организации фио признать виновным в совершении административного правонарушения, предусмотренного частью 1 статьи 13.19.1 Кодекса Российской Федерации об административных правонарушениях и назначить ему административное наказание в виде предупреждения.</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w:t>
      </w:r>
    </w:p>
    <w:p w:rsidR="00A77B3E"/>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