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>
      <w:r>
        <w:t>дело №05-0360/14/2021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08 декабря 2021 года</w:t>
      </w:r>
      <w:r>
        <w:tab/>
        <w:t>адрес</w:t>
      </w:r>
    </w:p>
    <w:p w:rsidR="00A77B3E">
      <w:r>
        <w:t xml:space="preserve">мировой судья судебного участка №14 Киевского судебного района адрес </w:t>
      </w:r>
      <w:r>
        <w:t>фио</w:t>
      </w:r>
      <w:r>
        <w:t xml:space="preserve">, рассмотрев в открытом судебном заседании дело об административном </w:t>
      </w:r>
      <w:r>
        <w:t xml:space="preserve">правонарушении, предусмотренном частью 2 статьи 17.3 Кодекса Российской Федерации об административных правонарушениях, в отношении: </w:t>
      </w:r>
      <w:r>
        <w:t>фио</w:t>
      </w:r>
      <w:r>
        <w:t xml:space="preserve"> паспортные данные</w:t>
      </w:r>
      <w:r>
        <w:t>, гражданина России, паспортные данные, со слов фактически проживающего по адресу адрес</w:t>
      </w:r>
      <w:r>
        <w:t xml:space="preserve">, место работы: </w:t>
      </w:r>
      <w:r>
        <w:t>самозанятый</w:t>
      </w:r>
      <w:r>
        <w:t>,</w:t>
      </w:r>
    </w:p>
    <w:p w:rsidR="00A77B3E"/>
    <w:p w:rsidR="00A77B3E">
      <w:r>
        <w:t>у с т а н о в и л :</w:t>
      </w:r>
    </w:p>
    <w:p w:rsidR="00A77B3E"/>
    <w:p w:rsidR="00A77B3E">
      <w:r>
        <w:t>фио</w:t>
      </w:r>
      <w:r>
        <w:t xml:space="preserve"> 17.11.2021 года в 12 часов 35 минут, находясь в здании судебных участков мировых судей по адрес по адресу: адрес, на неоднократные требования судебного пристава по обеспечению установленного порядка де</w:t>
      </w:r>
      <w:r>
        <w:t>ятельности судов, находившегося на посту №1, сдать все запрещенные к проносу в суд предметы и вещества не отреагировал и попытался пронести в здание суда газовый баллончик слезоточивого действия, обнаруженный судебным приставом при осмотре ручной клади (су</w:t>
      </w:r>
      <w:r>
        <w:t>мки) чем нарушил правила пребывания граждан в здании мировых судей.</w:t>
      </w:r>
    </w:p>
    <w:p w:rsidR="00A77B3E">
      <w:r>
        <w:t>фио</w:t>
      </w:r>
      <w:r>
        <w:t xml:space="preserve"> в судебное заседание не явился, о слушании дела извещен надлежаще.</w:t>
      </w:r>
    </w:p>
    <w:p w:rsidR="00A77B3E">
      <w:r>
        <w:t>Исследовав материалы дела об административном правонарушении, прихожу к следующим выводам.</w:t>
      </w:r>
    </w:p>
    <w:p w:rsidR="00A77B3E">
      <w:r>
        <w:t>Приказом Министерства юсти</w:t>
      </w:r>
      <w:r>
        <w:t>ции адрес от 19.10.2017 г. №141 утверждены Правила пребывания посетителей в административных зданиях (помещения) судебных участков мировых судей адрес.</w:t>
      </w:r>
    </w:p>
    <w:p w:rsidR="00A77B3E">
      <w:r>
        <w:t>Согласно п.2.3 указанных Правил поддержание общественного порядка в здании (помещения) судебных участков</w:t>
      </w:r>
      <w:r>
        <w:t xml:space="preserve"> мировых судей адрес осуществляется судебными приставами по ОУПДС в соответствии с Федеральным законом Российской Федерации от 21 июля 1997 года № 118-ФЗ «О судебных приставах».</w:t>
      </w:r>
    </w:p>
    <w:p w:rsidR="00A77B3E">
      <w:r>
        <w:t xml:space="preserve">Пунктом 2.3 Правил установлено, что все посетители судебных участков проходят </w:t>
      </w:r>
      <w:r>
        <w:t xml:space="preserve">через портативный (стационарный) </w:t>
      </w:r>
      <w:r>
        <w:t>металлодетектор</w:t>
      </w:r>
      <w:r>
        <w:t>, при его срабатывании - предъявляют судебным приставам по обеспечению установленного порядка деятельности судов имеющиеся металлические предметы. В случае возникновения достаточных оснований полагать, что ук</w:t>
      </w:r>
      <w:r>
        <w:t>азанные граждане имеют при себе оружие, боеприпасы, взрывчатые вещества, взрывные устройства, наркотические или психотропные вещества, судебные приставы по обеспечению установленного порядка деятельности судов обязаны осуществить личный досмотр граждан (ст</w:t>
      </w:r>
      <w:r>
        <w:t>. 11 Федерального закона Российской Федерации от 21.07.97 года № 118-ФЗ «О судебных приставах»).</w:t>
      </w:r>
    </w:p>
    <w:p w:rsidR="00A77B3E">
      <w:r>
        <w:t>Посетители судебных участков мировых судей адрес обязаны проходить досмотр, проводимый судебными приставами по ОУПДС, а также досмотр находящихся при них вещей</w:t>
      </w:r>
      <w:r>
        <w:t xml:space="preserve">, если у судебных приставов по ОУПДС возникли основания полагать, что посетители судебных участков мировых судей адрес имеют при себе оружие, боеприпасы, взрывчатые вещества, взрывные устройства, наркотические средства </w:t>
      </w:r>
      <w:r>
        <w:t>или психотропные вещества и иные пред</w:t>
      </w:r>
      <w:r>
        <w:t>ставляющие угрозу для безопасности окружающих предметы, вещества и средства (пункт 3.2 Правил).</w:t>
      </w:r>
    </w:p>
    <w:p w:rsidR="00A77B3E">
      <w:r>
        <w:t>Посетителям судебных участков мировых судей адрес запрещается проносить в здание (помещения) судебных участков мировых судей адрес предметы, перечисленные в При</w:t>
      </w:r>
      <w:r>
        <w:t>ложении №1, а также предметы и средства, наличие которых у посетителя либо их применение (использование) может представлять угрозу для безопасности окружающих.</w:t>
      </w:r>
    </w:p>
    <w:p w:rsidR="00A77B3E">
      <w:r>
        <w:t>В перечень предметов, запрещенных к вносу в здание судебных участков мировых судей адрес отнесен</w:t>
      </w:r>
      <w:r>
        <w:t>о, в том числе, газовые баллончики и аэрозольные распылители.</w:t>
      </w:r>
    </w:p>
    <w:p w:rsidR="00A77B3E">
      <w:r>
        <w:t>В силу ч. 1 ст.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</w:t>
      </w:r>
      <w:r>
        <w:t>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</w:t>
      </w:r>
      <w:r>
        <w:t xml:space="preserve">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A77B3E">
      <w:r>
        <w:t>В соответствии с ч.1 ст. 44 данного Федерального закона законные требования судебного пристава подлежат выполнению всеми о</w:t>
      </w:r>
      <w:r>
        <w:t>рганами, организациями, должностными лицами и гражданами на адрес.</w:t>
      </w:r>
    </w:p>
    <w:p w:rsidR="00A77B3E"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</w:t>
      </w:r>
      <w:r>
        <w:t>ьством Российской Федерации (часть 4).</w:t>
      </w:r>
    </w:p>
    <w:p w:rsidR="00A77B3E">
      <w:r>
        <w:t>В силу п. 5.4 вышеуказанных Правил в случае неисполнения законного распоряжения мирового судьи или судебного пристава по ОУПДС о прекращении действий, нарушающих установленные в судебных участках мировых судей адрес п</w:t>
      </w:r>
      <w:r>
        <w:t xml:space="preserve">равила, нарушитель привлекается к административной ответственности в соответствии с нормами Кодекса Российской Федерации об административных правонарушениях. </w:t>
      </w:r>
    </w:p>
    <w:p w:rsidR="00A77B3E">
      <w:r>
        <w:t xml:space="preserve">Факт совершения правонарушения и вина </w:t>
      </w:r>
      <w:r>
        <w:t>фио</w:t>
      </w:r>
      <w:r>
        <w:t xml:space="preserve"> в совершении административного правонарушения, предусмо</w:t>
      </w:r>
      <w:r>
        <w:t>тренного ч.2 ст.17.3 КоАП РФ, подтверждается совокупностью доказательств: - актом об обнаружении правонарушения от 17.11.2021 г.; протоколом об административном правонарушении …</w:t>
      </w:r>
      <w:r>
        <w:t xml:space="preserve"> от 17.11.2021; фотографией газового баллончика; письменным заявле</w:t>
      </w:r>
      <w:r>
        <w:t xml:space="preserve">нием </w:t>
      </w:r>
      <w:r>
        <w:t>фио</w:t>
      </w:r>
      <w:r>
        <w:t>, в котором он согласился с протоколом об административном правонарушении; письменным объяснением МСП по ОУПДС по адрес УФССП по адрес от 17.11.2021.</w:t>
      </w:r>
    </w:p>
    <w:p w:rsidR="00A77B3E">
      <w:r>
        <w:t xml:space="preserve">Данные доказательства получены с соблюдением установленного законом порядка, отвечают требованиям </w:t>
      </w:r>
      <w:r>
        <w:t>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</w:t>
      </w:r>
      <w:r>
        <w:t xml:space="preserve">рушения, данные о личности виновного. </w:t>
      </w:r>
      <w:r>
        <w:t>Обстоятельств, отягчающих административную ответственность, мировым судьей не установлено. Смягчающим обстоятельством является признание вины.</w:t>
      </w:r>
    </w:p>
    <w:p w:rsidR="00A77B3E">
      <w:r>
        <w:t>Руководствуясь ч. 2 ст. 17.3, 29.7 - 29.11,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ему административное наказание в виде штрафа в размере 500 </w:t>
      </w:r>
      <w:r>
        <w:t>(пятисот) рублей.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«получатель: УФК по адрес (Ми</w:t>
      </w:r>
      <w:r>
        <w:t>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</w:t>
      </w:r>
      <w:r>
        <w:t xml:space="preserve">д Сводного реестра телефон, ОКТМО телефон, КБК - телефон </w:t>
      </w:r>
      <w:r>
        <w:t>телефон</w:t>
      </w:r>
      <w:r>
        <w:t xml:space="preserve"> 140».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</w:t>
      </w:r>
      <w:r>
        <w:t>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</w:t>
      </w:r>
      <w: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</w:t>
      </w:r>
      <w:r>
        <w:t xml:space="preserve">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09"/>
    <w:rsid w:val="002C480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