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865" w:rsidP="00756B6A">
      <w:pPr>
        <w:pStyle w:val="Title"/>
        <w:ind w:left="6372"/>
        <w:jc w:val="right"/>
        <w:rPr>
          <w:color w:val="000000"/>
          <w:szCs w:val="28"/>
        </w:rPr>
      </w:pPr>
    </w:p>
    <w:p w:rsidR="00756B6A" w:rsidRPr="00AC0AC8" w:rsidP="004E1603">
      <w:pPr>
        <w:pStyle w:val="Title"/>
        <w:contextualSpacing/>
        <w:jc w:val="both"/>
        <w:rPr>
          <w:color w:val="000000"/>
          <w:sz w:val="16"/>
          <w:szCs w:val="16"/>
        </w:rPr>
      </w:pPr>
      <w:r w:rsidRPr="00AC0AC8">
        <w:rPr>
          <w:color w:val="000000"/>
          <w:sz w:val="16"/>
          <w:szCs w:val="16"/>
        </w:rPr>
        <w:t xml:space="preserve">                                                                                              Дело № 5-14-</w:t>
      </w:r>
      <w:r w:rsidRPr="00AC0AC8">
        <w:rPr>
          <w:color w:val="000000"/>
          <w:sz w:val="16"/>
          <w:szCs w:val="16"/>
          <w:lang w:val="en-US"/>
        </w:rPr>
        <w:t>413</w:t>
      </w:r>
      <w:r w:rsidRPr="00AC0AC8">
        <w:rPr>
          <w:color w:val="000000"/>
          <w:sz w:val="16"/>
          <w:szCs w:val="16"/>
        </w:rPr>
        <w:t>/</w:t>
      </w:r>
      <w:r w:rsidRPr="00AC0AC8">
        <w:rPr>
          <w:color w:val="000000"/>
          <w:sz w:val="16"/>
          <w:szCs w:val="16"/>
          <w:lang w:val="en-US"/>
        </w:rPr>
        <w:t>2019</w:t>
      </w:r>
    </w:p>
    <w:p w:rsidR="004E1603" w:rsidRPr="00AC0AC8" w:rsidP="004E1603">
      <w:pPr>
        <w:pStyle w:val="Title"/>
        <w:contextualSpacing/>
        <w:jc w:val="right"/>
        <w:rPr>
          <w:color w:val="000000"/>
          <w:sz w:val="16"/>
          <w:szCs w:val="16"/>
          <w:lang w:val="en-US"/>
        </w:rPr>
      </w:pPr>
      <w:r w:rsidRPr="00AC0AC8">
        <w:rPr>
          <w:color w:val="000000"/>
          <w:sz w:val="16"/>
          <w:szCs w:val="16"/>
        </w:rPr>
        <w:t>УИД 91</w:t>
      </w:r>
      <w:r w:rsidRPr="00AC0AC8">
        <w:rPr>
          <w:color w:val="000000"/>
          <w:sz w:val="16"/>
          <w:szCs w:val="16"/>
          <w:lang w:val="en-US"/>
        </w:rPr>
        <w:t>MS0014-01-2019-002763-70</w:t>
      </w:r>
    </w:p>
    <w:p w:rsidR="00756B6A" w:rsidRPr="00AC0AC8" w:rsidP="00756B6A">
      <w:pPr>
        <w:pStyle w:val="Title"/>
        <w:rPr>
          <w:color w:val="000000"/>
          <w:sz w:val="16"/>
          <w:szCs w:val="16"/>
        </w:rPr>
      </w:pPr>
    </w:p>
    <w:p w:rsidR="00756B6A" w:rsidRPr="00AC0AC8" w:rsidP="00756B6A">
      <w:pPr>
        <w:pStyle w:val="Title"/>
        <w:ind w:firstLine="567"/>
        <w:rPr>
          <w:color w:val="000000"/>
          <w:sz w:val="16"/>
          <w:szCs w:val="16"/>
        </w:rPr>
      </w:pPr>
      <w:r w:rsidRPr="00AC0AC8">
        <w:rPr>
          <w:color w:val="000000"/>
          <w:sz w:val="16"/>
          <w:szCs w:val="16"/>
        </w:rPr>
        <w:t xml:space="preserve">         </w:t>
      </w:r>
      <w:r w:rsidRPr="00AC0AC8">
        <w:rPr>
          <w:color w:val="000000"/>
          <w:sz w:val="16"/>
          <w:szCs w:val="16"/>
        </w:rPr>
        <w:t>П</w:t>
      </w:r>
      <w:r w:rsidRPr="00AC0AC8">
        <w:rPr>
          <w:color w:val="000000"/>
          <w:sz w:val="16"/>
          <w:szCs w:val="16"/>
        </w:rPr>
        <w:t xml:space="preserve"> О С Т А Н О В Л Е Н И Е</w:t>
      </w:r>
    </w:p>
    <w:p w:rsidR="00756B6A" w:rsidRPr="00AC0AC8" w:rsidP="00756B6A">
      <w:pPr>
        <w:pStyle w:val="Title"/>
        <w:ind w:firstLine="567"/>
        <w:rPr>
          <w:color w:val="000000"/>
          <w:sz w:val="16"/>
          <w:szCs w:val="16"/>
        </w:rPr>
      </w:pPr>
    </w:p>
    <w:p w:rsidR="00756B6A" w:rsidRPr="00AC0AC8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24  декабря 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2019 года                                                          </w:t>
      </w:r>
      <w:r w:rsidRPr="00AC0AC8" w:rsidR="000078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г. Симферополь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 Республики  Крым   Тарасенко Т.С. (г. Симферополь, ул. Киевская д. 55/2), рассмотрев дело об административном правонарушении, предусмотренном  частью 1 статьи  12.26  КоАП РФ (протокол об адми</w:t>
      </w:r>
      <w:r w:rsidRPr="00AC0AC8" w:rsidR="009614EC">
        <w:rPr>
          <w:rFonts w:ascii="Times New Roman" w:hAnsi="Times New Roman" w:cs="Times New Roman"/>
          <w:color w:val="000000"/>
          <w:sz w:val="16"/>
          <w:szCs w:val="16"/>
        </w:rPr>
        <w:t xml:space="preserve">нистративном правонарушении   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 w:rsidR="009614EC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AC0AC8" w:rsidR="00AC0AC8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756B6A" w:rsidRPr="00AC0AC8" w:rsidP="004E1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b/>
          <w:color w:val="000000"/>
          <w:sz w:val="16"/>
          <w:szCs w:val="16"/>
        </w:rPr>
        <w:t>Шонуса</w:t>
      </w:r>
      <w:r w:rsidRPr="00AC0AC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b/>
          <w:color w:val="000000"/>
          <w:sz w:val="16"/>
          <w:szCs w:val="16"/>
        </w:rPr>
        <w:t>Г</w:t>
      </w:r>
      <w:r w:rsidRPr="00AC0AC8" w:rsidR="00AC0AC8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C0AC8">
        <w:rPr>
          <w:rFonts w:ascii="Times New Roman" w:hAnsi="Times New Roman" w:cs="Times New Roman"/>
          <w:b/>
          <w:color w:val="000000"/>
          <w:sz w:val="16"/>
          <w:szCs w:val="16"/>
        </w:rPr>
        <w:t>И</w:t>
      </w:r>
      <w:r w:rsidRPr="00AC0AC8" w:rsidR="00AC0AC8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года  рождения, уроженца 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C0AC8" w:rsidR="00E77200">
        <w:rPr>
          <w:rFonts w:ascii="Times New Roman" w:hAnsi="Times New Roman" w:cs="Times New Roman"/>
          <w:color w:val="000000"/>
          <w:sz w:val="16"/>
          <w:szCs w:val="16"/>
        </w:rPr>
        <w:t xml:space="preserve">гражданина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 w:rsidR="00E7720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</w:t>
      </w:r>
      <w:r w:rsidRPr="00AC0AC8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AC0AC8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адресу:  </w:t>
      </w:r>
      <w:r w:rsidRPr="00AC0AC8" w:rsidR="008651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CC603B" w:rsidRPr="00AC0AC8" w:rsidP="004E1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56B6A" w:rsidRPr="00AC0AC8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у с т а н о в и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756B6A" w:rsidRPr="00AC0AC8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>Шонус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C0AC8" w:rsidR="007337E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года  в 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мин.  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,   уп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равляя 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транспортным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средством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0AC8" w:rsidR="00DA185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госуда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рственный регистрационный знак </w:t>
      </w:r>
      <w:r w:rsidRPr="00AC0AC8" w:rsidR="00AC0AC8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с признаками опьянения (резкое изменение окраски  кожных покровов лица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; поведение, не соответствующее обстановке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), не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AC0AC8">
        <w:rPr>
          <w:rFonts w:ascii="Times New Roman" w:hAnsi="Times New Roman" w:cs="Times New Roman"/>
          <w:sz w:val="16"/>
          <w:szCs w:val="16"/>
        </w:rPr>
        <w:t xml:space="preserve"> уголовно наказуемого  деяния.</w:t>
      </w:r>
    </w:p>
    <w:p w:rsidR="00B93901" w:rsidRPr="00AC0AC8" w:rsidP="00B939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C00000"/>
          <w:sz w:val="16"/>
          <w:szCs w:val="16"/>
        </w:rPr>
        <w:t>Шонус</w:t>
      </w:r>
      <w:r w:rsidRPr="00AC0AC8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C00000"/>
          <w:sz w:val="16"/>
          <w:szCs w:val="16"/>
        </w:rPr>
        <w:t>Г.И</w:t>
      </w:r>
      <w:r w:rsidRPr="00AC0AC8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AC0AC8" w:rsidR="007337ED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AC0AC8" w:rsidR="00756B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AC0AC8" w:rsidR="00832B82">
        <w:rPr>
          <w:rFonts w:ascii="Times New Roman" w:hAnsi="Times New Roman" w:cs="Times New Roman"/>
          <w:color w:val="FF0000"/>
          <w:sz w:val="16"/>
          <w:szCs w:val="16"/>
        </w:rPr>
        <w:t xml:space="preserve">в  </w:t>
      </w:r>
      <w:r w:rsidRPr="00AC0AC8" w:rsidR="007337E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C0AC8" w:rsidR="00832B82">
        <w:rPr>
          <w:rFonts w:ascii="Times New Roman" w:hAnsi="Times New Roman" w:cs="Times New Roman"/>
          <w:color w:val="FF0000"/>
          <w:sz w:val="16"/>
          <w:szCs w:val="16"/>
        </w:rPr>
        <w:t>судебно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Pr="00AC0AC8" w:rsidR="0017467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C0AC8" w:rsidR="007337E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C0AC8" w:rsidR="00174672">
        <w:rPr>
          <w:rFonts w:ascii="Times New Roman" w:hAnsi="Times New Roman" w:cs="Times New Roman"/>
          <w:color w:val="FF0000"/>
          <w:sz w:val="16"/>
          <w:szCs w:val="16"/>
        </w:rPr>
        <w:t xml:space="preserve"> заседани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>и</w:t>
      </w:r>
      <w:r w:rsidRPr="00AC0AC8" w:rsidR="00174672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AC0AC8" w:rsidR="007337E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 xml:space="preserve">свою  вину  не  признал  и  пояснил, что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он   отказался  от  прохождения  освидетельствования  на  месте остановки транспортного средства  и  от прохождения  освидетельствования  в  медицинском  учреждении, однако  это  произошло  по  причине  того, что  инспектор  ДПС ввел  его  в  заблуждение. Кроме  того,  на  месте остановки транспортного средства  он  плохо себе почувствовал и  был  готов  сделать все, чтобы только быстрее отпустили. Объяснения  писал  под  диктовку  инспектора.</w:t>
      </w:r>
    </w:p>
    <w:p w:rsidR="00756B6A" w:rsidRPr="00AC0AC8" w:rsidP="00832B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AC0AC8">
        <w:rPr>
          <w:rFonts w:ascii="Times New Roman" w:hAnsi="Times New Roman" w:cs="Times New Roman"/>
          <w:sz w:val="16"/>
          <w:szCs w:val="16"/>
        </w:rPr>
        <w:t>Шонуса</w:t>
      </w:r>
      <w:r w:rsidRPr="00AC0AC8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>Г.И</w:t>
      </w:r>
      <w:r w:rsidRPr="00AC0AC8">
        <w:rPr>
          <w:rFonts w:ascii="Times New Roman" w:hAnsi="Times New Roman" w:cs="Times New Roman"/>
          <w:sz w:val="16"/>
          <w:szCs w:val="16"/>
        </w:rPr>
        <w:t>., и</w:t>
      </w:r>
      <w:r w:rsidRPr="00AC0AC8">
        <w:rPr>
          <w:rFonts w:ascii="Times New Roman" w:hAnsi="Times New Roman" w:cs="Times New Roman"/>
          <w:sz w:val="16"/>
          <w:szCs w:val="16"/>
        </w:rPr>
        <w:t xml:space="preserve">зучив    материалы   дела,   мировой  судья   приходит   к  выводу о том, что  в   </w:t>
      </w:r>
      <w:r w:rsidRPr="00AC0AC8">
        <w:rPr>
          <w:rFonts w:ascii="Times New Roman" w:hAnsi="Times New Roman" w:cs="Times New Roman"/>
          <w:sz w:val="16"/>
          <w:szCs w:val="16"/>
        </w:rPr>
        <w:t xml:space="preserve"> его  </w:t>
      </w:r>
      <w:r w:rsidRPr="00AC0AC8">
        <w:rPr>
          <w:rFonts w:ascii="Times New Roman" w:hAnsi="Times New Roman" w:cs="Times New Roman"/>
          <w:sz w:val="16"/>
          <w:szCs w:val="16"/>
        </w:rPr>
        <w:t>действиях</w:t>
      </w:r>
      <w:r w:rsidRPr="00AC0AC8" w:rsidR="00832B82">
        <w:rPr>
          <w:rFonts w:ascii="Times New Roman" w:hAnsi="Times New Roman" w:cs="Times New Roman"/>
          <w:sz w:val="16"/>
          <w:szCs w:val="16"/>
        </w:rPr>
        <w:t xml:space="preserve">  </w:t>
      </w:r>
      <w:r w:rsidRPr="00AC0AC8">
        <w:rPr>
          <w:rFonts w:ascii="Times New Roman" w:hAnsi="Times New Roman" w:cs="Times New Roman"/>
          <w:sz w:val="16"/>
          <w:szCs w:val="16"/>
        </w:rPr>
        <w:t xml:space="preserve">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C0AC8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AC0AC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AC0AC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AC0AC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AC0AC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56B6A" w:rsidRPr="00AC0AC8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В  соответствии  с  разъяснениями, изложенными  в  постановлении Пленума  Верховного  Суда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 РФ от  25.06.2019  № 20  </w:t>
      </w:r>
      <w:r w:rsidRPr="00AC0AC8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AC0AC8">
        <w:rPr>
          <w:rStyle w:val="isl"/>
          <w:rFonts w:ascii="Times New Roman" w:hAnsi="Times New Roman" w:cs="Times New Roman"/>
          <w:sz w:val="16"/>
          <w:szCs w:val="16"/>
        </w:rPr>
        <w:t>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</w:t>
      </w:r>
      <w:r w:rsidRPr="00AC0AC8">
        <w:rPr>
          <w:rStyle w:val="isl"/>
          <w:rFonts w:ascii="Times New Roman" w:hAnsi="Times New Roman" w:cs="Times New Roman"/>
          <w:sz w:val="16"/>
          <w:szCs w:val="16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AC0AC8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AC0AC8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Согласно п. 11  постановления  Пленума  Верховного  Суда РФ от  25.06.2019  № 20  25.06.2019  № 20  </w:t>
      </w:r>
      <w:r w:rsidRPr="00AC0AC8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</w:t>
      </w:r>
      <w:r w:rsidRPr="00AC0AC8">
        <w:rPr>
          <w:rStyle w:val="data2"/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Style w:val="data2"/>
          <w:rFonts w:ascii="Times New Roman" w:hAnsi="Times New Roman" w:cs="Times New Roman"/>
          <w:sz w:val="16"/>
          <w:szCs w:val="16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AC0AC8">
        <w:rPr>
          <w:rStyle w:val="data2"/>
          <w:rFonts w:ascii="Times New Roman" w:hAnsi="Times New Roman" w:cs="Times New Roman"/>
          <w:sz w:val="16"/>
          <w:szCs w:val="16"/>
        </w:rPr>
        <w:t xml:space="preserve">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Факт  совершения  правонарушения  и  вина   </w:t>
      </w:r>
      <w:r w:rsidRPr="00AC0AC8" w:rsidR="009614EC">
        <w:rPr>
          <w:rFonts w:ascii="Times New Roman" w:hAnsi="Times New Roman" w:cs="Times New Roman"/>
          <w:sz w:val="16"/>
          <w:szCs w:val="16"/>
        </w:rPr>
        <w:t>Шонуса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Г.И</w:t>
      </w:r>
      <w:r w:rsidRPr="00AC0AC8" w:rsidR="009614EC">
        <w:rPr>
          <w:rFonts w:ascii="Times New Roman" w:hAnsi="Times New Roman" w:cs="Times New Roman"/>
          <w:sz w:val="16"/>
          <w:szCs w:val="16"/>
        </w:rPr>
        <w:t>.</w:t>
      </w:r>
      <w:r w:rsidRPr="00AC0AC8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 в  совершении  указанного   административного   правонарушения, подтверждается  совокупностью   собранных   по  делу  доказательств: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  от 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года   и  </w:t>
      </w:r>
      <w:r w:rsidRPr="00AC0AC8" w:rsidR="00174672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письменными  пояснениями   </w:t>
      </w:r>
      <w:r w:rsidRPr="00AC0AC8" w:rsidR="007337ED">
        <w:rPr>
          <w:rFonts w:ascii="Times New Roman" w:hAnsi="Times New Roman" w:cs="Times New Roman"/>
          <w:sz w:val="16"/>
          <w:szCs w:val="16"/>
        </w:rPr>
        <w:t>Ш</w:t>
      </w:r>
      <w:r w:rsidRPr="00AC0AC8" w:rsidR="009614EC">
        <w:rPr>
          <w:rFonts w:ascii="Times New Roman" w:hAnsi="Times New Roman" w:cs="Times New Roman"/>
          <w:sz w:val="16"/>
          <w:szCs w:val="16"/>
        </w:rPr>
        <w:t>онуса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Г.И</w:t>
      </w:r>
      <w:r w:rsidRPr="00AC0AC8" w:rsidR="009614EC">
        <w:rPr>
          <w:rFonts w:ascii="Times New Roman" w:hAnsi="Times New Roman" w:cs="Times New Roman"/>
          <w:sz w:val="16"/>
          <w:szCs w:val="16"/>
        </w:rPr>
        <w:t>.</w:t>
      </w:r>
      <w:r w:rsidRPr="00AC0AC8">
        <w:rPr>
          <w:rFonts w:ascii="Times New Roman" w:hAnsi="Times New Roman" w:cs="Times New Roman"/>
          <w:sz w:val="16"/>
          <w:szCs w:val="16"/>
        </w:rPr>
        <w:t xml:space="preserve">, содержащимися  в  нем  (л.д. 1);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от 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0AC8">
        <w:rPr>
          <w:rFonts w:ascii="Times New Roman" w:hAnsi="Times New Roman" w:cs="Times New Roman"/>
          <w:sz w:val="16"/>
          <w:szCs w:val="16"/>
        </w:rPr>
        <w:t>л.д</w:t>
      </w:r>
      <w:r w:rsidRPr="00AC0AC8">
        <w:rPr>
          <w:rFonts w:ascii="Times New Roman" w:hAnsi="Times New Roman" w:cs="Times New Roman"/>
          <w:sz w:val="16"/>
          <w:szCs w:val="16"/>
        </w:rPr>
        <w:t xml:space="preserve">. </w:t>
      </w:r>
      <w:r w:rsidRPr="00AC0AC8" w:rsidR="00682481">
        <w:rPr>
          <w:rFonts w:ascii="Times New Roman" w:hAnsi="Times New Roman" w:cs="Times New Roman"/>
          <w:sz w:val="16"/>
          <w:szCs w:val="16"/>
        </w:rPr>
        <w:t>3</w:t>
      </w:r>
      <w:r w:rsidRPr="00AC0AC8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-  протоколом о направлении  на  медицинское  освидетельствовани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е  на  состояние  опьянения 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 от  </w:t>
      </w:r>
      <w:r w:rsidRPr="00AC0AC8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0AC8">
        <w:rPr>
          <w:rFonts w:ascii="Times New Roman" w:hAnsi="Times New Roman" w:cs="Times New Roman"/>
          <w:sz w:val="16"/>
          <w:szCs w:val="16"/>
        </w:rPr>
        <w:t>л.д</w:t>
      </w:r>
      <w:r w:rsidRPr="00AC0AC8">
        <w:rPr>
          <w:rFonts w:ascii="Times New Roman" w:hAnsi="Times New Roman" w:cs="Times New Roman"/>
          <w:sz w:val="16"/>
          <w:szCs w:val="16"/>
        </w:rPr>
        <w:t xml:space="preserve">. </w:t>
      </w:r>
      <w:r w:rsidRPr="00AC0AC8" w:rsidR="00682481">
        <w:rPr>
          <w:rFonts w:ascii="Times New Roman" w:hAnsi="Times New Roman" w:cs="Times New Roman"/>
          <w:sz w:val="16"/>
          <w:szCs w:val="16"/>
        </w:rPr>
        <w:t>4</w:t>
      </w:r>
      <w:r w:rsidRPr="00AC0AC8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 </w:t>
      </w:r>
      <w:r w:rsidRPr="00AC0AC8" w:rsidR="009614EC">
        <w:rPr>
          <w:rFonts w:ascii="Times New Roman" w:hAnsi="Times New Roman" w:cs="Times New Roman"/>
          <w:sz w:val="16"/>
          <w:szCs w:val="16"/>
        </w:rPr>
        <w:t>Шонуса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Г.И</w:t>
      </w:r>
      <w:r w:rsidRPr="00AC0AC8" w:rsidR="009614EC">
        <w:rPr>
          <w:rFonts w:ascii="Times New Roman" w:hAnsi="Times New Roman" w:cs="Times New Roman"/>
          <w:sz w:val="16"/>
          <w:szCs w:val="16"/>
        </w:rPr>
        <w:t>.</w:t>
      </w:r>
      <w:r w:rsidRPr="00AC0AC8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 об  отказе  пройти   медицинское   освидетельствование; </w:t>
      </w:r>
    </w:p>
    <w:p w:rsidR="00682481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-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 письменными объяснениями </w:t>
      </w:r>
      <w:r w:rsidRPr="00AC0AC8" w:rsidR="00174672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Шонуса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Г.И</w:t>
      </w:r>
      <w:r w:rsidRPr="00AC0AC8" w:rsidR="009614EC">
        <w:rPr>
          <w:rFonts w:ascii="Times New Roman" w:hAnsi="Times New Roman" w:cs="Times New Roman"/>
          <w:sz w:val="16"/>
          <w:szCs w:val="16"/>
        </w:rPr>
        <w:t xml:space="preserve">. от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 w:rsidR="007337ED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AC0AC8">
        <w:rPr>
          <w:rFonts w:ascii="Times New Roman" w:hAnsi="Times New Roman" w:cs="Times New Roman"/>
          <w:sz w:val="16"/>
          <w:szCs w:val="16"/>
        </w:rPr>
        <w:t xml:space="preserve"> (</w:t>
      </w:r>
      <w:r w:rsidRPr="00AC0AC8">
        <w:rPr>
          <w:rFonts w:ascii="Times New Roman" w:hAnsi="Times New Roman" w:cs="Times New Roman"/>
          <w:sz w:val="16"/>
          <w:szCs w:val="16"/>
        </w:rPr>
        <w:t>л.д</w:t>
      </w:r>
      <w:r w:rsidRPr="00AC0AC8">
        <w:rPr>
          <w:rFonts w:ascii="Times New Roman" w:hAnsi="Times New Roman" w:cs="Times New Roman"/>
          <w:sz w:val="16"/>
          <w:szCs w:val="16"/>
        </w:rPr>
        <w:t>.</w:t>
      </w:r>
      <w:r w:rsidRPr="00AC0AC8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9614EC">
        <w:rPr>
          <w:rFonts w:ascii="Times New Roman" w:hAnsi="Times New Roman" w:cs="Times New Roman"/>
          <w:sz w:val="16"/>
          <w:szCs w:val="16"/>
        </w:rPr>
        <w:t>5</w:t>
      </w:r>
      <w:r w:rsidRPr="00AC0AC8">
        <w:rPr>
          <w:rFonts w:ascii="Times New Roman" w:hAnsi="Times New Roman" w:cs="Times New Roman"/>
          <w:sz w:val="16"/>
          <w:szCs w:val="16"/>
        </w:rPr>
        <w:t>);</w:t>
      </w:r>
    </w:p>
    <w:p w:rsidR="00682481" w:rsidRPr="00AC0AC8" w:rsidP="0068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- справкой 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от </w:t>
      </w:r>
      <w:r w:rsidRPr="00AC0AC8" w:rsidR="00AC0AC8">
        <w:rPr>
          <w:rFonts w:ascii="Times New Roman" w:hAnsi="Times New Roman" w:cs="Times New Roman"/>
          <w:sz w:val="16"/>
          <w:szCs w:val="16"/>
        </w:rPr>
        <w:t>…</w:t>
      </w:r>
      <w:r w:rsidRPr="00AC0AC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0AC8">
        <w:rPr>
          <w:rFonts w:ascii="Times New Roman" w:hAnsi="Times New Roman" w:cs="Times New Roman"/>
          <w:sz w:val="16"/>
          <w:szCs w:val="16"/>
        </w:rPr>
        <w:t>л.д</w:t>
      </w:r>
      <w:r w:rsidRPr="00AC0AC8">
        <w:rPr>
          <w:rFonts w:ascii="Times New Roman" w:hAnsi="Times New Roman" w:cs="Times New Roman"/>
          <w:sz w:val="16"/>
          <w:szCs w:val="16"/>
        </w:rPr>
        <w:t xml:space="preserve">. </w:t>
      </w:r>
      <w:r w:rsidRPr="00AC0AC8" w:rsidR="009614EC">
        <w:rPr>
          <w:rFonts w:ascii="Times New Roman" w:hAnsi="Times New Roman" w:cs="Times New Roman"/>
          <w:sz w:val="16"/>
          <w:szCs w:val="16"/>
        </w:rPr>
        <w:t>9</w:t>
      </w:r>
      <w:r w:rsidRPr="00AC0AC8">
        <w:rPr>
          <w:rFonts w:ascii="Times New Roman" w:hAnsi="Times New Roman" w:cs="Times New Roman"/>
          <w:sz w:val="16"/>
          <w:szCs w:val="16"/>
        </w:rPr>
        <w:t>);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- </w:t>
      </w:r>
      <w:r w:rsidRPr="00AC0AC8" w:rsidR="00174672">
        <w:rPr>
          <w:rFonts w:ascii="Times New Roman" w:hAnsi="Times New Roman" w:cs="Times New Roman"/>
          <w:sz w:val="16"/>
          <w:szCs w:val="16"/>
        </w:rPr>
        <w:t xml:space="preserve">  видеозаписью, приобщенной  к материалам  дела и просм</w:t>
      </w:r>
      <w:r w:rsidRPr="00AC0AC8" w:rsidR="009614EC">
        <w:rPr>
          <w:rFonts w:ascii="Times New Roman" w:hAnsi="Times New Roman" w:cs="Times New Roman"/>
          <w:sz w:val="16"/>
          <w:szCs w:val="16"/>
        </w:rPr>
        <w:t>отренной  в  судебном заседании (л.д. 12).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Данные  доказательства  получены  с  соблюдением 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AC0AC8" w:rsidR="00682481">
        <w:rPr>
          <w:rFonts w:ascii="Times New Roman" w:hAnsi="Times New Roman" w:cs="Times New Roman"/>
          <w:color w:val="000000"/>
          <w:sz w:val="16"/>
          <w:szCs w:val="16"/>
        </w:rPr>
        <w:t>резкое изменение окраски  кожных покровов лица</w:t>
      </w:r>
      <w:r w:rsidRPr="00AC0AC8" w:rsidR="004E1603">
        <w:rPr>
          <w:rFonts w:ascii="Times New Roman" w:hAnsi="Times New Roman" w:cs="Times New Roman"/>
          <w:color w:val="000000"/>
          <w:sz w:val="16"/>
          <w:szCs w:val="16"/>
        </w:rPr>
        <w:t>; поведение, не соответствующее обстановке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). </w:t>
      </w:r>
      <w:r w:rsidRPr="00AC0AC8" w:rsidR="0068248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 </w:t>
      </w:r>
      <w:r w:rsidRPr="00AC0AC8" w:rsidR="004E1603">
        <w:rPr>
          <w:rFonts w:ascii="Times New Roman" w:hAnsi="Times New Roman" w:cs="Times New Roman"/>
          <w:sz w:val="16"/>
          <w:szCs w:val="16"/>
        </w:rPr>
        <w:t>Шонуса</w:t>
      </w:r>
      <w:r w:rsidRPr="00AC0AC8" w:rsidR="004E1603">
        <w:rPr>
          <w:rFonts w:ascii="Times New Roman" w:hAnsi="Times New Roman" w:cs="Times New Roman"/>
          <w:sz w:val="16"/>
          <w:szCs w:val="16"/>
        </w:rPr>
        <w:t xml:space="preserve"> </w:t>
      </w:r>
      <w:r w:rsidRPr="00AC0AC8" w:rsidR="004E1603">
        <w:rPr>
          <w:rFonts w:ascii="Times New Roman" w:hAnsi="Times New Roman" w:cs="Times New Roman"/>
          <w:sz w:val="16"/>
          <w:szCs w:val="16"/>
        </w:rPr>
        <w:t>Г.И</w:t>
      </w:r>
      <w:r w:rsidRPr="00AC0AC8" w:rsidR="004E1603">
        <w:rPr>
          <w:rFonts w:ascii="Times New Roman" w:hAnsi="Times New Roman" w:cs="Times New Roman"/>
          <w:sz w:val="16"/>
          <w:szCs w:val="16"/>
        </w:rPr>
        <w:t xml:space="preserve">. </w:t>
      </w:r>
      <w:r w:rsidRPr="00AC0AC8" w:rsidR="00682481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 </w:t>
      </w:r>
    </w:p>
    <w:p w:rsidR="00B93901" w:rsidRPr="00AC0AC8" w:rsidP="00B9390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Суд не принимает  во  внимание   пояснения  </w:t>
      </w:r>
      <w:r w:rsidRPr="00AC0AC8">
        <w:rPr>
          <w:rFonts w:ascii="Times New Roman" w:hAnsi="Times New Roman" w:cs="Times New Roman"/>
          <w:sz w:val="16"/>
          <w:szCs w:val="16"/>
        </w:rPr>
        <w:t>Шонуса</w:t>
      </w:r>
      <w:r w:rsidRPr="00AC0AC8">
        <w:rPr>
          <w:rFonts w:ascii="Times New Roman" w:hAnsi="Times New Roman" w:cs="Times New Roman"/>
          <w:sz w:val="16"/>
          <w:szCs w:val="16"/>
        </w:rPr>
        <w:t xml:space="preserve">  </w:t>
      </w:r>
      <w:r w:rsidRPr="00AC0AC8">
        <w:rPr>
          <w:rFonts w:ascii="Times New Roman" w:hAnsi="Times New Roman" w:cs="Times New Roman"/>
          <w:sz w:val="16"/>
          <w:szCs w:val="16"/>
        </w:rPr>
        <w:t>Г.И</w:t>
      </w:r>
      <w:r w:rsidRPr="00AC0AC8">
        <w:rPr>
          <w:rFonts w:ascii="Times New Roman" w:hAnsi="Times New Roman" w:cs="Times New Roman"/>
          <w:sz w:val="16"/>
          <w:szCs w:val="16"/>
        </w:rPr>
        <w:t>., данные в судебном заседании,  и   расценивает  их  как  способ защиты, возможность  избежать ответственности  за  совершенное  правонарушение, поскольку   они опровергаются     исследованными   в   судебном   заседании  письменными  доказательствами   по   делу   и   видеозаписью.</w:t>
      </w:r>
    </w:p>
    <w:p w:rsidR="00B93901" w:rsidRPr="00AC0AC8" w:rsidP="00B9390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Шонус</w:t>
      </w:r>
      <w:r w:rsidRPr="00AC0AC8">
        <w:rPr>
          <w:rFonts w:ascii="Times New Roman" w:hAnsi="Times New Roman" w:cs="Times New Roman"/>
          <w:sz w:val="16"/>
          <w:szCs w:val="16"/>
        </w:rPr>
        <w:t xml:space="preserve">  </w:t>
      </w:r>
      <w:r w:rsidRPr="00AC0AC8">
        <w:rPr>
          <w:rFonts w:ascii="Times New Roman" w:hAnsi="Times New Roman" w:cs="Times New Roman"/>
          <w:sz w:val="16"/>
          <w:szCs w:val="16"/>
        </w:rPr>
        <w:t>Г.И</w:t>
      </w:r>
      <w:r w:rsidRPr="00AC0AC8">
        <w:rPr>
          <w:rFonts w:ascii="Times New Roman" w:hAnsi="Times New Roman" w:cs="Times New Roman"/>
          <w:sz w:val="16"/>
          <w:szCs w:val="16"/>
        </w:rPr>
        <w:t>.  на   момент  составления  протокола  об  административном  правонарушении и иных  протоколов   каких-либо  возражений  или  претензий  по  процедуре  их   составления   не   указывал.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При  назначении  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смягчающих либо отягчающих</w:t>
      </w:r>
      <w:r w:rsidRPr="00AC0AC8" w:rsidR="0000786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FF0000"/>
          <w:sz w:val="16"/>
          <w:szCs w:val="16"/>
        </w:rPr>
        <w:t xml:space="preserve"> административную  ответственность,   судом  не  установлено. 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AC0AC8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AC0AC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E86153" w:rsidRPr="00AC0AC8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56B6A" w:rsidRPr="00AC0AC8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П</w:t>
      </w:r>
      <w:r w:rsidRPr="00AC0AC8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756B6A" w:rsidRPr="00AC0AC8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56B6A" w:rsidRPr="00AC0AC8" w:rsidP="00756B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AC0AC8">
        <w:rPr>
          <w:b/>
          <w:color w:val="000000"/>
          <w:sz w:val="16"/>
          <w:szCs w:val="16"/>
        </w:rPr>
        <w:t>Ш</w:t>
      </w:r>
      <w:r w:rsidRPr="00AC0AC8" w:rsidR="004E1603">
        <w:rPr>
          <w:b/>
          <w:color w:val="000000"/>
          <w:sz w:val="16"/>
          <w:szCs w:val="16"/>
        </w:rPr>
        <w:t>онуса</w:t>
      </w:r>
      <w:r w:rsidRPr="00AC0AC8" w:rsidR="004E1603">
        <w:rPr>
          <w:b/>
          <w:color w:val="000000"/>
          <w:sz w:val="16"/>
          <w:szCs w:val="16"/>
        </w:rPr>
        <w:t xml:space="preserve"> </w:t>
      </w:r>
      <w:r w:rsidRPr="00AC0AC8" w:rsidR="004E1603">
        <w:rPr>
          <w:b/>
          <w:color w:val="000000"/>
          <w:sz w:val="16"/>
          <w:szCs w:val="16"/>
        </w:rPr>
        <w:t>Г</w:t>
      </w:r>
      <w:r w:rsidRPr="00AC0AC8" w:rsidR="00AC0AC8">
        <w:rPr>
          <w:b/>
          <w:color w:val="000000"/>
          <w:sz w:val="16"/>
          <w:szCs w:val="16"/>
        </w:rPr>
        <w:t>.</w:t>
      </w:r>
      <w:r w:rsidRPr="00AC0AC8" w:rsidR="004E1603">
        <w:rPr>
          <w:b/>
          <w:color w:val="000000"/>
          <w:sz w:val="16"/>
          <w:szCs w:val="16"/>
        </w:rPr>
        <w:t>И</w:t>
      </w:r>
      <w:r w:rsidRPr="00AC0AC8" w:rsidR="00AC0AC8">
        <w:rPr>
          <w:b/>
          <w:color w:val="000000"/>
          <w:sz w:val="16"/>
          <w:szCs w:val="16"/>
        </w:rPr>
        <w:t>.</w:t>
      </w:r>
      <w:r w:rsidRPr="00AC0AC8">
        <w:rPr>
          <w:sz w:val="16"/>
          <w:szCs w:val="16"/>
        </w:rPr>
        <w:t xml:space="preserve"> </w:t>
      </w:r>
      <w:r w:rsidRPr="00AC0AC8">
        <w:rPr>
          <w:sz w:val="16"/>
          <w:szCs w:val="16"/>
        </w:rPr>
        <w:t>признать  виновным в совершении административного правонарушения, предусмотренного</w:t>
      </w:r>
      <w:r w:rsidRPr="00AC0AC8">
        <w:rPr>
          <w:color w:val="000000"/>
          <w:sz w:val="16"/>
          <w:szCs w:val="16"/>
        </w:rPr>
        <w:t xml:space="preserve"> частью 1 статьи  12.26 КоАП РФ,</w:t>
      </w:r>
      <w:r w:rsidRPr="00AC0AC8">
        <w:rPr>
          <w:sz w:val="16"/>
          <w:szCs w:val="16"/>
        </w:rPr>
        <w:t xml:space="preserve"> и назначить ему </w:t>
      </w:r>
      <w:r w:rsidRPr="00AC0AC8" w:rsidR="00007865">
        <w:rPr>
          <w:sz w:val="16"/>
          <w:szCs w:val="16"/>
        </w:rPr>
        <w:t xml:space="preserve">административное  </w:t>
      </w:r>
      <w:r w:rsidRPr="00AC0AC8">
        <w:rPr>
          <w:sz w:val="16"/>
          <w:szCs w:val="16"/>
        </w:rPr>
        <w:t>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756B6A" w:rsidRPr="00AC0AC8" w:rsidP="00756B6A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C0AC8">
        <w:rPr>
          <w:sz w:val="16"/>
          <w:szCs w:val="16"/>
        </w:rPr>
        <w:t xml:space="preserve">В соответствии со ст. 32.2 </w:t>
      </w:r>
      <w:r w:rsidRPr="00AC0AC8">
        <w:rPr>
          <w:color w:val="000000"/>
          <w:sz w:val="16"/>
          <w:szCs w:val="16"/>
        </w:rPr>
        <w:t xml:space="preserve">КоАП РФ </w:t>
      </w:r>
      <w:r w:rsidRPr="00AC0AC8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- 1881049119</w:t>
      </w:r>
      <w:r w:rsidRPr="00AC0AC8" w:rsidR="00682481">
        <w:rPr>
          <w:rFonts w:ascii="Times New Roman" w:hAnsi="Times New Roman" w:cs="Times New Roman"/>
          <w:sz w:val="16"/>
          <w:szCs w:val="16"/>
        </w:rPr>
        <w:t>600001</w:t>
      </w:r>
      <w:r w:rsidRPr="00AC0AC8" w:rsidR="00C21D93">
        <w:rPr>
          <w:rFonts w:ascii="Times New Roman" w:hAnsi="Times New Roman" w:cs="Times New Roman"/>
          <w:sz w:val="16"/>
          <w:szCs w:val="16"/>
        </w:rPr>
        <w:t>7</w:t>
      </w:r>
      <w:r w:rsidRPr="00AC0AC8" w:rsidR="004E1603">
        <w:rPr>
          <w:rFonts w:ascii="Times New Roman" w:hAnsi="Times New Roman" w:cs="Times New Roman"/>
          <w:sz w:val="16"/>
          <w:szCs w:val="16"/>
        </w:rPr>
        <w:t>380</w:t>
      </w:r>
      <w:r w:rsidRPr="00AC0AC8">
        <w:rPr>
          <w:rFonts w:ascii="Times New Roman" w:hAnsi="Times New Roman" w:cs="Times New Roman"/>
          <w:sz w:val="16"/>
          <w:szCs w:val="16"/>
        </w:rPr>
        <w:t>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 в   части   штрафа.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 штрафа  в  срок, сумма  штрафа  на   основании  ст. 32.2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 xml:space="preserve">КоАП РФ  </w:t>
      </w:r>
      <w:r w:rsidRPr="00AC0AC8">
        <w:rPr>
          <w:rFonts w:ascii="Times New Roman" w:hAnsi="Times New Roman" w:cs="Times New Roman"/>
          <w:sz w:val="16"/>
          <w:szCs w:val="16"/>
        </w:rPr>
        <w:t xml:space="preserve"> будет  взыскана  в  принудительном  порядке.</w:t>
      </w:r>
    </w:p>
    <w:p w:rsidR="00756B6A" w:rsidRPr="00AC0AC8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AC0AC8">
        <w:rPr>
          <w:rFonts w:ascii="Times New Roman" w:hAnsi="Times New Roman" w:cs="Times New Roman"/>
          <w:sz w:val="16"/>
          <w:szCs w:val="16"/>
        </w:rPr>
        <w:t xml:space="preserve"> </w:t>
      </w:r>
      <w:r w:rsidRPr="00AC0AC8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AC0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C0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756B6A" w:rsidRPr="00AC0AC8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6B6A" w:rsidRPr="00AC0AC8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0AC8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AC0A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C0AC8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756B6A" w:rsidRPr="00AC0AC8" w:rsidP="00756B6A">
      <w:pPr>
        <w:rPr>
          <w:rFonts w:ascii="Times New Roman" w:hAnsi="Times New Roman" w:cs="Times New Roman"/>
          <w:sz w:val="16"/>
          <w:szCs w:val="16"/>
        </w:rPr>
      </w:pPr>
    </w:p>
    <w:p w:rsidR="00AB418B" w:rsidRPr="00AC0AC8" w:rsidP="00756B6A">
      <w:pPr>
        <w:rPr>
          <w:sz w:val="16"/>
          <w:szCs w:val="16"/>
        </w:rPr>
      </w:pPr>
    </w:p>
    <w:sectPr w:rsidSect="00B93901">
      <w:pgSz w:w="11906" w:h="16838"/>
      <w:pgMar w:top="709" w:right="85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B"/>
    <w:rsid w:val="00007865"/>
    <w:rsid w:val="000A6E96"/>
    <w:rsid w:val="00174672"/>
    <w:rsid w:val="002360D6"/>
    <w:rsid w:val="002B1446"/>
    <w:rsid w:val="00403A71"/>
    <w:rsid w:val="004E1603"/>
    <w:rsid w:val="00613464"/>
    <w:rsid w:val="0064578F"/>
    <w:rsid w:val="00682481"/>
    <w:rsid w:val="00684EAF"/>
    <w:rsid w:val="00704CE5"/>
    <w:rsid w:val="007337ED"/>
    <w:rsid w:val="00756B6A"/>
    <w:rsid w:val="00832B82"/>
    <w:rsid w:val="00857A3C"/>
    <w:rsid w:val="00865189"/>
    <w:rsid w:val="009614EC"/>
    <w:rsid w:val="00A15EBF"/>
    <w:rsid w:val="00AB089B"/>
    <w:rsid w:val="00AB418B"/>
    <w:rsid w:val="00AC0AC8"/>
    <w:rsid w:val="00B74F27"/>
    <w:rsid w:val="00B93901"/>
    <w:rsid w:val="00C21D93"/>
    <w:rsid w:val="00CC603B"/>
    <w:rsid w:val="00D00409"/>
    <w:rsid w:val="00DA1850"/>
    <w:rsid w:val="00E77200"/>
    <w:rsid w:val="00E86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