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5-15-212/2017</w:t>
      </w:r>
    </w:p>
    <w:p w:rsidR="00A77B3E">
      <w:r>
        <w:t>(№05-0004/15/2018)</w:t>
      </w:r>
    </w:p>
    <w:p w:rsidR="00A77B3E">
      <w:r>
        <w:t>ПОСТАНОВЛЕНИЕ</w:t>
      </w:r>
    </w:p>
    <w:p w:rsidR="00A77B3E">
      <w:r>
        <w:t xml:space="preserve">           дата                                                                      адрес,</w:t>
      </w:r>
    </w:p>
    <w:p w:rsidR="00A77B3E">
      <w:r>
        <w:t xml:space="preserve">                  адрес </w:t>
        <w:tab/>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фио, паспортные данные, гражданина Российской Федерации, зарегистрированного по адресу: адрес, адрес проживающего по адресу: адрес, адрес, состоящего в браке, со слов неработающего, в совершении административного правонарушения, предусмотренного ч.2 ст.12.17 КоАП РФ,</w:t>
      </w:r>
    </w:p>
    <w:p w:rsidR="00A77B3E">
      <w:r>
        <w:t>УСТАНОВИЛ:</w:t>
      </w:r>
    </w:p>
    <w:p w:rsidR="00A77B3E">
      <w:r>
        <w:t>фио дата в время на адрес, в адрес, управляя транспортным средством марки  марка автомобиля, государственный регистрационный знак ..., не предоставил преимущество в движении транспортному средству, имеющему нанесенные на наружные поверхности специальные цветографические схемы (красные полосы с надписями «Скорая медицинская помощь») с одновременно включенными проблесковыми маячками синего цвета и  специальным звуковым сигналом, не обеспечил при этом беспрепятственный проезд данного транспортного средства, чем нарушил пункт 3.2 Правил дорожного движения Российской Федерации, утвержденных постановлением Правительства РФ от 23.10.1993 № 1090 (далее – ПДД РФ).</w:t>
      </w:r>
    </w:p>
    <w:p w:rsidR="00A77B3E">
      <w:r>
        <w:t>Действия фио квалифицированы должностным лицом взвода ОР ДПС ГИБДД МВД по адрес по ч. 2 ст. 12.17 КоАП РФ.</w:t>
      </w:r>
    </w:p>
    <w:p w:rsidR="00A77B3E">
      <w:r>
        <w:t>В судебном заседании фио вину в совершении вменяемого административного правонарушения не признал, пояснил, что при приближении к его автомобилю машины с надписью «скорая медицинская помощь», он принял положение вправо насколько это позволяла ширина проезжей части. В зеркало заднего вида фио видел, что проезду машине «скорой медицинской помощи» помех не создавал, произвести остановку автомобиля не было технической возможности.</w:t>
      </w:r>
    </w:p>
    <w:p w:rsidR="00A77B3E">
      <w:r>
        <w:t>Защитник лица, в отношении которого ведется производство по делу об административном правонарушении – адвокат фио в судебном заседании пояснил, что при просмотре видеозаписи видно, что фио при приближении машины скорой помощи принял положение вправо, применил торможение, о чем свидетельствуют загоревшиеся  габаритные огни автомобиля. При этом левая полоса движения была свободной и у автомобиля скорой помощи имелась возможность беспрепятственного проезда. Кроме того, адвокат фио заметил, что впереди автомобиля под управлением фио двигалась целая колонна автомобилей, которые не предприняли никаких мер для предоставления преимущества в движении автомобилю скорой медицинской помощи. фио просил прекратить производство по делу об административном правонарушении в отношении фио за отсутствием в его действиях состава вменяемого административного правонарушения. Объективным доказательством невиновности фио, по мнению адвоката фио, является видеозапись, представленная в материалы дела.</w:t>
      </w:r>
    </w:p>
    <w:p w:rsidR="00A77B3E">
      <w:r>
        <w:t xml:space="preserve">Должностное лицо, составившее протокол об административном правонарушении, младший лейтенант полиции фио в судебном заседании показал, что дата проводилась оперативная операция «Спецсигнал», в рамках которой было выявлено административное правонарушение по ч. 2 ст. 12.17 КоАП РФ и в отношении водителя фио составлен протокол об административном правонарушении. фио показал, что действия водителя фио не способствовали беспрепятственному проезду машине скорой помощи, в связи с чем, она вынуждена была двигаться с минимальной скоростью. Снижение скорости движения автомобиля скорой помощи явно видно на видеозаписи. фио не выполнил требований ПДД РФ при приближении автомобиля скорой помощи с включенными проблесковым маячком синего цвета и специальным звуковым сигналом, в связи с чем, он подлежит привлечению к административной ответственности по ч. 2 ст. 12.17 КоАП РФ.  </w:t>
        <w:tab/>
        <w:t xml:space="preserve">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2 ст. 12.17 КоАП РФ, нашло свое подтверждение.</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пункту 3.2 ПДД РФ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 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A77B3E">
      <w:r>
        <w:t>Часть 2 статьи 12.17 КоАП РФ предусматривает ответственность за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Санкция ч. 2 ст. 12.17 КоАП РФ предусматривает административную ответственность в виде наложения административного штрафа в размере пятисот рублей или лишение права управления транспортными средствами на срок от одного до трех месяцев.</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Виновность фио подтверждается имеющимися материалами дела об административном правонарушении, а именно: протоколом от дата № ... об административном правонарушении, в том числе содержащим объяснение фио о том, что он не пропустил машину «скорой помощи», так как он не заметил её из-за того, что шел дождь и запотели стекла (л.д. 1); CD-диском с видеофиксацией нарушения (л.д. 6).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Довод фио о том, что он предпринял все зависящие от него действия для обеспечения проезда автомобилю скорой медицинской помощи, мировой судья оценивает критически.</w:t>
      </w:r>
    </w:p>
    <w:p w:rsidR="00A77B3E">
      <w:r>
        <w:t>Так, требование «уступить дорогу» означает,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 (пункт 1.2 ПДД РФ).</w:t>
      </w:r>
    </w:p>
    <w:p w:rsidR="00A77B3E">
      <w:r>
        <w:t xml:space="preserve">Из представленной в материалы дела видеозаписи (л.д. 6) видно, что своими действиями водитель фио, в нарушение п. 3.2 ПДД РФ, не уступил дорогу автомобилю скорой помощи, пользующемуся преимуществом в движении, при наличии реальной возможности принять необходимые меры для обеспечения беспрепятственного проезда данного транспортного средства. </w:t>
      </w:r>
    </w:p>
    <w:p w:rsidR="00A77B3E">
      <w:r>
        <w:t xml:space="preserve">Так, автомобиль марки марка автомобиля, государственный регистрационный знак ..., под управлением фио двигался по крайней правой полосе движения, не пытаясь прижаться к обочине дороги, более того, на пути движения автомобиля имелась развилка дорог (за автозаправочной адрес), позволяющая автомобилю под управлением фио принять положение вправо, достаточное для того, чтобы не препятствовать проезду автомобилю скорой помощи. Кроме того, из видеозаписи следует, что водитель фио при приближении автомобиля скорой помощи не включал сигнал поворота направо, то есть он никаким образом не обозначил свое намерение пропустить указанный автомобиль. Также на видеозаписи видно, что по встречной полосе движения двигался грузовой автомобиль, в связи с чем, довод фио о том, что его автомобиль не мешал проезду автомобиля скорой помощи, который имел возможность проезда слева от автомобиля под управлением фио, опровергается материалами дела. </w:t>
      </w:r>
    </w:p>
    <w:p w:rsidR="00A77B3E">
      <w:r>
        <w:t>Довод защитника о применении фио торможения при приближении машины скорой медицинской помощи подлежит критической оценке, поскольку в момент торможения автомобиля под управлением фио маневр торможения применили и впереди идущие автомобили. В связи с чем, мировой судья приходит к выводу о том, что причиной торможения автомобиля под управлением фио явилось не приближение машины скорой помощи, а иное обстоятельство.</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2 ст. 12.17 КоАП РФ в действиях фио установленными и квалифицирует их как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отягчающих административную ответственность фио, не установлено.</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административную ответственность обстоятельства – совершение административного правонарушения в области дорожного движения впервые, и полагает, что с целью предупреждения новых правонарушений административное наказание должно быть в виде административного штрафа в размере 500 рублей.</w:t>
      </w:r>
    </w:p>
    <w:p w:rsidR="00A77B3E">
      <w:r>
        <w:t xml:space="preserve">На основании изложенного и  руководствуясь ч. 2 ст. 12.17, ст.ст. 29.9, 29.10, 29.11 КоАП РФ, мировой судья </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 2 ст. 12.17 КоАП РФ и назначить ему административное наказание в виде административного штрафа в размере сумма. </w:t>
      </w:r>
    </w:p>
    <w:p w:rsidR="00A77B3E">
      <w:r>
        <w:t>Реквизиты для перечисления административного штрафа:</w:t>
      </w:r>
    </w:p>
    <w:p w:rsidR="00A77B3E">
      <w:r>
        <w:t xml:space="preserve">УФК по адрес (УМВД России по адрес),  </w:t>
      </w:r>
    </w:p>
    <w:p w:rsidR="00A77B3E">
      <w:r>
        <w:t>ИНН 9102003230 КПП 910201001</w:t>
      </w:r>
    </w:p>
    <w:p w:rsidR="00A77B3E">
      <w:r>
        <w:t>Счет № 40101810335100010001 в Отделении по адрес ЮГУ ЦБ РФ, ОКТМО 35701000</w:t>
      </w:r>
    </w:p>
    <w:p w:rsidR="00A77B3E">
      <w:r>
        <w:t>БИК 043510001, КБК 18811630020016000140, УИН 18810491176000013050.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