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</w:p>
    <w:p w:rsidR="00A77B3E" w:rsidP="00BE68CA">
      <w:pPr>
        <w:widowControl w:val="0"/>
        <w:ind w:firstLine="720"/>
        <w:jc w:val="right"/>
        <w:rPr>
          <w:sz w:val="26"/>
          <w:szCs w:val="26"/>
        </w:rPr>
      </w:pPr>
      <w:r w:rsidRPr="00BE68CA">
        <w:rPr>
          <w:sz w:val="26"/>
          <w:szCs w:val="26"/>
        </w:rPr>
        <w:t>Дело № 05-0043/15/2020</w:t>
      </w:r>
    </w:p>
    <w:p w:rsidR="00BE68CA" w:rsidRPr="00BE68CA" w:rsidP="00BE68CA">
      <w:pPr>
        <w:widowControl w:val="0"/>
        <w:ind w:firstLine="720"/>
        <w:jc w:val="right"/>
        <w:rPr>
          <w:sz w:val="26"/>
          <w:szCs w:val="26"/>
        </w:rPr>
      </w:pPr>
    </w:p>
    <w:p w:rsidR="00A77B3E" w:rsidRPr="00BE68CA" w:rsidP="00BE68CA">
      <w:pPr>
        <w:widowControl w:val="0"/>
        <w:ind w:firstLine="720"/>
        <w:jc w:val="center"/>
        <w:rPr>
          <w:sz w:val="26"/>
          <w:szCs w:val="26"/>
        </w:rPr>
      </w:pPr>
      <w:r w:rsidRPr="00BE68CA">
        <w:rPr>
          <w:sz w:val="26"/>
          <w:szCs w:val="26"/>
        </w:rPr>
        <w:t>ПОСТАНОВЛЕНИЕ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</w:p>
    <w:p w:rsidR="00A77B3E" w:rsidRPr="00BE68CA" w:rsidP="00BE68CA">
      <w:pPr>
        <w:widowControl w:val="0"/>
        <w:ind w:firstLine="720"/>
        <w:jc w:val="right"/>
        <w:rPr>
          <w:sz w:val="26"/>
          <w:szCs w:val="26"/>
        </w:rPr>
      </w:pPr>
      <w:r w:rsidRPr="00BE68CA">
        <w:rPr>
          <w:sz w:val="26"/>
          <w:szCs w:val="26"/>
        </w:rPr>
        <w:t xml:space="preserve">           </w:t>
      </w:r>
      <w:r w:rsidRPr="00BE68CA">
        <w:rPr>
          <w:sz w:val="26"/>
          <w:szCs w:val="26"/>
        </w:rPr>
        <w:t>г. Симферополь,</w:t>
      </w:r>
    </w:p>
    <w:p w:rsidR="00A77B3E" w:rsidP="00BE68CA">
      <w:pPr>
        <w:widowControl w:val="0"/>
        <w:tabs>
          <w:tab w:val="right" w:pos="8640"/>
        </w:tabs>
        <w:ind w:firstLine="720"/>
        <w:rPr>
          <w:sz w:val="26"/>
          <w:szCs w:val="26"/>
        </w:rPr>
      </w:pPr>
      <w:r>
        <w:rPr>
          <w:sz w:val="28"/>
          <w:szCs w:val="28"/>
        </w:rPr>
        <w:t>10 февраля 2020</w:t>
      </w:r>
      <w:r w:rsidRPr="007A3544">
        <w:rPr>
          <w:sz w:val="28"/>
          <w:szCs w:val="28"/>
        </w:rPr>
        <w:t xml:space="preserve"> года</w:t>
      </w:r>
      <w:r w:rsidRPr="00BE68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E68CA">
        <w:rPr>
          <w:sz w:val="26"/>
          <w:szCs w:val="26"/>
        </w:rPr>
        <w:t xml:space="preserve">ул. </w:t>
      </w:r>
      <w:r w:rsidRPr="00BE68CA">
        <w:rPr>
          <w:sz w:val="26"/>
          <w:szCs w:val="26"/>
        </w:rPr>
        <w:t>Киевская</w:t>
      </w:r>
      <w:r w:rsidRPr="00BE68CA">
        <w:rPr>
          <w:sz w:val="26"/>
          <w:szCs w:val="26"/>
        </w:rPr>
        <w:t>, 55/2</w:t>
      </w:r>
    </w:p>
    <w:p w:rsidR="00BE68CA" w:rsidRPr="00BE68CA" w:rsidP="00BE68CA">
      <w:pPr>
        <w:widowControl w:val="0"/>
        <w:tabs>
          <w:tab w:val="right" w:pos="8640"/>
        </w:tabs>
        <w:ind w:firstLine="720"/>
        <w:rPr>
          <w:sz w:val="26"/>
          <w:szCs w:val="26"/>
        </w:rPr>
      </w:pP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Мировой судья судебного участка № 15 Киевского судебного района города Симферополь (Киевский район городского округа Симферополь) Республики Крым </w:t>
      </w:r>
      <w:r w:rsidRPr="00BE68CA">
        <w:rPr>
          <w:sz w:val="26"/>
          <w:szCs w:val="26"/>
        </w:rPr>
        <w:t>Наздрачева</w:t>
      </w:r>
      <w:r w:rsidRPr="00BE68CA">
        <w:rPr>
          <w:sz w:val="26"/>
          <w:szCs w:val="26"/>
        </w:rPr>
        <w:t xml:space="preserve"> Марина Валерьевна, рассмотрев в зале суда в г. Симферополе дело об административном правонарушении,</w:t>
      </w:r>
      <w:r w:rsidRPr="00BE68CA">
        <w:rPr>
          <w:sz w:val="26"/>
          <w:szCs w:val="26"/>
        </w:rPr>
        <w:t xml:space="preserve"> предусмотренном ч. 1 ст. 12.26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(протокол об административном правонарушении </w:t>
      </w:r>
      <w:r w:rsidRPr="00BE68CA">
        <w:rPr>
          <w:sz w:val="26"/>
          <w:szCs w:val="26"/>
        </w:rPr>
        <w:t>от</w:t>
      </w:r>
      <w:r w:rsidRPr="00BE68CA">
        <w:rPr>
          <w:sz w:val="26"/>
          <w:szCs w:val="26"/>
        </w:rPr>
        <w:t xml:space="preserve"> </w:t>
      </w:r>
      <w:r w:rsidRPr="00BE68CA">
        <w:rPr>
          <w:sz w:val="26"/>
          <w:szCs w:val="26"/>
        </w:rPr>
        <w:t>дата</w:t>
      </w:r>
      <w:r w:rsidRPr="00BE68CA">
        <w:rPr>
          <w:sz w:val="26"/>
          <w:szCs w:val="26"/>
        </w:rPr>
        <w:t xml:space="preserve">  ...), в отношении Воробья Игоря Леонидовича</w:t>
      </w:r>
      <w:r>
        <w:rPr>
          <w:sz w:val="26"/>
          <w:szCs w:val="26"/>
        </w:rPr>
        <w:t>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..., паспортные данные, гражданина Российской Федерации, паспортные данные, зарегистрированного и проживающего по адресу: адрес, адрес, работаю</w:t>
      </w:r>
      <w:r w:rsidRPr="00BE68CA">
        <w:rPr>
          <w:sz w:val="26"/>
          <w:szCs w:val="26"/>
        </w:rPr>
        <w:t xml:space="preserve">щего, в браке не состоящего, не являющегося инвалидом, не судимого, </w:t>
      </w:r>
    </w:p>
    <w:p w:rsidR="00A77B3E" w:rsidRPr="00BE68CA" w:rsidP="00BE68CA">
      <w:pPr>
        <w:widowControl w:val="0"/>
        <w:ind w:firstLine="720"/>
        <w:jc w:val="center"/>
        <w:rPr>
          <w:sz w:val="26"/>
          <w:szCs w:val="26"/>
        </w:rPr>
      </w:pPr>
      <w:r w:rsidRPr="00BE68CA">
        <w:rPr>
          <w:sz w:val="26"/>
          <w:szCs w:val="26"/>
        </w:rPr>
        <w:t>УСТАНОВИЛ: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дата должностным лицом</w:t>
      </w:r>
      <w:r w:rsidRPr="00BE68CA">
        <w:rPr>
          <w:sz w:val="26"/>
          <w:szCs w:val="26"/>
        </w:rPr>
        <w:t xml:space="preserve"> .... </w:t>
      </w:r>
      <w:r w:rsidRPr="00BE68CA">
        <w:rPr>
          <w:sz w:val="26"/>
          <w:szCs w:val="26"/>
        </w:rPr>
        <w:t>Симферополю составлен протокол   ... об административном правонарушении в отношении Воробья Игоря Леонидовича.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Действия Воробья И.Л. квалифицированы</w:t>
      </w:r>
      <w:r w:rsidRPr="00BE68CA">
        <w:rPr>
          <w:sz w:val="26"/>
          <w:szCs w:val="26"/>
        </w:rPr>
        <w:t xml:space="preserve"> должностным лицом .... Симферополю по </w:t>
      </w:r>
      <w:r w:rsidRPr="00BE68CA">
        <w:rPr>
          <w:sz w:val="26"/>
          <w:szCs w:val="26"/>
        </w:rPr>
        <w:t>ч</w:t>
      </w:r>
      <w:r w:rsidRPr="00BE68CA">
        <w:rPr>
          <w:sz w:val="26"/>
          <w:szCs w:val="26"/>
        </w:rPr>
        <w:t xml:space="preserve">. 1 ст. 12.26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BE68CA">
        <w:rPr>
          <w:sz w:val="26"/>
          <w:szCs w:val="26"/>
        </w:rPr>
        <w:t>(бездействие) не содержат уголовно наказуемого деяния.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Так, Воробей И.Л. 07.01.2020 в 21 час. 15 мин. на участке автомобильной дороги  граница с ... в г. Симферополе, управляя принадлежащим ему транспортным средством марки марка автомобиля, государственный</w:t>
      </w:r>
      <w:r w:rsidRPr="00BE68CA">
        <w:rPr>
          <w:sz w:val="26"/>
          <w:szCs w:val="26"/>
        </w:rPr>
        <w:t xml:space="preserve"> регистрационный знак ..., в нарушение п. 2.3.2 Правил дорожного движения Российской Федерации, утвержденных постановлением Правительства РФ от 23.10.1993 № 1090 (далее – ПДД РФ), при наличии признаков опьянения (запах алкоголя изо рта, неустойчивость позы</w:t>
      </w:r>
      <w:r w:rsidRPr="00BE68CA">
        <w:rPr>
          <w:sz w:val="26"/>
          <w:szCs w:val="26"/>
        </w:rPr>
        <w:t>, нарушение</w:t>
      </w:r>
      <w:r w:rsidRPr="00BE68CA">
        <w:rPr>
          <w:sz w:val="26"/>
          <w:szCs w:val="26"/>
        </w:rPr>
        <w:t xml:space="preserve"> </w:t>
      </w:r>
      <w:r w:rsidRPr="00BE68CA">
        <w:rPr>
          <w:sz w:val="26"/>
          <w:szCs w:val="26"/>
        </w:rPr>
        <w:t>речи, поведение, не соответствующее обстановке)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если такие действия (бездействие) не с</w:t>
      </w:r>
      <w:r w:rsidRPr="00BE68CA">
        <w:rPr>
          <w:sz w:val="26"/>
          <w:szCs w:val="26"/>
        </w:rPr>
        <w:t xml:space="preserve">одержат уголовно наказуемого деяния, за что предусмотрена административная ответственность по ч. 1 ст. 12.26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В судебном заседании Воробей И.Л. с протоколом об административном правонарушении согласился, однако пояснил суду, что не помнит факта отк</w:t>
      </w:r>
      <w:r w:rsidRPr="00BE68CA">
        <w:rPr>
          <w:sz w:val="26"/>
          <w:szCs w:val="26"/>
        </w:rPr>
        <w:t xml:space="preserve">аза от прохождения медицинского освидетельствования на состояние опьянения, поскольку, допустив столкновение с ограждением, он ударился головой. По поводу травмы головы в медицинское учреждение за </w:t>
      </w:r>
      <w:r w:rsidRPr="00BE68CA">
        <w:rPr>
          <w:sz w:val="26"/>
          <w:szCs w:val="26"/>
        </w:rPr>
        <w:t>помощью Воробей И.Л. не обращался, лечился дома самостоятел</w:t>
      </w:r>
      <w:r w:rsidRPr="00BE68CA">
        <w:rPr>
          <w:sz w:val="26"/>
          <w:szCs w:val="26"/>
        </w:rPr>
        <w:t xml:space="preserve">ьно.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в совокупности материалы дела об административном правонарушении, мировой судья приходит к выводу о том, что наличие в действиях Воробья И</w:t>
      </w:r>
      <w:r w:rsidRPr="00BE68CA">
        <w:rPr>
          <w:sz w:val="26"/>
          <w:szCs w:val="26"/>
        </w:rPr>
        <w:t xml:space="preserve">.Л. состава административного правонарушения, предусмотренного </w:t>
      </w:r>
      <w:r w:rsidRPr="00BE68CA">
        <w:rPr>
          <w:sz w:val="26"/>
          <w:szCs w:val="26"/>
        </w:rPr>
        <w:t>ч</w:t>
      </w:r>
      <w:r w:rsidRPr="00BE68CA">
        <w:rPr>
          <w:sz w:val="26"/>
          <w:szCs w:val="26"/>
        </w:rPr>
        <w:t xml:space="preserve">. 1 ст. 12.26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РФ, нашло свое подтверждение исходя из нижеследующего.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В соответствии с положениями </w:t>
      </w:r>
      <w:r w:rsidRPr="00BE68CA">
        <w:rPr>
          <w:sz w:val="26"/>
          <w:szCs w:val="26"/>
        </w:rPr>
        <w:t>пп</w:t>
      </w:r>
      <w:r w:rsidRPr="00BE68CA">
        <w:rPr>
          <w:sz w:val="26"/>
          <w:szCs w:val="26"/>
        </w:rPr>
        <w:t xml:space="preserve">. 2.3.2 п. 2.3 ПДД РФ водитель транспортного средства обязан по требованию должностных </w:t>
      </w:r>
      <w:r w:rsidRPr="00BE68CA">
        <w:rPr>
          <w:sz w:val="26"/>
          <w:szCs w:val="26"/>
        </w:rPr>
        <w:t>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В силу положен</w:t>
      </w:r>
      <w:r w:rsidRPr="00BE68CA">
        <w:rPr>
          <w:sz w:val="26"/>
          <w:szCs w:val="26"/>
        </w:rPr>
        <w:t>ий п. 1.6 ПДД РФ лица, нарушившие Правила, несут ответственность в соответствии с действующим законодательством.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Согласно ч. 1 ст. 12.26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невыполнение водителем транспортного средства законного требования уполномоченного должностного лица о прохожде</w:t>
      </w:r>
      <w:r w:rsidRPr="00BE68CA">
        <w:rPr>
          <w:sz w:val="26"/>
          <w:szCs w:val="26"/>
        </w:rPr>
        <w:t>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</w:t>
      </w:r>
      <w:r w:rsidRPr="00BE68CA">
        <w:rPr>
          <w:sz w:val="26"/>
          <w:szCs w:val="26"/>
        </w:rPr>
        <w:t>ствами на срок от полутора до двух лет.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Положения </w:t>
      </w:r>
      <w:r w:rsidRPr="00BE68CA">
        <w:rPr>
          <w:sz w:val="26"/>
          <w:szCs w:val="26"/>
        </w:rPr>
        <w:t>ч</w:t>
      </w:r>
      <w:r w:rsidRPr="00BE68CA">
        <w:rPr>
          <w:sz w:val="26"/>
          <w:szCs w:val="26"/>
        </w:rPr>
        <w:t xml:space="preserve">. 1.1 ст. 27.12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предусматривают,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</w:t>
      </w:r>
      <w:r w:rsidRPr="00BE68CA">
        <w:rPr>
          <w:sz w:val="26"/>
          <w:szCs w:val="26"/>
        </w:rPr>
        <w:t>тоянии опьянения, подлежит направлению на медицинское освидетельствование на состояние опьянения.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В силу п. 2 «Правил освидетельствования лица, которое управляет транспортным средством, на состояние алкогольного опьянения и оформления его результатов, напр</w:t>
      </w:r>
      <w:r w:rsidRPr="00BE68CA">
        <w:rPr>
          <w:sz w:val="26"/>
          <w:szCs w:val="26"/>
        </w:rPr>
        <w:t>авления указанного лица на медицинское освидетельствование на состояние опьянения и оформления его результатов», утвержденных постановлением Правительства Российской Федерации от 26.06.2008 № 475 (далее – Правила), освидетельствованию на состояние алкоголь</w:t>
      </w:r>
      <w:r w:rsidRPr="00BE68CA">
        <w:rPr>
          <w:sz w:val="26"/>
          <w:szCs w:val="26"/>
        </w:rPr>
        <w:t>ного опьянения, медицинскому освидетельствованию на состояние опьянения подлежит водитель транспортного средства, в отношении которого имеются</w:t>
      </w:r>
      <w:r w:rsidRPr="00BE68CA">
        <w:rPr>
          <w:sz w:val="26"/>
          <w:szCs w:val="26"/>
        </w:rPr>
        <w:t xml:space="preserve"> достаточные основания полагать, что он находится в состоянии опьянения.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Достаточными основаниями полагать, что во</w:t>
      </w:r>
      <w:r w:rsidRPr="00BE68CA">
        <w:rPr>
          <w:sz w:val="26"/>
          <w:szCs w:val="26"/>
        </w:rPr>
        <w:t xml:space="preserve">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BE68CA">
        <w:rPr>
          <w:sz w:val="26"/>
          <w:szCs w:val="26"/>
        </w:rPr>
        <w:t>д</w:t>
      </w:r>
      <w:r w:rsidRPr="00BE68CA">
        <w:rPr>
          <w:sz w:val="26"/>
          <w:szCs w:val="26"/>
        </w:rPr>
        <w:t>) поведение,</w:t>
      </w:r>
      <w:r w:rsidRPr="00BE68CA">
        <w:rPr>
          <w:sz w:val="26"/>
          <w:szCs w:val="26"/>
        </w:rPr>
        <w:t xml:space="preserve"> не соответствующее обстановке (п. 3 Правил).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Согласно </w:t>
      </w:r>
      <w:r w:rsidRPr="00BE68CA">
        <w:rPr>
          <w:sz w:val="26"/>
          <w:szCs w:val="26"/>
        </w:rPr>
        <w:t>пп</w:t>
      </w:r>
      <w:r w:rsidRPr="00BE68CA">
        <w:rPr>
          <w:sz w:val="26"/>
          <w:szCs w:val="26"/>
        </w:rPr>
        <w:t xml:space="preserve">. «а» п. 10 Правил направлению на медицинское освидетельствование на состояние опьянения водитель транспортного средства подлежит, в частности, при отказе от прохождения </w:t>
      </w:r>
      <w:r w:rsidRPr="00BE68CA">
        <w:rPr>
          <w:sz w:val="26"/>
          <w:szCs w:val="26"/>
        </w:rPr>
        <w:t>освидетельствования на состоя</w:t>
      </w:r>
      <w:r w:rsidRPr="00BE68CA">
        <w:rPr>
          <w:sz w:val="26"/>
          <w:szCs w:val="26"/>
        </w:rPr>
        <w:t xml:space="preserve">ние алкогольного опьянения.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В соответствии с ч. 1 и ч. 2 ст. 26.2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</w:t>
      </w:r>
      <w:r w:rsidRPr="00BE68CA">
        <w:rPr>
          <w:sz w:val="26"/>
          <w:szCs w:val="26"/>
        </w:rPr>
        <w:t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E68CA">
        <w:rPr>
          <w:sz w:val="26"/>
          <w:szCs w:val="26"/>
        </w:rPr>
        <w:t xml:space="preserve"> Эти данные устанавливаютс</w:t>
      </w:r>
      <w:r w:rsidRPr="00BE68CA">
        <w:rPr>
          <w:sz w:val="26"/>
          <w:szCs w:val="26"/>
        </w:rPr>
        <w:t xml:space="preserve">я протоколом об административном правонарушении, иными протоколами, предусмотренными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</w:t>
      </w:r>
      <w:r w:rsidRPr="00BE68CA">
        <w:rPr>
          <w:sz w:val="26"/>
          <w:szCs w:val="26"/>
        </w:rPr>
        <w:t>та, иными документами, а также показаниями специальных технических средств, вещественными доказательствами.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Факт управления Воробьем И.Л. автомобилем подтверждается протоколом от </w:t>
      </w:r>
      <w:r w:rsidRPr="00BE68CA">
        <w:rPr>
          <w:sz w:val="26"/>
          <w:szCs w:val="26"/>
        </w:rPr>
        <w:t>датателефон</w:t>
      </w:r>
      <w:r w:rsidRPr="00BE68CA">
        <w:rPr>
          <w:sz w:val="26"/>
          <w:szCs w:val="26"/>
        </w:rPr>
        <w:t xml:space="preserve"> ... об административном правонарушении (л.д. 1), протоколом от </w:t>
      </w:r>
      <w:r w:rsidRPr="00BE68CA">
        <w:rPr>
          <w:sz w:val="26"/>
          <w:szCs w:val="26"/>
        </w:rPr>
        <w:t>да</w:t>
      </w:r>
      <w:r w:rsidRPr="00BE68CA">
        <w:rPr>
          <w:sz w:val="26"/>
          <w:szCs w:val="26"/>
        </w:rPr>
        <w:t>тателефон</w:t>
      </w:r>
      <w:r w:rsidRPr="00BE68CA">
        <w:rPr>
          <w:sz w:val="26"/>
          <w:szCs w:val="26"/>
        </w:rPr>
        <w:t xml:space="preserve"> ... о направлении на медицинское освидетельствование на состояние опьянения (л.д. 6), протоколом от </w:t>
      </w:r>
      <w:r w:rsidRPr="00BE68CA">
        <w:rPr>
          <w:sz w:val="26"/>
          <w:szCs w:val="26"/>
        </w:rPr>
        <w:t>датателефон</w:t>
      </w:r>
      <w:r w:rsidRPr="00BE68CA">
        <w:rPr>
          <w:sz w:val="26"/>
          <w:szCs w:val="26"/>
        </w:rPr>
        <w:t xml:space="preserve"> ... об отстранении от управления транспортным средством (л.д. 6), объяснением от дата Воробья И.Л. (л.д. 5), поддержанным Воробьем И.Л</w:t>
      </w:r>
      <w:r w:rsidRPr="00BE68CA">
        <w:rPr>
          <w:sz w:val="26"/>
          <w:szCs w:val="26"/>
        </w:rPr>
        <w:t>. в судебном заседании, видеозаписью (л</w:t>
      </w:r>
      <w:r w:rsidRPr="00BE68CA">
        <w:rPr>
          <w:sz w:val="26"/>
          <w:szCs w:val="26"/>
        </w:rPr>
        <w:t>.д. 16).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Мировой судья пришел к выводу о том, что у сотрудника ... Симферополю имелись достаточные основания для отстранения Воробья И.Л. от управления транспортным средством и направления его на </w:t>
      </w:r>
      <w:r w:rsidRPr="00BE68CA">
        <w:rPr>
          <w:sz w:val="26"/>
          <w:szCs w:val="26"/>
        </w:rPr>
        <w:t>освидетельствование</w:t>
      </w:r>
      <w:r w:rsidRPr="00BE68CA">
        <w:rPr>
          <w:sz w:val="26"/>
          <w:szCs w:val="26"/>
        </w:rPr>
        <w:t xml:space="preserve"> н</w:t>
      </w:r>
      <w:r w:rsidRPr="00BE68CA">
        <w:rPr>
          <w:sz w:val="26"/>
          <w:szCs w:val="26"/>
        </w:rPr>
        <w:t xml:space="preserve">а состояние алкогольного опьянения, поскольку у Воробья И.Л. имелись признаки опьянения, а именно: запах алкоголя изо рта, нарушение речи, неустойчивость позы, поведение, не соответствующее обстановке, что зафиксировано в протоколе от </w:t>
      </w:r>
      <w:r w:rsidRPr="00BE68CA">
        <w:rPr>
          <w:sz w:val="26"/>
          <w:szCs w:val="26"/>
        </w:rPr>
        <w:t>датателефон</w:t>
      </w:r>
      <w:r w:rsidRPr="00BE68CA">
        <w:rPr>
          <w:sz w:val="26"/>
          <w:szCs w:val="26"/>
        </w:rPr>
        <w:t xml:space="preserve"> ... об ад</w:t>
      </w:r>
      <w:r w:rsidRPr="00BE68CA">
        <w:rPr>
          <w:sz w:val="26"/>
          <w:szCs w:val="26"/>
        </w:rPr>
        <w:t xml:space="preserve">министративном правонарушении (л.д. 1), протоколе от </w:t>
      </w:r>
      <w:r w:rsidRPr="00BE68CA">
        <w:rPr>
          <w:sz w:val="26"/>
          <w:szCs w:val="26"/>
        </w:rPr>
        <w:t>датателефон</w:t>
      </w:r>
      <w:r w:rsidRPr="00BE68CA">
        <w:rPr>
          <w:sz w:val="26"/>
          <w:szCs w:val="26"/>
        </w:rPr>
        <w:t xml:space="preserve"> ... о </w:t>
      </w:r>
      <w:r w:rsidRPr="00BE68CA">
        <w:rPr>
          <w:sz w:val="26"/>
          <w:szCs w:val="26"/>
        </w:rPr>
        <w:t>направлении</w:t>
      </w:r>
      <w:r w:rsidRPr="00BE68CA">
        <w:rPr>
          <w:sz w:val="26"/>
          <w:szCs w:val="26"/>
        </w:rPr>
        <w:t xml:space="preserve"> на медицинское освидетельствование на состояние опьянения (л.д. 6), протоколе от </w:t>
      </w:r>
      <w:r w:rsidRPr="00BE68CA">
        <w:rPr>
          <w:sz w:val="26"/>
          <w:szCs w:val="26"/>
        </w:rPr>
        <w:t>датателефон</w:t>
      </w:r>
      <w:r w:rsidRPr="00BE68CA">
        <w:rPr>
          <w:sz w:val="26"/>
          <w:szCs w:val="26"/>
        </w:rPr>
        <w:t xml:space="preserve"> ... об отстранении от управления транспортным средством (л.д. 5).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Поскольку Воро</w:t>
      </w:r>
      <w:r w:rsidRPr="00BE68CA">
        <w:rPr>
          <w:sz w:val="26"/>
          <w:szCs w:val="26"/>
        </w:rPr>
        <w:t xml:space="preserve">бей И.Л. отказался от прохождения освидетельствования на состояние алкогольного опьянения, что подтверждается видеозаписью (л.д. 16), объяснением от дата Воробья И.Л. (л.д. 5), то он законно и обоснованно был направлен для медицинского освидетельствования </w:t>
      </w:r>
      <w:r w:rsidRPr="00BE68CA">
        <w:rPr>
          <w:sz w:val="26"/>
          <w:szCs w:val="26"/>
        </w:rPr>
        <w:t xml:space="preserve">на состояние опьянения, от прохождения которого он также отказался, о чем также свидетельствуют протокол от </w:t>
      </w:r>
      <w:r w:rsidRPr="00BE68CA">
        <w:rPr>
          <w:sz w:val="26"/>
          <w:szCs w:val="26"/>
        </w:rPr>
        <w:t>датателефон</w:t>
      </w:r>
      <w:r w:rsidRPr="00BE68CA">
        <w:rPr>
          <w:sz w:val="26"/>
          <w:szCs w:val="26"/>
        </w:rPr>
        <w:t xml:space="preserve"> ... о направлении на медицинское освидетельствование на состояние</w:t>
      </w:r>
      <w:r w:rsidRPr="00BE68CA">
        <w:rPr>
          <w:sz w:val="26"/>
          <w:szCs w:val="26"/>
        </w:rPr>
        <w:t xml:space="preserve"> опьянения (л.д. 6), видеозапись (л.д. 16), объяснение </w:t>
      </w:r>
      <w:r w:rsidRPr="00BE68CA">
        <w:rPr>
          <w:sz w:val="26"/>
          <w:szCs w:val="26"/>
        </w:rPr>
        <w:t>от</w:t>
      </w:r>
      <w:r w:rsidRPr="00BE68CA">
        <w:rPr>
          <w:sz w:val="26"/>
          <w:szCs w:val="26"/>
        </w:rPr>
        <w:t xml:space="preserve"> </w:t>
      </w:r>
      <w:r w:rsidRPr="00BE68CA">
        <w:rPr>
          <w:sz w:val="26"/>
          <w:szCs w:val="26"/>
        </w:rPr>
        <w:t>дата</w:t>
      </w:r>
      <w:r w:rsidRPr="00BE68CA">
        <w:rPr>
          <w:sz w:val="26"/>
          <w:szCs w:val="26"/>
        </w:rPr>
        <w:t xml:space="preserve"> Воробья </w:t>
      </w:r>
      <w:r w:rsidRPr="00BE68CA">
        <w:rPr>
          <w:sz w:val="26"/>
          <w:szCs w:val="26"/>
        </w:rPr>
        <w:t xml:space="preserve">И.Л. (л.д. 5).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Достоверность и допустимость перечисленных доказательств сомнений не вызывает.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Для привлечения к административной ответственности, предусмотренной </w:t>
      </w:r>
      <w:r w:rsidRPr="00BE68CA">
        <w:rPr>
          <w:sz w:val="26"/>
          <w:szCs w:val="26"/>
        </w:rPr>
        <w:t>ч</w:t>
      </w:r>
      <w:r w:rsidRPr="00BE68CA">
        <w:rPr>
          <w:sz w:val="26"/>
          <w:szCs w:val="26"/>
        </w:rPr>
        <w:t xml:space="preserve">.1 ст. 12.26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РФ, имеет правовое значение факт отказа от прохождения медицинского освид</w:t>
      </w:r>
      <w:r w:rsidRPr="00BE68CA">
        <w:rPr>
          <w:sz w:val="26"/>
          <w:szCs w:val="26"/>
        </w:rPr>
        <w:t xml:space="preserve">етельствования, который </w:t>
      </w:r>
      <w:r w:rsidRPr="00BE68CA">
        <w:rPr>
          <w:sz w:val="26"/>
          <w:szCs w:val="26"/>
        </w:rPr>
        <w:t xml:space="preserve">установлен и подтвержден доказательствами по делу.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В целом виновность Воробья И.Л. подтверждается исследованными в судебном заседании доказательствами, а именно: протоколом от </w:t>
      </w:r>
      <w:r w:rsidRPr="00BE68CA">
        <w:rPr>
          <w:sz w:val="26"/>
          <w:szCs w:val="26"/>
        </w:rPr>
        <w:t>датателефон</w:t>
      </w:r>
      <w:r w:rsidRPr="00BE68CA">
        <w:rPr>
          <w:sz w:val="26"/>
          <w:szCs w:val="26"/>
        </w:rPr>
        <w:t xml:space="preserve"> ... об административном правонарушении (л.д</w:t>
      </w:r>
      <w:r w:rsidRPr="00BE68CA">
        <w:rPr>
          <w:sz w:val="26"/>
          <w:szCs w:val="26"/>
        </w:rPr>
        <w:t xml:space="preserve">. 1), протоколом от </w:t>
      </w:r>
      <w:r w:rsidRPr="00BE68CA">
        <w:rPr>
          <w:sz w:val="26"/>
          <w:szCs w:val="26"/>
        </w:rPr>
        <w:t>датателефон</w:t>
      </w:r>
      <w:r w:rsidRPr="00BE68CA">
        <w:rPr>
          <w:sz w:val="26"/>
          <w:szCs w:val="26"/>
        </w:rPr>
        <w:t xml:space="preserve"> ... о направлении на медицинское освидетельствование на состояние опьянения (л.д. 6), протоколом от </w:t>
      </w:r>
      <w:r w:rsidRPr="00BE68CA">
        <w:rPr>
          <w:sz w:val="26"/>
          <w:szCs w:val="26"/>
        </w:rPr>
        <w:t>датателефон</w:t>
      </w:r>
      <w:r w:rsidRPr="00BE68CA">
        <w:rPr>
          <w:sz w:val="26"/>
          <w:szCs w:val="26"/>
        </w:rPr>
        <w:t xml:space="preserve"> АМ №383731 об отстранении от управления транспортным средством (л.д. 5), объяснением от дата </w:t>
      </w:r>
      <w:r w:rsidRPr="00BE68CA">
        <w:rPr>
          <w:sz w:val="26"/>
          <w:szCs w:val="26"/>
        </w:rPr>
        <w:t>фио</w:t>
      </w:r>
      <w:r w:rsidRPr="00BE68CA">
        <w:rPr>
          <w:sz w:val="26"/>
          <w:szCs w:val="26"/>
        </w:rPr>
        <w:t xml:space="preserve"> (л.д. 7), прото</w:t>
      </w:r>
      <w:r w:rsidRPr="00BE68CA">
        <w:rPr>
          <w:sz w:val="26"/>
          <w:szCs w:val="26"/>
        </w:rPr>
        <w:t>колом от</w:t>
      </w:r>
      <w:r w:rsidRPr="00BE68CA">
        <w:rPr>
          <w:sz w:val="26"/>
          <w:szCs w:val="26"/>
        </w:rPr>
        <w:t xml:space="preserve"> </w:t>
      </w:r>
      <w:r w:rsidRPr="00BE68CA">
        <w:rPr>
          <w:sz w:val="26"/>
          <w:szCs w:val="26"/>
        </w:rPr>
        <w:t>датателефон</w:t>
      </w:r>
      <w:r w:rsidRPr="00BE68CA">
        <w:rPr>
          <w:sz w:val="26"/>
          <w:szCs w:val="26"/>
        </w:rPr>
        <w:t xml:space="preserve"> ... о задержании транспортного средства (л.д. 8), копией определения от </w:t>
      </w:r>
      <w:r w:rsidRPr="00BE68CA">
        <w:rPr>
          <w:sz w:val="26"/>
          <w:szCs w:val="26"/>
        </w:rPr>
        <w:t>датателефон</w:t>
      </w:r>
      <w:r w:rsidRPr="00BE68CA">
        <w:rPr>
          <w:sz w:val="26"/>
          <w:szCs w:val="26"/>
        </w:rPr>
        <w:t xml:space="preserve"> ... об отказе в возбуждении дела об административном правонарушении  с приложением (л.д. 9-10), копией схемы места совершения административного правона</w:t>
      </w:r>
      <w:r w:rsidRPr="00BE68CA">
        <w:rPr>
          <w:sz w:val="26"/>
          <w:szCs w:val="26"/>
        </w:rPr>
        <w:t xml:space="preserve">рушения (л.д. 11), копией протокола от </w:t>
      </w:r>
      <w:r w:rsidRPr="00BE68CA">
        <w:rPr>
          <w:sz w:val="26"/>
          <w:szCs w:val="26"/>
        </w:rPr>
        <w:t>датателефон</w:t>
      </w:r>
      <w:r w:rsidRPr="00BE68CA">
        <w:rPr>
          <w:sz w:val="26"/>
          <w:szCs w:val="26"/>
        </w:rPr>
        <w:t xml:space="preserve"> ... об административном правонарушении по ст. 12.33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(л.д. 12), </w:t>
      </w:r>
      <w:r w:rsidRPr="00BE68CA">
        <w:rPr>
          <w:sz w:val="26"/>
          <w:szCs w:val="26"/>
        </w:rPr>
        <w:t>фототаблицей</w:t>
      </w:r>
      <w:r w:rsidRPr="00BE68CA">
        <w:rPr>
          <w:sz w:val="26"/>
          <w:szCs w:val="26"/>
        </w:rPr>
        <w:t xml:space="preserve"> (л.д. 13), рапортом от дата старшего ИДПС ОВ ДПС</w:t>
      </w:r>
      <w:r w:rsidRPr="00BE68CA">
        <w:rPr>
          <w:sz w:val="26"/>
          <w:szCs w:val="26"/>
        </w:rPr>
        <w:t xml:space="preserve"> ГИБДД УМВД России по адрес старшего лейтенанта полиции </w:t>
      </w:r>
      <w:r w:rsidRPr="00BE68CA">
        <w:rPr>
          <w:sz w:val="26"/>
          <w:szCs w:val="26"/>
        </w:rPr>
        <w:t>фио</w:t>
      </w:r>
      <w:r w:rsidRPr="00BE68CA">
        <w:rPr>
          <w:sz w:val="26"/>
          <w:szCs w:val="26"/>
        </w:rPr>
        <w:t xml:space="preserve"> (л.д. 14), сп</w:t>
      </w:r>
      <w:r w:rsidRPr="00BE68CA">
        <w:rPr>
          <w:sz w:val="26"/>
          <w:szCs w:val="26"/>
        </w:rPr>
        <w:t xml:space="preserve">равкой </w:t>
      </w:r>
      <w:r w:rsidRPr="00BE68CA">
        <w:rPr>
          <w:sz w:val="26"/>
          <w:szCs w:val="26"/>
        </w:rPr>
        <w:t>от</w:t>
      </w:r>
      <w:r w:rsidRPr="00BE68CA">
        <w:rPr>
          <w:sz w:val="26"/>
          <w:szCs w:val="26"/>
        </w:rPr>
        <w:t xml:space="preserve"> </w:t>
      </w:r>
      <w:r w:rsidRPr="00BE68CA">
        <w:rPr>
          <w:sz w:val="26"/>
          <w:szCs w:val="26"/>
        </w:rPr>
        <w:t>дата</w:t>
      </w:r>
      <w:r w:rsidRPr="00BE68CA">
        <w:rPr>
          <w:sz w:val="26"/>
          <w:szCs w:val="26"/>
        </w:rPr>
        <w:t xml:space="preserve"> инспектора ОИАЗ ОГИБДД УМВД России по адрес старшего лейтенанта полиции </w:t>
      </w:r>
      <w:r w:rsidRPr="00BE68CA">
        <w:rPr>
          <w:sz w:val="26"/>
          <w:szCs w:val="26"/>
        </w:rPr>
        <w:t>фио</w:t>
      </w:r>
      <w:r w:rsidRPr="00BE68CA">
        <w:rPr>
          <w:sz w:val="26"/>
          <w:szCs w:val="26"/>
        </w:rPr>
        <w:t xml:space="preserve"> (л.д. 15), видеозаписью (л.д. 16).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Мировой судья считает, что доказательства получены в соответствии с требованиями законодательства об административных </w:t>
      </w:r>
      <w:r w:rsidRPr="00BE68CA">
        <w:rPr>
          <w:sz w:val="26"/>
          <w:szCs w:val="26"/>
        </w:rPr>
        <w:t xml:space="preserve">правонарушениях, отвечают требованиям </w:t>
      </w:r>
      <w:r w:rsidRPr="00BE68CA">
        <w:rPr>
          <w:sz w:val="26"/>
          <w:szCs w:val="26"/>
        </w:rPr>
        <w:t>относимости</w:t>
      </w:r>
      <w:r w:rsidRPr="00BE68CA">
        <w:rPr>
          <w:sz w:val="26"/>
          <w:szCs w:val="26"/>
        </w:rPr>
        <w:t>, допустимости и достаточности для рассмотрения дела по существу, носят последовательный, непротиворечивый характер.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Принимая во внимание вышеуказанное, мировой судья находит событие и состав административно</w:t>
      </w:r>
      <w:r w:rsidRPr="00BE68CA">
        <w:rPr>
          <w:sz w:val="26"/>
          <w:szCs w:val="26"/>
        </w:rPr>
        <w:t xml:space="preserve">го правонарушения, предусмотренного ч. 1 ст. 12.26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РФ, в действиях Воробья И.Л. установленными и квалифицирует их как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 w:rsidRPr="00BE68CA">
        <w:rPr>
          <w:sz w:val="26"/>
          <w:szCs w:val="26"/>
        </w:rPr>
        <w:t xml:space="preserve">етельствования на состояние опьянения, если такие действия (бездействие) не содержат уголовно наказуемого деяния.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Довод Воробья И.Л. о том, что он не в полной мере мог осознавать свои действия после ДТП ввиду получения ушиба головы, мировой судья оценивае</w:t>
      </w:r>
      <w:r w:rsidRPr="00BE68CA">
        <w:rPr>
          <w:sz w:val="26"/>
          <w:szCs w:val="26"/>
        </w:rPr>
        <w:t>т критически, поскольку суду не представлены доказательства получения Воробьем И.Л. телесных повреждений в результате ДТП, в том числе оказавших влияние на его способность отдавать отчет своим действиям.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В соответствии с положениями </w:t>
      </w:r>
      <w:r w:rsidRPr="00BE68CA">
        <w:rPr>
          <w:sz w:val="26"/>
          <w:szCs w:val="26"/>
        </w:rPr>
        <w:t>ч</w:t>
      </w:r>
      <w:r w:rsidRPr="00BE68CA">
        <w:rPr>
          <w:sz w:val="26"/>
          <w:szCs w:val="26"/>
        </w:rPr>
        <w:t xml:space="preserve">. 2 ст. 4.1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пр</w:t>
      </w:r>
      <w:r w:rsidRPr="00BE68CA">
        <w:rPr>
          <w:sz w:val="26"/>
          <w:szCs w:val="26"/>
        </w:rPr>
        <w:t>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 w:rsidRPr="00BE68CA">
        <w:rPr>
          <w:sz w:val="26"/>
          <w:szCs w:val="26"/>
        </w:rPr>
        <w:t xml:space="preserve"> отягчающие административную ответственность.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Обстоятельством, отягчающим административную ответственность в соответствии с </w:t>
      </w:r>
      <w:r w:rsidRPr="00BE68CA">
        <w:rPr>
          <w:sz w:val="26"/>
          <w:szCs w:val="26"/>
        </w:rPr>
        <w:t>пп</w:t>
      </w:r>
      <w:r w:rsidRPr="00BE68CA">
        <w:rPr>
          <w:sz w:val="26"/>
          <w:szCs w:val="26"/>
        </w:rPr>
        <w:t xml:space="preserve">. 2 ч. 2 ст. 4.3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РФ, является повторное совершение однородного административного правонарушения, то есть совершение администр</w:t>
      </w:r>
      <w:r w:rsidRPr="00BE68CA">
        <w:rPr>
          <w:sz w:val="26"/>
          <w:szCs w:val="26"/>
        </w:rPr>
        <w:t xml:space="preserve">ативного правонарушения в период, когда лицо считается подвергнутым административному наказанию в соответствии со статьей 4.6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за совершение однородного административного правонарушения.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В силу правовой позиции, изложенной в п. 16 постановления Плен</w:t>
      </w:r>
      <w:r w:rsidRPr="00BE68CA">
        <w:rPr>
          <w:sz w:val="26"/>
          <w:szCs w:val="26"/>
        </w:rPr>
        <w:t xml:space="preserve">ума Верховного Суда Российской Федерации от 24 марта 2005 года № 5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</w:t>
      </w:r>
      <w:r w:rsidRPr="00BE68CA">
        <w:rPr>
          <w:sz w:val="26"/>
          <w:szCs w:val="26"/>
        </w:rPr>
        <w:t xml:space="preserve">ект посягательства, независимо от того, установлена ли административная ответственность за совершенные правонарушения в одной или нескольких статьях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(например, совершение лицом, считающимся подвергнутым административному наказанию за нарушение прав</w:t>
      </w:r>
      <w:r w:rsidRPr="00BE68CA">
        <w:rPr>
          <w:sz w:val="26"/>
          <w:szCs w:val="26"/>
        </w:rPr>
        <w:t xml:space="preserve">ил дорожного движения по части 2 статьи 12.9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РФ, административного правонарушения</w:t>
      </w:r>
      <w:r w:rsidRPr="00BE68CA">
        <w:rPr>
          <w:sz w:val="26"/>
          <w:szCs w:val="26"/>
        </w:rPr>
        <w:t xml:space="preserve"> в области дорожного движения, предусмотренного частью 4 статьи 12.15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РФ).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Согласно положениям ст. 4.6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лицо, которому назначено административное наказание за</w:t>
      </w:r>
      <w:r w:rsidRPr="00BE68CA">
        <w:rPr>
          <w:sz w:val="26"/>
          <w:szCs w:val="26"/>
        </w:rPr>
        <w:t xml:space="preserve">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В со</w:t>
      </w:r>
      <w:r w:rsidRPr="00BE68CA">
        <w:rPr>
          <w:sz w:val="26"/>
          <w:szCs w:val="26"/>
        </w:rPr>
        <w:t>ответствии с информацией, содержащейся в распечатке из информационного ресурса о ранее допущенных административных правонарушениях (л.д. 2), в отношении Воробья И.Л. вынесено дата постановление ..., вступившее в силу дата, которым он привлечен к администра</w:t>
      </w:r>
      <w:r w:rsidRPr="00BE68CA">
        <w:rPr>
          <w:sz w:val="26"/>
          <w:szCs w:val="26"/>
        </w:rPr>
        <w:t xml:space="preserve">тивной ответственности по ч. 2 ст. 12.9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в виде административного штрафа, который оплачен в размере сумма При указанном обстоятельстве мировой судья усматривает наличие обстоятельства</w:t>
      </w:r>
      <w:r w:rsidRPr="00BE68CA">
        <w:rPr>
          <w:sz w:val="26"/>
          <w:szCs w:val="26"/>
        </w:rPr>
        <w:t xml:space="preserve">, </w:t>
      </w:r>
      <w:r w:rsidRPr="00BE68CA">
        <w:rPr>
          <w:sz w:val="26"/>
          <w:szCs w:val="26"/>
        </w:rPr>
        <w:t>отягчающего</w:t>
      </w:r>
      <w:r w:rsidRPr="00BE68CA">
        <w:rPr>
          <w:sz w:val="26"/>
          <w:szCs w:val="26"/>
        </w:rPr>
        <w:t xml:space="preserve"> административную ответственность.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Обстоятельства, с</w:t>
      </w:r>
      <w:r w:rsidRPr="00BE68CA">
        <w:rPr>
          <w:sz w:val="26"/>
          <w:szCs w:val="26"/>
        </w:rPr>
        <w:t xml:space="preserve">мягчающие административную ответственность Воробья И.Л., не установлены.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данные о личности правонару</w:t>
      </w:r>
      <w:r w:rsidRPr="00BE68CA">
        <w:rPr>
          <w:sz w:val="26"/>
          <w:szCs w:val="26"/>
        </w:rPr>
        <w:t>шителя, наличие отягчающего административную ответственность обстоятельства и полагает, что с целью предупреждения новых правонарушений административное наказание должно быть в виде административного штрафа в размере 30 000 рублей с лишением права управлен</w:t>
      </w:r>
      <w:r w:rsidRPr="00BE68CA">
        <w:rPr>
          <w:sz w:val="26"/>
          <w:szCs w:val="26"/>
        </w:rPr>
        <w:t>ия транспортными средствами на срок 1 год 6 месяцев.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На основании </w:t>
      </w:r>
      <w:r w:rsidRPr="00BE68CA">
        <w:rPr>
          <w:sz w:val="26"/>
          <w:szCs w:val="26"/>
        </w:rPr>
        <w:t>изложенного</w:t>
      </w:r>
      <w:r w:rsidRPr="00BE68CA">
        <w:rPr>
          <w:sz w:val="26"/>
          <w:szCs w:val="26"/>
        </w:rPr>
        <w:t xml:space="preserve"> и  руководствуясь ч. 1 ст. 12.26, ст.ст. 29.9, 29.10, 29.11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РФ, мировой судья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ПОСТАНОВИЛ: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Признать Воробья Игоря Леонидовича, паспортные данные, виновным в совершении адми</w:t>
      </w:r>
      <w:r w:rsidRPr="00BE68CA">
        <w:rPr>
          <w:sz w:val="26"/>
          <w:szCs w:val="26"/>
        </w:rPr>
        <w:t xml:space="preserve">нистративного правонарушения, предусмотренного </w:t>
      </w:r>
      <w:r w:rsidRPr="00BE68CA">
        <w:rPr>
          <w:sz w:val="26"/>
          <w:szCs w:val="26"/>
        </w:rPr>
        <w:t>ч</w:t>
      </w:r>
      <w:r w:rsidRPr="00BE68CA">
        <w:rPr>
          <w:sz w:val="26"/>
          <w:szCs w:val="26"/>
        </w:rPr>
        <w:t xml:space="preserve">. 1 ст. 12.26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и назначить ему административное наказание в виде административного штрафа в размере 30 000,00 (тридцать тысяч)  рублей с лишением права управления транспортными средствами на срок 1 (од</w:t>
      </w:r>
      <w:r w:rsidRPr="00BE68CA">
        <w:rPr>
          <w:sz w:val="26"/>
          <w:szCs w:val="26"/>
        </w:rPr>
        <w:t xml:space="preserve">ин) год </w:t>
      </w:r>
      <w:r w:rsidRPr="00BE68CA">
        <w:rPr>
          <w:sz w:val="26"/>
          <w:szCs w:val="26"/>
        </w:rPr>
        <w:t>6 (шесть) месяцев.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Реквизиты для перечисления административного штрафа: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УФК по Республике Крым (УМВД России по </w:t>
      </w:r>
      <w:r w:rsidRPr="00BE68CA">
        <w:rPr>
          <w:sz w:val="26"/>
          <w:szCs w:val="26"/>
        </w:rPr>
        <w:t>г</w:t>
      </w:r>
      <w:r w:rsidRPr="00BE68CA">
        <w:rPr>
          <w:sz w:val="26"/>
          <w:szCs w:val="26"/>
        </w:rPr>
        <w:t>. Симферополю)  ИНН 9102003230 КПП 910201001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Банк получателя: Отделение по Республике Крым ЮГУ ЦБ РФ,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Счет № 40101810335100010001, ОКТМ</w:t>
      </w:r>
      <w:r w:rsidRPr="00BE68CA">
        <w:rPr>
          <w:sz w:val="26"/>
          <w:szCs w:val="26"/>
        </w:rPr>
        <w:t>О 35701000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БИК 043510001, КБК 18811630020016000140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УИН 18810491201100000171.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Разъяснить, что в соответствии с ч. 1 ст. 32.2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</w:t>
      </w:r>
      <w:r w:rsidRPr="00BE68CA">
        <w:rPr>
          <w:sz w:val="26"/>
          <w:szCs w:val="26"/>
        </w:rPr>
        <w:t xml:space="preserve">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РФ, либо со дня истечения срока отсрочки или срока рассрочки, предусмотренных ст</w:t>
      </w:r>
      <w:r w:rsidRPr="00BE68CA">
        <w:rPr>
          <w:sz w:val="26"/>
          <w:szCs w:val="26"/>
        </w:rPr>
        <w:t xml:space="preserve">. 31.5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Кви</w:t>
      </w:r>
      <w:r w:rsidRPr="00BE68CA">
        <w:rPr>
          <w:sz w:val="26"/>
          <w:szCs w:val="26"/>
        </w:rPr>
        <w:t xml:space="preserve">танцию об оплате административного штрафа необходимо предоставить лично или переслать по почте в судебный участок № 15 Киевского судебного района города Симферополя по адресу: 295000, город Симферополь, ул. </w:t>
      </w:r>
      <w:r w:rsidRPr="00BE68CA">
        <w:rPr>
          <w:sz w:val="26"/>
          <w:szCs w:val="26"/>
        </w:rPr>
        <w:t>Киевская</w:t>
      </w:r>
      <w:r w:rsidRPr="00BE68CA">
        <w:rPr>
          <w:sz w:val="26"/>
          <w:szCs w:val="26"/>
        </w:rPr>
        <w:t xml:space="preserve">, 55/2. 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Отсутствие документа, свидетель</w:t>
      </w:r>
      <w:r w:rsidRPr="00BE68CA">
        <w:rPr>
          <w:sz w:val="26"/>
          <w:szCs w:val="26"/>
        </w:rPr>
        <w:t>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</w:t>
      </w:r>
      <w:r w:rsidRPr="00BE68CA">
        <w:rPr>
          <w:sz w:val="26"/>
          <w:szCs w:val="26"/>
        </w:rPr>
        <w:t xml:space="preserve">ативный штраф, к административной ответственности в соответствии с </w:t>
      </w:r>
      <w:r w:rsidRPr="00BE68CA">
        <w:rPr>
          <w:sz w:val="26"/>
          <w:szCs w:val="26"/>
        </w:rPr>
        <w:t>ч</w:t>
      </w:r>
      <w:r w:rsidRPr="00BE68CA">
        <w:rPr>
          <w:sz w:val="26"/>
          <w:szCs w:val="26"/>
        </w:rPr>
        <w:t xml:space="preserve">. 1 ст. 20.25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В силу положений </w:t>
      </w:r>
      <w:r w:rsidRPr="00BE68CA">
        <w:rPr>
          <w:sz w:val="26"/>
          <w:szCs w:val="26"/>
        </w:rPr>
        <w:t>ч</w:t>
      </w:r>
      <w:r w:rsidRPr="00BE68CA">
        <w:rPr>
          <w:sz w:val="26"/>
          <w:szCs w:val="26"/>
        </w:rPr>
        <w:t xml:space="preserve">. 1 ст. 32.7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 течение срока лишения специального права начинается со дня вступления в законную силу постановления о назначении </w:t>
      </w:r>
      <w:r w:rsidRPr="00BE68CA">
        <w:rPr>
          <w:sz w:val="26"/>
          <w:szCs w:val="26"/>
        </w:rPr>
        <w:t>административного наказания в виде лишения соответствующего специального права.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Руководствуясь положениями ч. 1.1 ст. 32.7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РФ, в течение трех рабочих дней со дня вступления в законную силу постановления о назначении административного наказания в виде </w:t>
      </w:r>
      <w:r w:rsidRPr="00BE68CA">
        <w:rPr>
          <w:sz w:val="26"/>
          <w:szCs w:val="26"/>
        </w:rPr>
        <w:t>лишения соответствующего специального права лицо, лишенное специального права, должно сдать водительское удостоверение в ОБ ДПС ГИБДД МВД по Республике Крым в г. Симферополе (ул. Куйбышева, 7, г. Симферополь), исполняющий указанный вид наказания, а в</w:t>
      </w:r>
      <w:r w:rsidRPr="00BE68CA">
        <w:rPr>
          <w:sz w:val="26"/>
          <w:szCs w:val="26"/>
        </w:rPr>
        <w:t xml:space="preserve"> </w:t>
      </w:r>
      <w:r w:rsidRPr="00BE68CA">
        <w:rPr>
          <w:sz w:val="26"/>
          <w:szCs w:val="26"/>
        </w:rPr>
        <w:t>случа</w:t>
      </w:r>
      <w:r w:rsidRPr="00BE68CA">
        <w:rPr>
          <w:sz w:val="26"/>
          <w:szCs w:val="26"/>
        </w:rPr>
        <w:t>е</w:t>
      </w:r>
      <w:r w:rsidRPr="00BE68CA">
        <w:rPr>
          <w:sz w:val="26"/>
          <w:szCs w:val="26"/>
        </w:rPr>
        <w:t xml:space="preserve"> утраты водительского удостоверения заявить об этом в указанный орган в тот же срок.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</w:t>
      </w:r>
      <w:r w:rsidRPr="00BE68CA">
        <w:rPr>
          <w:sz w:val="26"/>
          <w:szCs w:val="26"/>
        </w:rPr>
        <w:t>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 w:rsidRPr="00BE68CA">
        <w:rPr>
          <w:sz w:val="26"/>
          <w:szCs w:val="26"/>
        </w:rPr>
        <w:t>ативного наказания, заявления лица об утрате указанных документов (</w:t>
      </w:r>
      <w:r w:rsidRPr="00BE68CA">
        <w:rPr>
          <w:sz w:val="26"/>
          <w:szCs w:val="26"/>
        </w:rPr>
        <w:t>ч</w:t>
      </w:r>
      <w:r w:rsidRPr="00BE68CA">
        <w:rPr>
          <w:sz w:val="26"/>
          <w:szCs w:val="26"/>
        </w:rPr>
        <w:t xml:space="preserve">. 2 ст. 32.7 </w:t>
      </w:r>
      <w:r w:rsidRPr="00BE68CA">
        <w:rPr>
          <w:sz w:val="26"/>
          <w:szCs w:val="26"/>
        </w:rPr>
        <w:t>КоАП</w:t>
      </w:r>
      <w:r w:rsidRPr="00BE68CA">
        <w:rPr>
          <w:sz w:val="26"/>
          <w:szCs w:val="26"/>
        </w:rPr>
        <w:t xml:space="preserve"> РФ).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Постановление может быть обжаловано в Киевский районный суд </w:t>
      </w:r>
      <w:r w:rsidRPr="00BE68CA">
        <w:rPr>
          <w:sz w:val="26"/>
          <w:szCs w:val="26"/>
        </w:rPr>
        <w:t xml:space="preserve">города Симферополя Республики Крым в течение 10 суток со дня получения или вручения копии постановления </w:t>
      </w:r>
      <w:r w:rsidRPr="00BE68CA">
        <w:rPr>
          <w:sz w:val="26"/>
          <w:szCs w:val="26"/>
        </w:rPr>
        <w:t>путем подачи жалобы через мирового судью судебного участка № 15 Киевского судебного района города Симферополь (Киевский район городского округа Симферополь) Республики Крым.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        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                                                       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  <w:r w:rsidRPr="00BE68CA">
        <w:rPr>
          <w:sz w:val="26"/>
          <w:szCs w:val="26"/>
        </w:rPr>
        <w:t xml:space="preserve">Мировой судья  </w:t>
      </w:r>
      <w:r w:rsidRPr="00BE68CA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</w:t>
      </w:r>
      <w:r w:rsidRPr="00BE68CA">
        <w:rPr>
          <w:sz w:val="26"/>
          <w:szCs w:val="26"/>
        </w:rPr>
        <w:t xml:space="preserve">М.В. </w:t>
      </w:r>
      <w:r w:rsidRPr="00BE68CA">
        <w:rPr>
          <w:sz w:val="26"/>
          <w:szCs w:val="26"/>
        </w:rPr>
        <w:t>Наздрачева</w:t>
      </w:r>
    </w:p>
    <w:p w:rsidR="00A77B3E" w:rsidRPr="00BE68CA" w:rsidP="00BE68CA">
      <w:pPr>
        <w:widowControl w:val="0"/>
        <w:ind w:firstLine="720"/>
        <w:jc w:val="both"/>
        <w:rPr>
          <w:sz w:val="26"/>
          <w:szCs w:val="26"/>
        </w:rPr>
      </w:pPr>
    </w:p>
    <w:sectPr w:rsidSect="00BE68C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9C1"/>
    <w:rsid w:val="002379C1"/>
    <w:rsid w:val="007A3544"/>
    <w:rsid w:val="00A77B3E"/>
    <w:rsid w:val="00BE68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9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