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71ECB">
      <w:pPr>
        <w:jc w:val="both"/>
      </w:pPr>
      <w:r>
        <w:t>5</w:t>
      </w:r>
    </w:p>
    <w:p w:rsidR="00A77B3E" w:rsidP="00171ECB">
      <w:pPr>
        <w:jc w:val="both"/>
      </w:pPr>
    </w:p>
    <w:p w:rsidR="00A77B3E" w:rsidP="00171ECB">
      <w:pPr>
        <w:jc w:val="both"/>
      </w:pPr>
      <w:r>
        <w:t>Дело № 5-15-94/2017</w:t>
      </w:r>
    </w:p>
    <w:p w:rsidR="00A77B3E" w:rsidP="00171ECB">
      <w:pPr>
        <w:jc w:val="both"/>
      </w:pPr>
      <w:r>
        <w:t>ПОСТАНОВЛЕНИЕ</w:t>
      </w:r>
    </w:p>
    <w:p w:rsidR="00A77B3E" w:rsidP="00171ECB">
      <w:pPr>
        <w:jc w:val="both"/>
      </w:pPr>
      <w:r>
        <w:t xml:space="preserve">           дата                                                                        адрес </w:t>
      </w:r>
      <w:r>
        <w:tab/>
      </w:r>
    </w:p>
    <w:p w:rsidR="00A77B3E" w:rsidP="00171ECB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61АГ268889) в отношении </w:t>
      </w:r>
    </w:p>
    <w:p w:rsidR="00A77B3E" w:rsidP="00171ECB">
      <w:pPr>
        <w:jc w:val="both"/>
      </w:pPr>
      <w:r>
        <w:t>фио</w:t>
      </w:r>
      <w:r>
        <w:t>,</w:t>
      </w:r>
      <w:r>
        <w:t xml:space="preserve"> паспортные данные, зарегистрированного по адресу: адрес, адрес, работающего охранником в наименование организации, состоящего в браке, имеющего на иждивении троих несовершеннолетних детей, не судимого, в совершении административного правонарушения, предус</w:t>
      </w:r>
      <w:r>
        <w:t xml:space="preserve">мотренного ч.1 ст.12.8 КоАП РФ, </w:t>
      </w:r>
    </w:p>
    <w:p w:rsidR="00A77B3E" w:rsidP="00171ECB">
      <w:pPr>
        <w:jc w:val="both"/>
      </w:pPr>
      <w:r>
        <w:t>УСТАНОВИЛ:</w:t>
      </w:r>
    </w:p>
    <w:p w:rsidR="00A77B3E" w:rsidP="00171ECB">
      <w:pPr>
        <w:jc w:val="both"/>
      </w:pPr>
      <w:r>
        <w:t>фио</w:t>
      </w:r>
      <w:r>
        <w:t xml:space="preserve"> дата в время по адресу: адрес </w:t>
      </w:r>
      <w:r>
        <w:t>адрес</w:t>
      </w:r>
      <w:r>
        <w:t>, управлял транспортным средством марки марка автомобиля, государственный регистрационный знак ***, находясь в состоянии алкогольного опьянения, чем нарушил положения п. 2.7</w:t>
      </w:r>
      <w:r>
        <w:t xml:space="preserve"> Правил дорожного движения Российской Федерации, утвержденных постановлением Правительства РФ от дата № 1090 (далее – ПДД РФ), за что предусмотрена административная ответственность по ч. 1 ст. 12.8 КоАП РФ.</w:t>
      </w:r>
    </w:p>
    <w:p w:rsidR="00A77B3E" w:rsidP="00171ECB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совершенном </w:t>
      </w:r>
      <w:r>
        <w:t xml:space="preserve">правонарушении признал, в содеянном раскаялся. </w:t>
      </w:r>
      <w:r>
        <w:t>фио</w:t>
      </w:r>
      <w:r>
        <w:t xml:space="preserve"> просил суд не лишать его права управления транспортным средством, а заменить данный вид наказания другим, например, обязательными работами, поскольку возможность управления автомобилем является дополнитель</w:t>
      </w:r>
      <w:r>
        <w:t xml:space="preserve">ным средством обеспечения его семьи. </w:t>
      </w:r>
    </w:p>
    <w:p w:rsidR="00A77B3E" w:rsidP="00171ECB">
      <w:pPr>
        <w:jc w:val="both"/>
      </w:pPr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 под воздействием лекарственных препаратов, ухудшающих реакцию и вниман</w:t>
      </w:r>
      <w:r>
        <w:t>ие, в болезненном или утомленном состоянии, ставящем под угрозу безопасность движения.</w:t>
      </w:r>
    </w:p>
    <w:p w:rsidR="00A77B3E" w:rsidP="00171ECB">
      <w:pPr>
        <w:jc w:val="both"/>
      </w:pPr>
      <w:r>
        <w:t>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 w:rsidP="00171ECB">
      <w:pPr>
        <w:jc w:val="both"/>
      </w:pPr>
      <w:r>
        <w:t xml:space="preserve">В соответствии с ч. </w:t>
      </w:r>
      <w:r>
        <w:t>1 ст. 12.8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 Санкция ч. 1 ст. 12.8 КоАП РФ предусматривает наложе</w:t>
      </w:r>
      <w:r>
        <w:t>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P="00171ECB">
      <w:pPr>
        <w:jc w:val="both"/>
      </w:pPr>
      <w:r>
        <w:t>Согласно ч. 1.1 ст. 27.12 КоАП РФ, лицо, которое управляет транспортным средством соответствующего вида и в отношени</w:t>
      </w:r>
      <w:r>
        <w:t>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</w:t>
      </w:r>
    </w:p>
    <w:p w:rsidR="00A77B3E" w:rsidP="00171ECB">
      <w:pPr>
        <w:jc w:val="both"/>
      </w:pPr>
      <w:r>
        <w:t>В соответствии с ч. 1 и ч. 2 ст. 26.2 КоАП РФ доказательствами по делу об административном пр</w:t>
      </w:r>
      <w:r>
        <w:t xml:space="preserve">авонарушении являются любые фактические данные, на </w:t>
      </w:r>
      <w: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t>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</w:t>
      </w:r>
      <w:r>
        <w:t>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71ECB">
      <w:pPr>
        <w:jc w:val="both"/>
      </w:pPr>
      <w:r>
        <w:t>Исследовав пре</w:t>
      </w:r>
      <w:r>
        <w:t xml:space="preserve">дставленные доказательства по делу об административном правонарушении, мировой судья считает установленным факт совершения </w:t>
      </w:r>
      <w:r>
        <w:t>фио</w:t>
      </w:r>
      <w:r>
        <w:t xml:space="preserve">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 w:rsidP="00171ECB">
      <w:pPr>
        <w:jc w:val="both"/>
      </w:pPr>
      <w:r>
        <w:t xml:space="preserve">Так, нахождение </w:t>
      </w:r>
      <w:r>
        <w:t>фио</w:t>
      </w:r>
      <w:r>
        <w:t xml:space="preserve"> в состоянии алкогольного опьянения дата в время при управлении транспортным средством подтверждается актом от дата № 61АА116951 освидетельствования на состояние алкогольного опьянения (</w:t>
      </w:r>
      <w:r>
        <w:t>л.д</w:t>
      </w:r>
      <w:r>
        <w:t>. 6) с приложением бумажного носителя с записью</w:t>
      </w:r>
      <w:r>
        <w:t xml:space="preserve"> результатов исследования (л.д.5), в которых зафиксированы показания технического средства измерения </w:t>
      </w:r>
      <w:r>
        <w:t>Alcotest</w:t>
      </w:r>
      <w:r>
        <w:t xml:space="preserve"> 6810, заводской номер прибора ARBL-0820 (дата последней поверки прибора - дата) – 1,19 мг/л (пределы допускаемой абсолютной погрешности прибора - </w:t>
      </w:r>
      <w:r>
        <w:t xml:space="preserve">+0,02 мг/л) при проведении исследования в время дата. С результатами освидетельствования на состояние алкогольного опьянения </w:t>
      </w:r>
      <w:r>
        <w:t>фио</w:t>
      </w:r>
      <w:r>
        <w:t xml:space="preserve"> согласился, о чем свидетельствует его подпись в акте от дата № 61АА116951 освидетельствования на состояние алкогольного опьянен</w:t>
      </w:r>
      <w:r>
        <w:t>ия.</w:t>
      </w:r>
    </w:p>
    <w:p w:rsidR="00A77B3E" w:rsidP="00171ECB">
      <w:pPr>
        <w:jc w:val="both"/>
      </w:pPr>
      <w:r>
        <w:t xml:space="preserve">Также вина </w:t>
      </w:r>
      <w:r>
        <w:t>фио</w:t>
      </w:r>
      <w:r>
        <w:t xml:space="preserve"> в совершении вменяемого административного правонарушения подтверждается иными доказательствами: протоколом от дата № 61АГ268889 об административном правонарушении (</w:t>
      </w:r>
      <w:r>
        <w:t>л.д</w:t>
      </w:r>
      <w:r>
        <w:t>. 3), содержащим в качестве объяснения лица, в отношении которого возб</w:t>
      </w:r>
      <w:r>
        <w:t>уждено дело об административном правонарушении, запись о согласии с нарушением, протоколом от дата № 61АМ382119 об отстранении от управления транспортным средством (</w:t>
      </w:r>
      <w:r>
        <w:t>л.д</w:t>
      </w:r>
      <w:r>
        <w:t xml:space="preserve">. 4), протоколом от </w:t>
      </w:r>
      <w:r>
        <w:t>датателефон</w:t>
      </w:r>
      <w:r>
        <w:t xml:space="preserve"> ПЗ № 010801 о задержании транспортного средства (</w:t>
      </w:r>
      <w:r>
        <w:t>л.д</w:t>
      </w:r>
      <w:r>
        <w:t>. 7)</w:t>
      </w:r>
      <w:r>
        <w:t xml:space="preserve">, объяснением, данным </w:t>
      </w:r>
      <w:r>
        <w:t>фио</w:t>
      </w:r>
      <w:r>
        <w:t xml:space="preserve"> в судебном заседании.</w:t>
      </w:r>
    </w:p>
    <w:p w:rsidR="00A77B3E" w:rsidP="00171ECB">
      <w:pPr>
        <w:jc w:val="both"/>
      </w:pPr>
      <w:r>
        <w:t xml:space="preserve">Представленные по делу об административном правонарушении доказательства получены в соответствии с требованиями законодательства об административных правонарушениях, обоснованы, не противоречивы, не содержат </w:t>
      </w:r>
      <w:r>
        <w:t>каких-либо неустранимых сомнений, в связи с чем, мировой судья считает, что они отвечают требованиям относимости, допустимости и достаточности для рассмотрения дела по существу.</w:t>
      </w:r>
    </w:p>
    <w:p w:rsidR="00A77B3E" w:rsidP="00171ECB">
      <w:pPr>
        <w:jc w:val="both"/>
      </w:pPr>
      <w:r>
        <w:t>При назначении административного наказания мировой судья учитывает характер со</w:t>
      </w:r>
      <w: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71ECB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171ECB">
      <w:pPr>
        <w:jc w:val="both"/>
      </w:pPr>
      <w:r>
        <w:t>При определ</w:t>
      </w:r>
      <w:r>
        <w:t xml:space="preserve">ении наказания </w:t>
      </w:r>
      <w:r>
        <w:t>фио</w:t>
      </w:r>
      <w:r>
        <w:t xml:space="preserve">, учитывая характер совершенного им административного правонарушения, представляющего собой повышенную </w:t>
      </w:r>
      <w:r>
        <w:t>опасность и создающего угрозу для других участников дорожного движения, данные о личности лица, привлекаемого к административной ответс</w:t>
      </w:r>
      <w:r>
        <w:t>твенности, наличие смягчающих (признание вины, раскаяние в содеянном, наличие на иждивении несовершеннолетних детей) административную ответственность обстоятельств, принимая во внимание требования справедливости и влияния назначенного наказания на исправле</w:t>
      </w:r>
      <w:r>
        <w:t xml:space="preserve">ние </w:t>
      </w:r>
      <w:r>
        <w:t>фио</w:t>
      </w:r>
      <w:r>
        <w:t>, мировой судья считает возможным назначить наказание в виде административного штрафа с лишением права управления транспортными средствами в пределах  санкции ч. 1 ст. 12.8 КоАП РФ.</w:t>
      </w:r>
    </w:p>
    <w:p w:rsidR="00A77B3E" w:rsidP="00171ECB">
      <w:pPr>
        <w:jc w:val="both"/>
      </w:pPr>
      <w:r>
        <w:t xml:space="preserve">На основании изложенного и  руководствуясь ч. 1 ст. 12.8, </w:t>
      </w:r>
      <w:r>
        <w:t>ст.ст</w:t>
      </w:r>
      <w:r>
        <w:t>. 29</w:t>
      </w:r>
      <w:r>
        <w:t>.9, 29.10, 29.11 КоАП РФ, мировой судья –</w:t>
      </w:r>
    </w:p>
    <w:p w:rsidR="00A77B3E" w:rsidP="00171ECB">
      <w:pPr>
        <w:jc w:val="both"/>
      </w:pPr>
    </w:p>
    <w:p w:rsidR="00A77B3E" w:rsidP="00171ECB">
      <w:pPr>
        <w:jc w:val="both"/>
      </w:pPr>
      <w:r>
        <w:t>ПОСТАНОВИЛ:</w:t>
      </w:r>
    </w:p>
    <w:p w:rsidR="00A77B3E" w:rsidP="00171ECB">
      <w:pPr>
        <w:jc w:val="both"/>
      </w:pPr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</w:t>
      </w:r>
      <w:r>
        <w:t xml:space="preserve">а в размере сумма с лишением права управления транспортными средствами на срок 1 (один) год 6 (шесть) месяцев. </w:t>
      </w:r>
    </w:p>
    <w:p w:rsidR="00A77B3E" w:rsidP="00171ECB">
      <w:pPr>
        <w:jc w:val="both"/>
      </w:pPr>
      <w:r>
        <w:t>Реквизиты для перечисления административного штрафа:</w:t>
      </w:r>
    </w:p>
    <w:p w:rsidR="00A77B3E" w:rsidP="00171ECB">
      <w:pPr>
        <w:jc w:val="both"/>
      </w:pPr>
      <w:r>
        <w:t>УФК (ОМВД России по адрес)  ИНН телефон КПП телефон</w:t>
      </w:r>
    </w:p>
    <w:p w:rsidR="00A77B3E" w:rsidP="00171ECB">
      <w:pPr>
        <w:jc w:val="both"/>
      </w:pPr>
      <w:r>
        <w:t xml:space="preserve">Счет № 40101810335100010001, ОКТМО </w:t>
      </w:r>
      <w:r>
        <w:t>телефон</w:t>
      </w:r>
    </w:p>
    <w:p w:rsidR="00A77B3E" w:rsidP="00171ECB">
      <w:pPr>
        <w:jc w:val="both"/>
      </w:pPr>
      <w:r>
        <w:t>БИК телефон, КБК 18811630020016000140, УИН 18810491171100004733.</w:t>
      </w:r>
    </w:p>
    <w:p w:rsidR="00A77B3E" w:rsidP="00171ECB">
      <w:pPr>
        <w:jc w:val="both"/>
      </w:pPr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</w:t>
      </w:r>
      <w:r>
        <w:t>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171ECB">
      <w:pPr>
        <w:jc w:val="both"/>
      </w:pPr>
      <w:r>
        <w:t>Квитанц</w:t>
      </w:r>
      <w:r>
        <w:t xml:space="preserve">ию об оплате административного штрафа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171ECB">
      <w:pPr>
        <w:jc w:val="both"/>
      </w:pPr>
      <w:r>
        <w:t>Отсутствие документа, свидетельствующего об уплате штрафа, по истечении вышеуказанного с</w:t>
      </w:r>
      <w:r>
        <w:t>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</w:t>
      </w:r>
      <w:r>
        <w:t>етствии с ч. 1 ст. 20.25 КоАП РФ.</w:t>
      </w:r>
    </w:p>
    <w:p w:rsidR="00A77B3E" w:rsidP="00171ECB">
      <w:pPr>
        <w:jc w:val="both"/>
      </w:pPr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t>го права.</w:t>
      </w:r>
    </w:p>
    <w:p w:rsidR="00A77B3E" w:rsidP="00171ECB">
      <w:pPr>
        <w:jc w:val="both"/>
      </w:pPr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</w:t>
      </w:r>
      <w:r>
        <w:t xml:space="preserve">о права, должно сдать водительское удостоверение в ОБ ДПС ГИБДД МВД по адрес в адрес (адрес, адрес), </w:t>
      </w:r>
      <w:r>
        <w:t>исполняющий указанный вид наказания, а в случае утраты водительского удостоверения заявить об этом в указанный орган в тот же срок.</w:t>
      </w:r>
    </w:p>
    <w:p w:rsidR="00A77B3E" w:rsidP="00171ECB">
      <w:pPr>
        <w:jc w:val="both"/>
      </w:pPr>
      <w:r>
        <w:t>В случае уклонения лица</w:t>
      </w:r>
      <w:r>
        <w:t>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</w:t>
      </w:r>
      <w:r>
        <w:t>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КоАП РФ).</w:t>
      </w:r>
    </w:p>
    <w:p w:rsidR="00A77B3E" w:rsidP="00171ECB">
      <w:pPr>
        <w:jc w:val="both"/>
      </w:pPr>
      <w:r>
        <w:t>Постановление може</w:t>
      </w:r>
      <w:r>
        <w:t>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 (адрес адрес) адрес.</w:t>
      </w:r>
    </w:p>
    <w:p w:rsidR="00A77B3E" w:rsidP="00171ECB">
      <w:pPr>
        <w:jc w:val="both"/>
      </w:pPr>
      <w:r>
        <w:t xml:space="preserve">         </w:t>
      </w:r>
    </w:p>
    <w:p w:rsidR="00A77B3E" w:rsidP="00171ECB">
      <w:pPr>
        <w:jc w:val="both"/>
      </w:pPr>
      <w:r>
        <w:t xml:space="preserve">                           </w:t>
      </w:r>
      <w:r>
        <w:t xml:space="preserve">                                 </w:t>
      </w:r>
    </w:p>
    <w:p w:rsidR="00A77B3E" w:rsidP="00171ECB">
      <w:pPr>
        <w:jc w:val="both"/>
      </w:pPr>
      <w:r>
        <w:t xml:space="preserve">Мировой судья                                                                                      </w:t>
      </w:r>
      <w:r>
        <w:t>фио</w:t>
      </w:r>
    </w:p>
    <w:p w:rsidR="00A77B3E" w:rsidP="00171ECB">
      <w:pPr>
        <w:jc w:val="both"/>
      </w:pPr>
    </w:p>
    <w:p w:rsidR="00A77B3E" w:rsidP="00171ECB">
      <w:pPr>
        <w:jc w:val="both"/>
      </w:pPr>
    </w:p>
    <w:p w:rsidR="00A77B3E" w:rsidP="00171EC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B"/>
    <w:rsid w:val="00171E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FD91EF-7571-4D4D-A09F-8DACF1FB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