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B04B9" w:rsidP="00A35D3C">
      <w:pPr>
        <w:pStyle w:val="Title"/>
        <w:jc w:val="right"/>
        <w:rPr>
          <w:b w:val="0"/>
          <w:sz w:val="27"/>
          <w:szCs w:val="27"/>
        </w:rPr>
      </w:pPr>
    </w:p>
    <w:p w:rsidR="00AF0865" w:rsidRPr="007B04B9" w:rsidP="00A35D3C">
      <w:pPr>
        <w:pStyle w:val="Title"/>
        <w:jc w:val="right"/>
        <w:rPr>
          <w:b w:val="0"/>
          <w:sz w:val="27"/>
          <w:szCs w:val="27"/>
        </w:rPr>
      </w:pPr>
      <w:r w:rsidRPr="007B04B9">
        <w:rPr>
          <w:b w:val="0"/>
          <w:sz w:val="27"/>
          <w:szCs w:val="27"/>
        </w:rPr>
        <w:t>Дело №</w:t>
      </w:r>
      <w:r w:rsidRPr="007B04B9" w:rsidR="00747D8D">
        <w:rPr>
          <w:b w:val="0"/>
          <w:sz w:val="27"/>
          <w:szCs w:val="27"/>
        </w:rPr>
        <w:t>05-0</w:t>
      </w:r>
      <w:r w:rsidRPr="007B04B9" w:rsidR="00314A33">
        <w:rPr>
          <w:b w:val="0"/>
          <w:sz w:val="27"/>
          <w:szCs w:val="27"/>
        </w:rPr>
        <w:t>121</w:t>
      </w:r>
      <w:r w:rsidRPr="007B04B9" w:rsidR="00747D8D">
        <w:rPr>
          <w:b w:val="0"/>
          <w:sz w:val="27"/>
          <w:szCs w:val="27"/>
        </w:rPr>
        <w:t>/15/20</w:t>
      </w:r>
      <w:r w:rsidRPr="007B04B9" w:rsidR="00DB2887">
        <w:rPr>
          <w:b w:val="0"/>
          <w:sz w:val="27"/>
          <w:szCs w:val="27"/>
        </w:rPr>
        <w:t>20</w:t>
      </w:r>
    </w:p>
    <w:p w:rsidR="00EB4C92" w:rsidRPr="007B04B9" w:rsidP="00A35D3C">
      <w:pPr>
        <w:pStyle w:val="Title"/>
        <w:jc w:val="right"/>
        <w:rPr>
          <w:b w:val="0"/>
          <w:sz w:val="27"/>
          <w:szCs w:val="27"/>
        </w:rPr>
      </w:pPr>
    </w:p>
    <w:p w:rsidR="00923362" w:rsidRPr="007B04B9" w:rsidP="00A35D3C">
      <w:pPr>
        <w:pStyle w:val="Title"/>
        <w:rPr>
          <w:b w:val="0"/>
          <w:sz w:val="27"/>
          <w:szCs w:val="27"/>
        </w:rPr>
      </w:pPr>
      <w:r w:rsidRPr="007B04B9">
        <w:rPr>
          <w:b w:val="0"/>
          <w:sz w:val="27"/>
          <w:szCs w:val="27"/>
        </w:rPr>
        <w:t>ПОСТАНОВЛЕНИ</w:t>
      </w:r>
      <w:r w:rsidRPr="007B04B9">
        <w:rPr>
          <w:b w:val="0"/>
          <w:sz w:val="27"/>
          <w:szCs w:val="27"/>
        </w:rPr>
        <w:t>Е</w:t>
      </w:r>
    </w:p>
    <w:p w:rsidR="00EB4C92" w:rsidRPr="007B04B9" w:rsidP="00A35D3C">
      <w:pPr>
        <w:pStyle w:val="Title"/>
        <w:rPr>
          <w:b w:val="0"/>
          <w:sz w:val="27"/>
          <w:szCs w:val="27"/>
        </w:rPr>
      </w:pPr>
    </w:p>
    <w:p w:rsidR="00AF0865" w:rsidRPr="007B04B9" w:rsidP="00A35D3C">
      <w:pPr>
        <w:rPr>
          <w:sz w:val="27"/>
          <w:szCs w:val="27"/>
        </w:rPr>
      </w:pPr>
      <w:r w:rsidRPr="007B04B9">
        <w:rPr>
          <w:sz w:val="27"/>
          <w:szCs w:val="27"/>
        </w:rPr>
        <w:t>22</w:t>
      </w:r>
      <w:r w:rsidRPr="007B04B9" w:rsidR="00314A33">
        <w:rPr>
          <w:sz w:val="27"/>
          <w:szCs w:val="27"/>
        </w:rPr>
        <w:t xml:space="preserve"> июня</w:t>
      </w:r>
      <w:r w:rsidRPr="007B04B9" w:rsidR="00DB2887">
        <w:rPr>
          <w:sz w:val="27"/>
          <w:szCs w:val="27"/>
        </w:rPr>
        <w:t xml:space="preserve"> 2020</w:t>
      </w:r>
      <w:r w:rsidRPr="007B04B9" w:rsidR="00923362">
        <w:rPr>
          <w:sz w:val="27"/>
          <w:szCs w:val="27"/>
        </w:rPr>
        <w:t xml:space="preserve"> г</w:t>
      </w:r>
      <w:r w:rsidRPr="007B04B9" w:rsidR="00A73F25">
        <w:rPr>
          <w:sz w:val="27"/>
          <w:szCs w:val="27"/>
        </w:rPr>
        <w:t>ода</w:t>
      </w:r>
      <w:r w:rsidRPr="007B04B9" w:rsidR="007B04B9">
        <w:rPr>
          <w:sz w:val="27"/>
          <w:szCs w:val="27"/>
        </w:rPr>
        <w:t xml:space="preserve">                                                                                 </w:t>
      </w:r>
      <w:r w:rsidR="007B04B9">
        <w:rPr>
          <w:sz w:val="27"/>
          <w:szCs w:val="27"/>
        </w:rPr>
        <w:t xml:space="preserve">   </w:t>
      </w:r>
      <w:r w:rsidRPr="007B04B9" w:rsidR="007B04B9">
        <w:rPr>
          <w:sz w:val="27"/>
          <w:szCs w:val="27"/>
        </w:rPr>
        <w:t xml:space="preserve">   </w:t>
      </w:r>
      <w:r w:rsidRPr="007B04B9" w:rsidR="00BB404A">
        <w:rPr>
          <w:sz w:val="27"/>
          <w:szCs w:val="27"/>
        </w:rPr>
        <w:t>г. Симферополь</w:t>
      </w:r>
      <w:r w:rsidRPr="007B04B9">
        <w:rPr>
          <w:sz w:val="27"/>
          <w:szCs w:val="27"/>
        </w:rPr>
        <w:t>,</w:t>
      </w:r>
    </w:p>
    <w:p w:rsidR="00923362" w:rsidRPr="007B04B9" w:rsidP="00A35D3C">
      <w:pPr>
        <w:jc w:val="right"/>
        <w:rPr>
          <w:sz w:val="27"/>
          <w:szCs w:val="27"/>
        </w:rPr>
      </w:pPr>
      <w:r w:rsidRPr="007B04B9">
        <w:rPr>
          <w:sz w:val="27"/>
          <w:szCs w:val="27"/>
        </w:rPr>
        <w:t>ул. Киевская, 55/2</w:t>
      </w:r>
    </w:p>
    <w:p w:rsidR="00BB404A" w:rsidRPr="007B04B9" w:rsidP="00A35D3C">
      <w:pPr>
        <w:ind w:firstLine="708"/>
        <w:jc w:val="both"/>
        <w:rPr>
          <w:sz w:val="27"/>
          <w:szCs w:val="27"/>
        </w:rPr>
      </w:pPr>
    </w:p>
    <w:p w:rsidR="005A487D" w:rsidRPr="007B04B9" w:rsidP="00A35D3C">
      <w:pPr>
        <w:ind w:firstLine="709"/>
        <w:jc w:val="both"/>
        <w:rPr>
          <w:sz w:val="27"/>
          <w:szCs w:val="27"/>
        </w:rPr>
      </w:pPr>
      <w:r w:rsidRPr="007B04B9">
        <w:rPr>
          <w:sz w:val="27"/>
          <w:szCs w:val="27"/>
        </w:rPr>
        <w:t>Мировой с</w:t>
      </w:r>
      <w:r w:rsidRPr="007B04B9" w:rsidR="00CE4CF6">
        <w:rPr>
          <w:sz w:val="27"/>
          <w:szCs w:val="27"/>
        </w:rPr>
        <w:t>удья</w:t>
      </w:r>
      <w:r w:rsidRPr="007B04B9" w:rsidR="00466341">
        <w:rPr>
          <w:sz w:val="27"/>
          <w:szCs w:val="27"/>
        </w:rPr>
        <w:t xml:space="preserve"> судебного участка № 15</w:t>
      </w:r>
      <w:r w:rsidRPr="007B04B9">
        <w:rPr>
          <w:sz w:val="27"/>
          <w:szCs w:val="27"/>
        </w:rPr>
        <w:t>Киевского судебного района</w:t>
      </w:r>
      <w:r w:rsidRPr="007B04B9" w:rsidR="00466341">
        <w:rPr>
          <w:sz w:val="27"/>
          <w:szCs w:val="27"/>
        </w:rPr>
        <w:t xml:space="preserve"> города </w:t>
      </w:r>
      <w:r w:rsidRPr="007B04B9" w:rsidR="00014699">
        <w:rPr>
          <w:sz w:val="27"/>
          <w:szCs w:val="27"/>
        </w:rPr>
        <w:t>Симферополь</w:t>
      </w:r>
      <w:r w:rsidRPr="007B04B9" w:rsidR="005035BB">
        <w:rPr>
          <w:sz w:val="27"/>
          <w:szCs w:val="27"/>
        </w:rPr>
        <w:t xml:space="preserve"> (Киевский район городского округа Симферополь) Республики Крым</w:t>
      </w:r>
      <w:r w:rsidRPr="007B04B9" w:rsidR="007B04B9">
        <w:rPr>
          <w:sz w:val="27"/>
          <w:szCs w:val="27"/>
        </w:rPr>
        <w:t xml:space="preserve"> </w:t>
      </w:r>
      <w:r w:rsidRPr="007B04B9" w:rsidR="00466341">
        <w:rPr>
          <w:sz w:val="27"/>
          <w:szCs w:val="27"/>
        </w:rPr>
        <w:t>Наздрачева</w:t>
      </w:r>
      <w:r w:rsidRPr="007B04B9" w:rsidR="007B04B9">
        <w:rPr>
          <w:sz w:val="27"/>
          <w:szCs w:val="27"/>
        </w:rPr>
        <w:t xml:space="preserve"> </w:t>
      </w:r>
      <w:r w:rsidRPr="007B04B9" w:rsidR="00A44C50">
        <w:rPr>
          <w:sz w:val="27"/>
          <w:szCs w:val="27"/>
        </w:rPr>
        <w:t>Марина Валерьевна</w:t>
      </w:r>
      <w:r w:rsidRPr="007B04B9" w:rsidR="00CE4CF6">
        <w:rPr>
          <w:sz w:val="27"/>
          <w:szCs w:val="27"/>
        </w:rPr>
        <w:t>,</w:t>
      </w:r>
      <w:r w:rsidRPr="007B04B9" w:rsidR="007B04B9">
        <w:rPr>
          <w:sz w:val="27"/>
          <w:szCs w:val="27"/>
        </w:rPr>
        <w:t xml:space="preserve"> </w:t>
      </w:r>
      <w:r w:rsidRPr="007B04B9" w:rsidR="00923362">
        <w:rPr>
          <w:sz w:val="27"/>
          <w:szCs w:val="27"/>
        </w:rPr>
        <w:t xml:space="preserve">рассмотрев </w:t>
      </w:r>
      <w:r w:rsidRPr="007B04B9" w:rsidR="00CE4CF6">
        <w:rPr>
          <w:sz w:val="27"/>
          <w:szCs w:val="27"/>
        </w:rPr>
        <w:t>в зале суда</w:t>
      </w:r>
      <w:r w:rsidRPr="007B04B9" w:rsidR="008101FA">
        <w:rPr>
          <w:sz w:val="27"/>
          <w:szCs w:val="27"/>
        </w:rPr>
        <w:t xml:space="preserve"> в г.Симферополе</w:t>
      </w:r>
      <w:r w:rsidRPr="007B04B9" w:rsidR="00CE4CF6">
        <w:rPr>
          <w:sz w:val="27"/>
          <w:szCs w:val="27"/>
        </w:rPr>
        <w:t xml:space="preserve"> дело</w:t>
      </w:r>
      <w:r w:rsidRPr="007B04B9" w:rsidR="00AC2657">
        <w:rPr>
          <w:sz w:val="27"/>
          <w:szCs w:val="27"/>
        </w:rPr>
        <w:t>об</w:t>
      </w:r>
      <w:r w:rsidRPr="007B04B9" w:rsidR="00BE138A">
        <w:rPr>
          <w:sz w:val="27"/>
          <w:szCs w:val="27"/>
        </w:rPr>
        <w:t xml:space="preserve"> административном правонарушении</w:t>
      </w:r>
      <w:r w:rsidRPr="007B04B9" w:rsidR="00314A33">
        <w:rPr>
          <w:sz w:val="27"/>
          <w:szCs w:val="27"/>
        </w:rPr>
        <w:t>, предусмотренном ч. 5</w:t>
      </w:r>
      <w:r w:rsidRPr="007B04B9" w:rsidR="00DB2887">
        <w:rPr>
          <w:sz w:val="27"/>
          <w:szCs w:val="27"/>
        </w:rPr>
        <w:t xml:space="preserve"> ст. 12.15 КоАП РФ</w:t>
      </w:r>
      <w:r w:rsidRPr="007B04B9" w:rsidR="00EB4C92">
        <w:rPr>
          <w:sz w:val="27"/>
          <w:szCs w:val="27"/>
        </w:rPr>
        <w:t xml:space="preserve">(протокол от </w:t>
      </w:r>
      <w:r w:rsidRPr="007B04B9" w:rsidR="00314A33">
        <w:rPr>
          <w:sz w:val="27"/>
          <w:szCs w:val="27"/>
        </w:rPr>
        <w:t>13.03</w:t>
      </w:r>
      <w:r w:rsidRPr="007B04B9" w:rsidR="00DB2887">
        <w:rPr>
          <w:sz w:val="27"/>
          <w:szCs w:val="27"/>
        </w:rPr>
        <w:t xml:space="preserve">.2020 </w:t>
      </w:r>
      <w:r w:rsidRPr="007B04B9" w:rsidR="00314A33">
        <w:rPr>
          <w:sz w:val="27"/>
          <w:szCs w:val="27"/>
        </w:rPr>
        <w:t>82 КР009128</w:t>
      </w:r>
      <w:r w:rsidRPr="007B04B9" w:rsidR="00EB4C92">
        <w:rPr>
          <w:sz w:val="27"/>
          <w:szCs w:val="27"/>
        </w:rPr>
        <w:t xml:space="preserve"> об административном правонарушении), в отношении </w:t>
      </w:r>
    </w:p>
    <w:p w:rsidR="00923362" w:rsidRPr="007B04B9" w:rsidP="00A35D3C">
      <w:pPr>
        <w:ind w:firstLine="709"/>
        <w:jc w:val="both"/>
        <w:rPr>
          <w:sz w:val="27"/>
          <w:szCs w:val="27"/>
        </w:rPr>
      </w:pPr>
      <w:r w:rsidRPr="007B04B9">
        <w:rPr>
          <w:sz w:val="27"/>
          <w:szCs w:val="27"/>
        </w:rPr>
        <w:t>Ибрагимова Артема Андреевича</w:t>
      </w:r>
      <w:r w:rsidRPr="007B04B9" w:rsidR="00747D8D">
        <w:rPr>
          <w:sz w:val="27"/>
          <w:szCs w:val="27"/>
        </w:rPr>
        <w:t>,</w:t>
      </w:r>
      <w:r w:rsidRPr="007B04B9" w:rsidR="007B04B9">
        <w:rPr>
          <w:sz w:val="27"/>
          <w:szCs w:val="27"/>
        </w:rPr>
        <w:t xml:space="preserve"> ***</w:t>
      </w:r>
      <w:r w:rsidRPr="007B04B9" w:rsidR="00FC2DCB">
        <w:rPr>
          <w:sz w:val="27"/>
          <w:szCs w:val="27"/>
        </w:rPr>
        <w:t xml:space="preserve"> года рождения,</w:t>
      </w:r>
      <w:r w:rsidRPr="007B04B9" w:rsidR="00DB2887">
        <w:rPr>
          <w:sz w:val="27"/>
          <w:szCs w:val="27"/>
        </w:rPr>
        <w:t xml:space="preserve"> </w:t>
      </w:r>
      <w:r w:rsidRPr="007B04B9" w:rsidR="007B04B9">
        <w:rPr>
          <w:sz w:val="27"/>
          <w:szCs w:val="27"/>
        </w:rPr>
        <w:t>***</w:t>
      </w:r>
      <w:r w:rsidRPr="007B04B9" w:rsidR="00DB2887">
        <w:rPr>
          <w:sz w:val="27"/>
          <w:szCs w:val="27"/>
        </w:rPr>
        <w:t>,</w:t>
      </w:r>
      <w:r w:rsidRPr="007B04B9" w:rsidR="00FC2DCB">
        <w:rPr>
          <w:sz w:val="27"/>
          <w:szCs w:val="27"/>
        </w:rPr>
        <w:t xml:space="preserve"> ур</w:t>
      </w:r>
      <w:r w:rsidRPr="007B04B9" w:rsidR="00174D4D">
        <w:rPr>
          <w:sz w:val="27"/>
          <w:szCs w:val="27"/>
        </w:rPr>
        <w:t>оженца</w:t>
      </w:r>
      <w:r w:rsidRPr="007B04B9" w:rsidR="007B04B9">
        <w:rPr>
          <w:sz w:val="27"/>
          <w:szCs w:val="27"/>
        </w:rPr>
        <w:t xml:space="preserve"> ***</w:t>
      </w:r>
      <w:r w:rsidRPr="007B04B9" w:rsidR="003D3E9C">
        <w:rPr>
          <w:sz w:val="27"/>
          <w:szCs w:val="27"/>
        </w:rPr>
        <w:t>,</w:t>
      </w:r>
      <w:r w:rsidRPr="007B04B9">
        <w:rPr>
          <w:sz w:val="27"/>
          <w:szCs w:val="27"/>
        </w:rPr>
        <w:t xml:space="preserve"> паспорт </w:t>
      </w:r>
      <w:r w:rsidRPr="007B04B9" w:rsidR="007B04B9">
        <w:rPr>
          <w:sz w:val="27"/>
          <w:szCs w:val="27"/>
        </w:rPr>
        <w:t>***</w:t>
      </w:r>
      <w:r w:rsidRPr="007B04B9">
        <w:rPr>
          <w:sz w:val="27"/>
          <w:szCs w:val="27"/>
        </w:rPr>
        <w:t xml:space="preserve">, </w:t>
      </w:r>
      <w:r w:rsidRPr="007B04B9" w:rsidR="00174D4D">
        <w:rPr>
          <w:sz w:val="27"/>
          <w:szCs w:val="27"/>
        </w:rPr>
        <w:t>зарегистрированного</w:t>
      </w:r>
      <w:r w:rsidRPr="007B04B9" w:rsidR="007B04B9">
        <w:rPr>
          <w:sz w:val="27"/>
          <w:szCs w:val="27"/>
        </w:rPr>
        <w:t xml:space="preserve"> </w:t>
      </w:r>
      <w:r w:rsidRPr="007B04B9" w:rsidR="00EB4C92">
        <w:rPr>
          <w:sz w:val="27"/>
          <w:szCs w:val="27"/>
        </w:rPr>
        <w:t>и проживающего</w:t>
      </w:r>
      <w:r w:rsidRPr="007B04B9" w:rsidR="007B04B9">
        <w:rPr>
          <w:sz w:val="27"/>
          <w:szCs w:val="27"/>
        </w:rPr>
        <w:t xml:space="preserve"> </w:t>
      </w:r>
      <w:r w:rsidRPr="007B04B9" w:rsidR="001C457E">
        <w:rPr>
          <w:sz w:val="27"/>
          <w:szCs w:val="27"/>
        </w:rPr>
        <w:t>по</w:t>
      </w:r>
      <w:r w:rsidRPr="007B04B9" w:rsidR="00B32077">
        <w:rPr>
          <w:sz w:val="27"/>
          <w:szCs w:val="27"/>
        </w:rPr>
        <w:t xml:space="preserve"> адресу: ул. </w:t>
      </w:r>
      <w:r w:rsidRPr="007B04B9" w:rsidR="007B04B9">
        <w:rPr>
          <w:sz w:val="27"/>
          <w:szCs w:val="27"/>
        </w:rPr>
        <w:t>***</w:t>
      </w:r>
      <w:r w:rsidRPr="007B04B9" w:rsidR="005C7F6A">
        <w:rPr>
          <w:sz w:val="27"/>
          <w:szCs w:val="27"/>
        </w:rPr>
        <w:t>,</w:t>
      </w:r>
    </w:p>
    <w:p w:rsidR="005A782F" w:rsidRPr="007B04B9" w:rsidP="00A35D3C">
      <w:pPr>
        <w:ind w:firstLine="709"/>
        <w:jc w:val="both"/>
        <w:rPr>
          <w:sz w:val="27"/>
          <w:szCs w:val="27"/>
        </w:rPr>
      </w:pPr>
    </w:p>
    <w:p w:rsidR="00EB4C92" w:rsidRPr="007B04B9" w:rsidP="00314A33">
      <w:pPr>
        <w:jc w:val="center"/>
        <w:rPr>
          <w:sz w:val="27"/>
          <w:szCs w:val="27"/>
        </w:rPr>
      </w:pPr>
      <w:r w:rsidRPr="007B04B9">
        <w:rPr>
          <w:sz w:val="27"/>
          <w:szCs w:val="27"/>
        </w:rPr>
        <w:t>УСТАНОВИ</w:t>
      </w:r>
      <w:r w:rsidRPr="007B04B9" w:rsidR="00923362">
        <w:rPr>
          <w:sz w:val="27"/>
          <w:szCs w:val="27"/>
        </w:rPr>
        <w:t>Л:</w:t>
      </w:r>
    </w:p>
    <w:p w:rsidR="00E62181" w:rsidRPr="007B04B9" w:rsidP="008272DB">
      <w:pPr>
        <w:pStyle w:val="1"/>
        <w:shd w:val="clear" w:color="auto" w:fill="auto"/>
        <w:spacing w:after="0" w:line="240" w:lineRule="auto"/>
        <w:ind w:right="23" w:firstLine="709"/>
        <w:rPr>
          <w:bCs/>
          <w:sz w:val="27"/>
          <w:szCs w:val="27"/>
        </w:rPr>
      </w:pPr>
      <w:r w:rsidRPr="007B04B9">
        <w:rPr>
          <w:bCs/>
          <w:sz w:val="27"/>
          <w:szCs w:val="27"/>
        </w:rPr>
        <w:t>Ибрагимов А.А.13.03</w:t>
      </w:r>
      <w:r w:rsidRPr="007B04B9" w:rsidR="00DB2887">
        <w:rPr>
          <w:bCs/>
          <w:sz w:val="27"/>
          <w:szCs w:val="27"/>
        </w:rPr>
        <w:t>.2020</w:t>
      </w:r>
      <w:r w:rsidRPr="007B04B9" w:rsidR="003642A9">
        <w:rPr>
          <w:bCs/>
          <w:sz w:val="27"/>
          <w:szCs w:val="27"/>
        </w:rPr>
        <w:t xml:space="preserve"> в </w:t>
      </w:r>
      <w:r w:rsidRPr="007B04B9">
        <w:rPr>
          <w:bCs/>
          <w:sz w:val="27"/>
          <w:szCs w:val="27"/>
        </w:rPr>
        <w:t>15</w:t>
      </w:r>
      <w:r w:rsidRPr="007B04B9" w:rsidR="003642A9">
        <w:rPr>
          <w:bCs/>
          <w:sz w:val="27"/>
          <w:szCs w:val="27"/>
        </w:rPr>
        <w:t xml:space="preserve"> час. </w:t>
      </w:r>
      <w:r w:rsidRPr="007B04B9">
        <w:rPr>
          <w:bCs/>
          <w:sz w:val="27"/>
          <w:szCs w:val="27"/>
        </w:rPr>
        <w:t>55</w:t>
      </w:r>
      <w:r w:rsidRPr="007B04B9" w:rsidR="00605E8A">
        <w:rPr>
          <w:bCs/>
          <w:sz w:val="27"/>
          <w:szCs w:val="27"/>
        </w:rPr>
        <w:t xml:space="preserve"> мин., управляя транспортным средством марки </w:t>
      </w:r>
      <w:r w:rsidRPr="007B04B9" w:rsidR="007B04B9">
        <w:rPr>
          <w:sz w:val="27"/>
          <w:szCs w:val="27"/>
        </w:rPr>
        <w:t>***</w:t>
      </w:r>
      <w:r w:rsidRPr="007B04B9" w:rsidR="00605E8A">
        <w:rPr>
          <w:bCs/>
          <w:sz w:val="27"/>
          <w:szCs w:val="27"/>
        </w:rPr>
        <w:t>, госуда</w:t>
      </w:r>
      <w:r w:rsidRPr="007B04B9" w:rsidR="00387BFA">
        <w:rPr>
          <w:bCs/>
          <w:sz w:val="27"/>
          <w:szCs w:val="27"/>
        </w:rPr>
        <w:t>рственный регистрацио</w:t>
      </w:r>
      <w:r w:rsidRPr="007B04B9" w:rsidR="00AF27A8">
        <w:rPr>
          <w:bCs/>
          <w:sz w:val="27"/>
          <w:szCs w:val="27"/>
        </w:rPr>
        <w:t xml:space="preserve">нный знак </w:t>
      </w:r>
      <w:r w:rsidRPr="007B04B9" w:rsidR="007B04B9">
        <w:rPr>
          <w:sz w:val="27"/>
          <w:szCs w:val="27"/>
        </w:rPr>
        <w:t>***</w:t>
      </w:r>
      <w:r w:rsidRPr="007B04B9" w:rsidR="00605E8A">
        <w:rPr>
          <w:bCs/>
          <w:sz w:val="27"/>
          <w:szCs w:val="27"/>
        </w:rPr>
        <w:t>,</w:t>
      </w:r>
      <w:r w:rsidRPr="007B04B9" w:rsidR="007B04B9">
        <w:rPr>
          <w:bCs/>
          <w:sz w:val="27"/>
          <w:szCs w:val="27"/>
        </w:rPr>
        <w:t xml:space="preserve"> </w:t>
      </w:r>
      <w:r w:rsidRPr="007B04B9" w:rsidR="00605E8A">
        <w:rPr>
          <w:bCs/>
          <w:sz w:val="27"/>
          <w:szCs w:val="27"/>
        </w:rPr>
        <w:t>двигаясь на</w:t>
      </w:r>
      <w:r w:rsidRPr="007B04B9" w:rsidR="00224207">
        <w:rPr>
          <w:bCs/>
          <w:sz w:val="27"/>
          <w:szCs w:val="27"/>
        </w:rPr>
        <w:t xml:space="preserve"> участке автомобильной дороги</w:t>
      </w:r>
      <w:r w:rsidRPr="007B04B9" w:rsidR="007B04B9">
        <w:rPr>
          <w:bCs/>
          <w:sz w:val="27"/>
          <w:szCs w:val="27"/>
        </w:rPr>
        <w:t xml:space="preserve"> </w:t>
      </w:r>
      <w:r w:rsidRPr="007B04B9" w:rsidR="007B04B9">
        <w:rPr>
          <w:sz w:val="27"/>
          <w:szCs w:val="27"/>
        </w:rPr>
        <w:t>***</w:t>
      </w:r>
      <w:r w:rsidRPr="007B04B9" w:rsidR="00605E8A">
        <w:rPr>
          <w:bCs/>
          <w:sz w:val="27"/>
          <w:szCs w:val="27"/>
        </w:rPr>
        <w:t>,</w:t>
      </w:r>
      <w:r w:rsidRPr="007B04B9" w:rsidR="008272DB">
        <w:rPr>
          <w:bCs/>
          <w:sz w:val="27"/>
          <w:szCs w:val="27"/>
        </w:rPr>
        <w:t>в нарушение требований п. 11.4 Правил дорожного движения Российской Федерации, утвержденных постановлением Правительства РФ от 23.10.1993 № 1090 (далее – ПДД РФ), совершил обгон</w:t>
      </w:r>
      <w:r w:rsidRPr="007B04B9" w:rsidR="005064C7">
        <w:rPr>
          <w:bCs/>
          <w:sz w:val="27"/>
          <w:szCs w:val="27"/>
        </w:rPr>
        <w:t xml:space="preserve"> транспортного средства</w:t>
      </w:r>
      <w:r w:rsidRPr="007B04B9" w:rsidR="005439D3">
        <w:rPr>
          <w:bCs/>
          <w:sz w:val="27"/>
          <w:szCs w:val="27"/>
        </w:rPr>
        <w:t xml:space="preserve"> под путепроводом</w:t>
      </w:r>
      <w:r w:rsidRPr="007B04B9" w:rsidR="008272DB">
        <w:rPr>
          <w:bCs/>
          <w:sz w:val="27"/>
          <w:szCs w:val="27"/>
        </w:rPr>
        <w:t xml:space="preserve"> с</w:t>
      </w:r>
      <w:r w:rsidRPr="007B04B9" w:rsidR="00A92EB7">
        <w:rPr>
          <w:bCs/>
          <w:sz w:val="27"/>
          <w:szCs w:val="27"/>
        </w:rPr>
        <w:t>выезд</w:t>
      </w:r>
      <w:r w:rsidRPr="007B04B9" w:rsidR="008272DB">
        <w:rPr>
          <w:bCs/>
          <w:sz w:val="27"/>
          <w:szCs w:val="27"/>
        </w:rPr>
        <w:t>ом</w:t>
      </w:r>
      <w:r w:rsidRPr="007B04B9" w:rsidR="00A92EB7">
        <w:rPr>
          <w:bCs/>
          <w:sz w:val="27"/>
          <w:szCs w:val="27"/>
        </w:rPr>
        <w:t xml:space="preserve"> на полосу, предназначенную для</w:t>
      </w:r>
      <w:r w:rsidRPr="007B04B9" w:rsidR="006B7C1D">
        <w:rPr>
          <w:bCs/>
          <w:sz w:val="27"/>
          <w:szCs w:val="27"/>
        </w:rPr>
        <w:t xml:space="preserve"> встречного движения</w:t>
      </w:r>
      <w:r w:rsidRPr="007B04B9" w:rsidR="008272DB">
        <w:rPr>
          <w:bCs/>
          <w:sz w:val="27"/>
          <w:szCs w:val="27"/>
        </w:rPr>
        <w:t>.</w:t>
      </w:r>
    </w:p>
    <w:p w:rsidR="00E62181" w:rsidRPr="007B04B9" w:rsidP="00E62181">
      <w:pPr>
        <w:pStyle w:val="1"/>
        <w:shd w:val="clear" w:color="auto" w:fill="auto"/>
        <w:spacing w:after="0" w:line="240" w:lineRule="auto"/>
        <w:ind w:right="23" w:firstLine="709"/>
        <w:rPr>
          <w:bCs/>
          <w:sz w:val="27"/>
          <w:szCs w:val="27"/>
        </w:rPr>
      </w:pPr>
      <w:r w:rsidRPr="007B04B9">
        <w:rPr>
          <w:bCs/>
          <w:sz w:val="27"/>
          <w:szCs w:val="27"/>
        </w:rPr>
        <w:t xml:space="preserve">Действия </w:t>
      </w:r>
      <w:r w:rsidRPr="007B04B9" w:rsidR="008272DB">
        <w:rPr>
          <w:bCs/>
          <w:sz w:val="27"/>
          <w:szCs w:val="27"/>
        </w:rPr>
        <w:t>Ибрагимова А.А.</w:t>
      </w:r>
      <w:r w:rsidRPr="007B04B9">
        <w:rPr>
          <w:bCs/>
          <w:sz w:val="27"/>
          <w:szCs w:val="27"/>
        </w:rPr>
        <w:t xml:space="preserve"> квалифицированы должностным лицом </w:t>
      </w:r>
      <w:r w:rsidRPr="007B04B9" w:rsidR="008272DB">
        <w:rPr>
          <w:sz w:val="27"/>
          <w:szCs w:val="27"/>
        </w:rPr>
        <w:t>ОР ДПСМВД по Республике Крым</w:t>
      </w:r>
      <w:r w:rsidRPr="007B04B9" w:rsidR="008272DB">
        <w:rPr>
          <w:bCs/>
          <w:sz w:val="27"/>
          <w:szCs w:val="27"/>
        </w:rPr>
        <w:t xml:space="preserve"> по ч. 5 ст. 12.15 КоАП РФ, поскольку ранее постановлением от 18.07.2019 по делу об административном правонарушении №18810182190718064013, вступившим в законную силу 27.08.2019, Ибрагимов А.А. был привлечен к административной ответственности за совершение административного правонарушения, предусмотренного ч. 4 ст. 12.15 КоАП РФ.</w:t>
      </w:r>
    </w:p>
    <w:p w:rsidR="00FC5631" w:rsidRPr="007B04B9" w:rsidP="00E62181">
      <w:pPr>
        <w:pStyle w:val="1"/>
        <w:shd w:val="clear" w:color="auto" w:fill="auto"/>
        <w:spacing w:after="0" w:line="240" w:lineRule="auto"/>
        <w:ind w:right="23" w:firstLine="709"/>
        <w:rPr>
          <w:bCs/>
          <w:sz w:val="27"/>
          <w:szCs w:val="27"/>
        </w:rPr>
      </w:pPr>
      <w:r w:rsidRPr="007B04B9">
        <w:rPr>
          <w:bCs/>
          <w:sz w:val="27"/>
          <w:szCs w:val="27"/>
        </w:rPr>
        <w:t xml:space="preserve">В судебное заседание, назначенное на 15.06.2020, Ибрагимов А.А. не явился, надлежащим образом извещен о дате, месте и времени судебного заседания, представил ходатайство об отложении судебного заседания в связи с его невозможностью явки по причине болезни. Кроме того, в данном ходатайстве Ибрагимов А.А. просил суд истребовать у УГИБДД МВД по Республике Крым копию договора купли-продажи автомобиля марки </w:t>
      </w:r>
      <w:r w:rsidRPr="007B04B9" w:rsidR="007B04B9">
        <w:rPr>
          <w:sz w:val="27"/>
          <w:szCs w:val="27"/>
        </w:rPr>
        <w:t>*** ***</w:t>
      </w:r>
      <w:r w:rsidRPr="007B04B9">
        <w:rPr>
          <w:bCs/>
          <w:sz w:val="27"/>
          <w:szCs w:val="27"/>
        </w:rPr>
        <w:t xml:space="preserve">, государственный регистрационный знак </w:t>
      </w:r>
      <w:r w:rsidRPr="007B04B9" w:rsidR="007B04B9">
        <w:rPr>
          <w:sz w:val="27"/>
          <w:szCs w:val="27"/>
        </w:rPr>
        <w:t>***</w:t>
      </w:r>
      <w:r w:rsidRPr="007B04B9">
        <w:rPr>
          <w:bCs/>
          <w:sz w:val="27"/>
          <w:szCs w:val="27"/>
        </w:rPr>
        <w:t>, поскольку на момент вынесения постановления от 18.07.2019 указанный автомобиль</w:t>
      </w:r>
      <w:r w:rsidRPr="007B04B9" w:rsidR="00A50526">
        <w:rPr>
          <w:bCs/>
          <w:sz w:val="27"/>
          <w:szCs w:val="27"/>
        </w:rPr>
        <w:t xml:space="preserve"> им</w:t>
      </w:r>
      <w:r w:rsidRPr="007B04B9">
        <w:rPr>
          <w:bCs/>
          <w:sz w:val="27"/>
          <w:szCs w:val="27"/>
        </w:rPr>
        <w:t xml:space="preserve"> был уже продан, что свидетельствует об отсутствии повторности совершения административного правонарушения и неправильной квалификации вменяемого ему административного правонарушения. </w:t>
      </w:r>
    </w:p>
    <w:p w:rsidR="00A50526" w:rsidRPr="007B04B9" w:rsidP="00E62181">
      <w:pPr>
        <w:pStyle w:val="1"/>
        <w:shd w:val="clear" w:color="auto" w:fill="auto"/>
        <w:spacing w:after="0" w:line="240" w:lineRule="auto"/>
        <w:ind w:right="23" w:firstLine="709"/>
        <w:rPr>
          <w:bCs/>
          <w:sz w:val="27"/>
          <w:szCs w:val="27"/>
        </w:rPr>
      </w:pPr>
      <w:r w:rsidRPr="007B04B9">
        <w:rPr>
          <w:bCs/>
          <w:sz w:val="27"/>
          <w:szCs w:val="27"/>
        </w:rPr>
        <w:t>На основании определения от 15.06.2020 мирового судьи ходатайство Ибрагимова А.А. удовлетворено, судебное заседание отложено на 22.06.2020, в Управлении ГИБДД МВД по Республике Крым истребованы дополнительные доказательства по делу. Кроме того, в УФНС России по Республике Крым запрошены сведения о транспортных средствах, принадлежащих на праве собственности Ибрагимову А.А., в том числе в отношении которых право собственности утрачено.</w:t>
      </w:r>
    </w:p>
    <w:p w:rsidR="002022E3" w:rsidRPr="007B04B9" w:rsidP="00E62181">
      <w:pPr>
        <w:ind w:firstLine="709"/>
        <w:jc w:val="both"/>
        <w:rPr>
          <w:bCs/>
          <w:sz w:val="27"/>
          <w:szCs w:val="27"/>
        </w:rPr>
      </w:pPr>
      <w:r w:rsidRPr="007B04B9">
        <w:rPr>
          <w:sz w:val="27"/>
          <w:szCs w:val="27"/>
        </w:rPr>
        <w:t xml:space="preserve">В судебном заседании </w:t>
      </w:r>
      <w:r w:rsidRPr="007B04B9" w:rsidR="00D70B52">
        <w:rPr>
          <w:sz w:val="27"/>
          <w:szCs w:val="27"/>
        </w:rPr>
        <w:t>Ибрагимов А.А.</w:t>
      </w:r>
      <w:r w:rsidRPr="007B04B9">
        <w:rPr>
          <w:sz w:val="27"/>
          <w:szCs w:val="27"/>
        </w:rPr>
        <w:t xml:space="preserve"> факт </w:t>
      </w:r>
      <w:r w:rsidRPr="007B04B9" w:rsidR="003F42FC">
        <w:rPr>
          <w:sz w:val="27"/>
          <w:szCs w:val="27"/>
        </w:rPr>
        <w:t xml:space="preserve">совершения 13.03.2020 </w:t>
      </w:r>
      <w:r w:rsidRPr="007B04B9" w:rsidR="003F42FC">
        <w:rPr>
          <w:bCs/>
          <w:sz w:val="27"/>
          <w:szCs w:val="27"/>
        </w:rPr>
        <w:t xml:space="preserve">в 15 час. 55 мин. на участке автомобильной дороги </w:t>
      </w:r>
      <w:r w:rsidRPr="007B04B9" w:rsidR="007B04B9">
        <w:rPr>
          <w:bCs/>
          <w:sz w:val="27"/>
          <w:szCs w:val="27"/>
        </w:rPr>
        <w:t xml:space="preserve"> </w:t>
      </w:r>
      <w:r w:rsidRPr="007B04B9" w:rsidR="007B04B9">
        <w:rPr>
          <w:sz w:val="27"/>
          <w:szCs w:val="27"/>
        </w:rPr>
        <w:t xml:space="preserve">*** </w:t>
      </w:r>
      <w:r w:rsidRPr="007B04B9" w:rsidR="003F42FC">
        <w:rPr>
          <w:bCs/>
          <w:sz w:val="27"/>
          <w:szCs w:val="27"/>
        </w:rPr>
        <w:t xml:space="preserve"> м обгона транспортного средства под путепроводом с выездом на полосу, предназначенную для встречного движения, при управлении</w:t>
      </w:r>
      <w:r w:rsidRPr="007B04B9" w:rsidR="007B04B9">
        <w:rPr>
          <w:bCs/>
          <w:sz w:val="27"/>
          <w:szCs w:val="27"/>
        </w:rPr>
        <w:t xml:space="preserve"> </w:t>
      </w:r>
      <w:r w:rsidRPr="007B04B9" w:rsidR="003F42FC">
        <w:rPr>
          <w:bCs/>
          <w:sz w:val="27"/>
          <w:szCs w:val="27"/>
        </w:rPr>
        <w:t xml:space="preserve">транспортным средством марки </w:t>
      </w:r>
      <w:r w:rsidRPr="007B04B9" w:rsidR="007B04B9">
        <w:rPr>
          <w:sz w:val="27"/>
          <w:szCs w:val="27"/>
        </w:rPr>
        <w:t>***</w:t>
      </w:r>
      <w:r w:rsidRPr="007B04B9" w:rsidR="003F42FC">
        <w:rPr>
          <w:bCs/>
          <w:sz w:val="27"/>
          <w:szCs w:val="27"/>
        </w:rPr>
        <w:t xml:space="preserve">, государственный регистрационный знак </w:t>
      </w:r>
      <w:r w:rsidRPr="007B04B9" w:rsidR="007B04B9">
        <w:rPr>
          <w:sz w:val="27"/>
          <w:szCs w:val="27"/>
        </w:rPr>
        <w:t>***</w:t>
      </w:r>
      <w:r w:rsidRPr="007B04B9" w:rsidR="003F42FC">
        <w:rPr>
          <w:sz w:val="27"/>
          <w:szCs w:val="27"/>
        </w:rPr>
        <w:t>, признал, пояснил суду, что совершил нарушение ПДД РФ не умышленно, так как не знал, что нельзя совершать обгон под путепроводом.</w:t>
      </w:r>
      <w:r w:rsidRPr="007B04B9" w:rsidR="00F66812">
        <w:rPr>
          <w:sz w:val="27"/>
          <w:szCs w:val="27"/>
        </w:rPr>
        <w:t xml:space="preserve"> Ибрагимов А.А. не согласился с квалификацией вменяемого ему административного правонарушения в части повторности. Так, по словам Ибрагимова А.А., в июле 2019 года </w:t>
      </w:r>
      <w:r w:rsidRPr="007B04B9" w:rsidR="00F66812">
        <w:rPr>
          <w:bCs/>
          <w:sz w:val="27"/>
          <w:szCs w:val="27"/>
        </w:rPr>
        <w:t xml:space="preserve">автомобиль марки </w:t>
      </w:r>
      <w:r w:rsidRPr="007B04B9" w:rsidR="007B04B9">
        <w:rPr>
          <w:sz w:val="27"/>
          <w:szCs w:val="27"/>
        </w:rPr>
        <w:t>***</w:t>
      </w:r>
      <w:r w:rsidRPr="007B04B9" w:rsidR="00F66812">
        <w:rPr>
          <w:bCs/>
          <w:sz w:val="27"/>
          <w:szCs w:val="27"/>
        </w:rPr>
        <w:t xml:space="preserve">, государственный регистрационный знак </w:t>
      </w:r>
      <w:r w:rsidRPr="007B04B9" w:rsidR="007B04B9">
        <w:rPr>
          <w:sz w:val="27"/>
          <w:szCs w:val="27"/>
        </w:rPr>
        <w:t>***</w:t>
      </w:r>
      <w:r w:rsidRPr="007B04B9" w:rsidR="00F66812">
        <w:rPr>
          <w:bCs/>
          <w:sz w:val="27"/>
          <w:szCs w:val="27"/>
        </w:rPr>
        <w:t xml:space="preserve">, был продан им Бортневской А.Д. на основании договора купли-продажи автомобиля, право собственности на указанный автомобиль не было перерегистрировано в органах ГИБДД. Административное правонарушение, предусмотренное ч. 4 ст. 12.15 КоАП РФ, в июле 2019 года совершено </w:t>
      </w:r>
      <w:r w:rsidRPr="007B04B9" w:rsidR="007B04B9">
        <w:rPr>
          <w:sz w:val="27"/>
          <w:szCs w:val="27"/>
        </w:rPr>
        <w:t>***</w:t>
      </w:r>
      <w:r w:rsidRPr="007B04B9" w:rsidR="00F66812">
        <w:rPr>
          <w:bCs/>
          <w:sz w:val="27"/>
          <w:szCs w:val="27"/>
        </w:rPr>
        <w:t xml:space="preserve">., а он только уплатил административный штраф. Ибрагимову А.А. было известно о факте привлечения его к </w:t>
      </w:r>
      <w:r w:rsidRPr="007B04B9" w:rsidR="00E63EDD">
        <w:rPr>
          <w:bCs/>
          <w:sz w:val="27"/>
          <w:szCs w:val="27"/>
        </w:rPr>
        <w:t xml:space="preserve">административной </w:t>
      </w:r>
      <w:r w:rsidRPr="007B04B9" w:rsidR="00F66812">
        <w:rPr>
          <w:bCs/>
          <w:sz w:val="27"/>
          <w:szCs w:val="27"/>
        </w:rPr>
        <w:t>ответственности</w:t>
      </w:r>
      <w:r w:rsidRPr="007B04B9" w:rsidR="00E63EDD">
        <w:rPr>
          <w:bCs/>
          <w:sz w:val="27"/>
          <w:szCs w:val="27"/>
        </w:rPr>
        <w:t xml:space="preserve"> по ч. 4 ст. 12.15 КоАП РФна основании постановления от 18.07.2019, которое он не обжаловал, поскольку не представлял себе негативных последствий</w:t>
      </w:r>
      <w:r w:rsidRPr="007B04B9">
        <w:rPr>
          <w:bCs/>
          <w:sz w:val="27"/>
          <w:szCs w:val="27"/>
        </w:rPr>
        <w:t xml:space="preserve">, которые данный факт мог повлечь для Ибрагимова А.А. Кроме того, Ибрагимов А.А. просил суд принять во внимание, что его предпринимательская деятельность напрямую связана с правом управления транспортными средствами и лишение его такого права может лишить его и его близких источника дохода. Ибрагимов А.А. также ходатайствовал о допросе в судебном заседании в качестве свидетеля </w:t>
      </w:r>
      <w:r w:rsidRPr="007B04B9" w:rsidR="007B04B9">
        <w:rPr>
          <w:sz w:val="27"/>
          <w:szCs w:val="27"/>
        </w:rPr>
        <w:t>***</w:t>
      </w:r>
      <w:r w:rsidRPr="007B04B9">
        <w:rPr>
          <w:bCs/>
          <w:sz w:val="27"/>
          <w:szCs w:val="27"/>
        </w:rPr>
        <w:t>.</w:t>
      </w:r>
    </w:p>
    <w:p w:rsidR="00E62181" w:rsidRPr="007B04B9" w:rsidP="00E62181">
      <w:pPr>
        <w:ind w:firstLine="709"/>
        <w:jc w:val="both"/>
        <w:rPr>
          <w:sz w:val="27"/>
          <w:szCs w:val="27"/>
        </w:rPr>
      </w:pPr>
      <w:r w:rsidRPr="007B04B9">
        <w:rPr>
          <w:bCs/>
          <w:sz w:val="27"/>
          <w:szCs w:val="27"/>
        </w:rPr>
        <w:t xml:space="preserve">В судебном заседании допрошенная в качестве свидетеля </w:t>
      </w:r>
      <w:r w:rsidRPr="007B04B9" w:rsidR="007B04B9">
        <w:rPr>
          <w:sz w:val="27"/>
          <w:szCs w:val="27"/>
        </w:rPr>
        <w:t xml:space="preserve">*** </w:t>
      </w:r>
      <w:r w:rsidRPr="007B04B9">
        <w:rPr>
          <w:bCs/>
          <w:sz w:val="27"/>
          <w:szCs w:val="27"/>
        </w:rPr>
        <w:t xml:space="preserve">показала суду, что с Ибрагимовым А.А. находится в дружеских отношениях, в отношениях родства и свойства не состоит, неприязненного отношения к нему не испытывает. По обстоятельствам дела </w:t>
      </w:r>
      <w:r w:rsidRPr="007B04B9" w:rsidR="007B04B9">
        <w:rPr>
          <w:sz w:val="27"/>
          <w:szCs w:val="27"/>
        </w:rPr>
        <w:t xml:space="preserve">*** </w:t>
      </w:r>
      <w:r w:rsidRPr="007B04B9">
        <w:rPr>
          <w:bCs/>
          <w:sz w:val="27"/>
          <w:szCs w:val="27"/>
        </w:rPr>
        <w:t xml:space="preserve">показала, что в начале июля 2019 года приобрела у Ибрагимова А.А. автомобиль марки </w:t>
      </w:r>
      <w:r w:rsidRPr="007B04B9" w:rsidR="007B04B9">
        <w:rPr>
          <w:sz w:val="27"/>
          <w:szCs w:val="27"/>
        </w:rPr>
        <w:t>***</w:t>
      </w:r>
      <w:r w:rsidRPr="007B04B9">
        <w:rPr>
          <w:bCs/>
          <w:sz w:val="27"/>
          <w:szCs w:val="27"/>
        </w:rPr>
        <w:t xml:space="preserve">, государственный регистрационный знак </w:t>
      </w:r>
      <w:r w:rsidRPr="007B04B9" w:rsidR="007B04B9">
        <w:rPr>
          <w:sz w:val="27"/>
          <w:szCs w:val="27"/>
        </w:rPr>
        <w:t>***</w:t>
      </w:r>
      <w:r w:rsidRPr="007B04B9">
        <w:rPr>
          <w:bCs/>
          <w:sz w:val="27"/>
          <w:szCs w:val="27"/>
        </w:rPr>
        <w:t xml:space="preserve">, но право собственности на него не регистрировала в органах ГИБДД. 18.07.2019 </w:t>
      </w:r>
      <w:r w:rsidRPr="007B04B9" w:rsidR="007B04B9">
        <w:rPr>
          <w:sz w:val="27"/>
          <w:szCs w:val="27"/>
        </w:rPr>
        <w:t>***</w:t>
      </w:r>
      <w:r w:rsidRPr="007B04B9">
        <w:rPr>
          <w:bCs/>
          <w:sz w:val="27"/>
          <w:szCs w:val="27"/>
        </w:rPr>
        <w:t>., управляя указанным автомобилем, совершила выезд на встречную полосу движения с пересечением сплошной дорожной разметки.</w:t>
      </w:r>
      <w:r w:rsidRPr="007B04B9" w:rsidR="00182CEB">
        <w:rPr>
          <w:bCs/>
          <w:sz w:val="27"/>
          <w:szCs w:val="27"/>
        </w:rPr>
        <w:t xml:space="preserve">О факте нарушения ПДД РФ, повлекшего привлечение к административной ответственности по ч. 4 ст. 12.15 КоАП РФ, </w:t>
      </w:r>
      <w:r w:rsidRPr="007B04B9" w:rsidR="007B04B9">
        <w:rPr>
          <w:sz w:val="27"/>
          <w:szCs w:val="27"/>
        </w:rPr>
        <w:t>***</w:t>
      </w:r>
      <w:r w:rsidRPr="007B04B9" w:rsidR="00182CEB">
        <w:rPr>
          <w:bCs/>
          <w:sz w:val="27"/>
          <w:szCs w:val="27"/>
        </w:rPr>
        <w:t>. узнала от Ибрагимова А.А., которому отдала денежные средства в размере 5000 руб. для уплаты административного штрафа.</w:t>
      </w:r>
    </w:p>
    <w:p w:rsidR="00E62181" w:rsidRPr="007B04B9" w:rsidP="00E62181">
      <w:pPr>
        <w:pStyle w:val="1"/>
        <w:shd w:val="clear" w:color="auto" w:fill="auto"/>
        <w:spacing w:after="0" w:line="240" w:lineRule="auto"/>
        <w:ind w:left="40" w:right="23" w:firstLine="669"/>
        <w:rPr>
          <w:bCs/>
          <w:sz w:val="27"/>
          <w:szCs w:val="27"/>
        </w:rPr>
      </w:pPr>
      <w:r w:rsidRPr="007B04B9">
        <w:rPr>
          <w:bCs/>
          <w:sz w:val="27"/>
          <w:szCs w:val="27"/>
        </w:rPr>
        <w:t>Выслушав лицо, в отношении которого ведется производство по делу об административном правонарушении,</w:t>
      </w:r>
      <w:r w:rsidRPr="007B04B9" w:rsidR="00EC7906">
        <w:rPr>
          <w:bCs/>
          <w:sz w:val="27"/>
          <w:szCs w:val="27"/>
        </w:rPr>
        <w:t xml:space="preserve"> свидетеля,</w:t>
      </w:r>
      <w:r w:rsidRPr="007B04B9">
        <w:rPr>
          <w:bCs/>
          <w:sz w:val="27"/>
          <w:szCs w:val="27"/>
        </w:rPr>
        <w:t xml:space="preserve"> и</w:t>
      </w:r>
      <w:r w:rsidRPr="007B04B9">
        <w:rPr>
          <w:bCs/>
          <w:sz w:val="27"/>
          <w:szCs w:val="27"/>
        </w:rPr>
        <w:t xml:space="preserve">сследовав в совокупности материалы дела об административном правонарушении, мировой судья приходит к выводу о том, что наличие в действиях </w:t>
      </w:r>
      <w:r w:rsidRPr="007B04B9">
        <w:rPr>
          <w:bCs/>
          <w:sz w:val="27"/>
          <w:szCs w:val="27"/>
        </w:rPr>
        <w:t>Ибрагимова А.А.</w:t>
      </w:r>
      <w:r w:rsidRPr="007B04B9">
        <w:rPr>
          <w:bCs/>
          <w:sz w:val="27"/>
          <w:szCs w:val="27"/>
        </w:rPr>
        <w:t xml:space="preserve"> состава административного правонарушения, предусмотренного ч. 5 ст. 12.15 КоАП РФ, нашло свое подтверждение.</w:t>
      </w:r>
    </w:p>
    <w:p w:rsidR="00E62181" w:rsidRPr="007B04B9" w:rsidP="00D70B52">
      <w:pPr>
        <w:autoSpaceDE w:val="0"/>
        <w:autoSpaceDN w:val="0"/>
        <w:adjustRightInd w:val="0"/>
        <w:ind w:firstLine="709"/>
        <w:jc w:val="both"/>
        <w:rPr>
          <w:sz w:val="27"/>
          <w:szCs w:val="27"/>
        </w:rPr>
      </w:pPr>
      <w:r w:rsidRPr="007B04B9">
        <w:rPr>
          <w:bCs/>
          <w:sz w:val="27"/>
          <w:szCs w:val="27"/>
        </w:rPr>
        <w:t xml:space="preserve">Согласно </w:t>
      </w:r>
      <w:r w:rsidRPr="007B04B9" w:rsidR="00D70B52">
        <w:rPr>
          <w:bCs/>
          <w:sz w:val="27"/>
          <w:szCs w:val="27"/>
        </w:rPr>
        <w:t xml:space="preserve">п. 11.4 </w:t>
      </w:r>
      <w:r w:rsidRPr="007B04B9">
        <w:rPr>
          <w:bCs/>
          <w:sz w:val="27"/>
          <w:szCs w:val="27"/>
        </w:rPr>
        <w:t>ПДД РФ</w:t>
      </w:r>
      <w:r w:rsidRPr="007B04B9" w:rsidR="00D70B52">
        <w:rPr>
          <w:sz w:val="27"/>
          <w:szCs w:val="27"/>
        </w:rPr>
        <w:t xml:space="preserve"> обгон запрещен, в частности, на мостах, путепроводах, эстакадах и под ними, а также в тоннелях.</w:t>
      </w:r>
    </w:p>
    <w:p w:rsidR="00E62181" w:rsidRPr="007B04B9" w:rsidP="00E62181">
      <w:pPr>
        <w:shd w:val="clear" w:color="auto" w:fill="FFFFFF"/>
        <w:ind w:firstLine="709"/>
        <w:jc w:val="both"/>
        <w:textAlignment w:val="top"/>
        <w:rPr>
          <w:sz w:val="27"/>
          <w:szCs w:val="27"/>
        </w:rPr>
      </w:pPr>
      <w:r w:rsidRPr="007B04B9">
        <w:rPr>
          <w:sz w:val="27"/>
          <w:szCs w:val="27"/>
        </w:rPr>
        <w:t>В силу положений п. 1.3 ПДД РФ участники дорожного движения обязаны знать и соблюдать относящиеся к ним требования Правил дорожного движения,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D70B52" w:rsidRPr="007B04B9" w:rsidP="00D70B52">
      <w:pPr>
        <w:pStyle w:val="1"/>
        <w:shd w:val="clear" w:color="auto" w:fill="auto"/>
        <w:spacing w:after="0" w:line="240" w:lineRule="auto"/>
        <w:ind w:left="40" w:right="23" w:firstLine="669"/>
        <w:rPr>
          <w:bCs/>
          <w:sz w:val="27"/>
          <w:szCs w:val="27"/>
        </w:rPr>
      </w:pPr>
      <w:r w:rsidRPr="007B04B9">
        <w:rPr>
          <w:bCs/>
          <w:sz w:val="27"/>
          <w:szCs w:val="27"/>
        </w:rPr>
        <w:t xml:space="preserve">Мировым судьей установлено, что согласно видеозаписи (л.д. 5) автомобиль марки </w:t>
      </w:r>
      <w:r w:rsidRPr="007B04B9" w:rsidR="007B04B9">
        <w:rPr>
          <w:sz w:val="27"/>
          <w:szCs w:val="27"/>
        </w:rPr>
        <w:t>***</w:t>
      </w:r>
      <w:r w:rsidRPr="007B04B9">
        <w:rPr>
          <w:bCs/>
          <w:sz w:val="27"/>
          <w:szCs w:val="27"/>
        </w:rPr>
        <w:t xml:space="preserve">, государственный регистрационный знак </w:t>
      </w:r>
      <w:r w:rsidRPr="007B04B9" w:rsidR="007B04B9">
        <w:rPr>
          <w:sz w:val="27"/>
          <w:szCs w:val="27"/>
        </w:rPr>
        <w:t>***</w:t>
      </w:r>
      <w:r w:rsidRPr="007B04B9">
        <w:rPr>
          <w:bCs/>
          <w:sz w:val="27"/>
          <w:szCs w:val="27"/>
        </w:rPr>
        <w:t>,</w:t>
      </w:r>
      <w:r w:rsidRPr="007B04B9" w:rsidR="002334AB">
        <w:rPr>
          <w:bCs/>
          <w:sz w:val="27"/>
          <w:szCs w:val="27"/>
        </w:rPr>
        <w:t xml:space="preserve"> под управлением Ибрагимова </w:t>
      </w:r>
      <w:r w:rsidRPr="007B04B9" w:rsidR="002334AB">
        <w:rPr>
          <w:bCs/>
          <w:sz w:val="27"/>
          <w:szCs w:val="27"/>
        </w:rPr>
        <w:t>А.А.</w:t>
      </w:r>
      <w:r w:rsidRPr="007B04B9">
        <w:rPr>
          <w:bCs/>
          <w:sz w:val="27"/>
          <w:szCs w:val="27"/>
        </w:rPr>
        <w:t xml:space="preserve"> совершил обгон впереди идущего транспортного средства с выездом на полосу, предназначенную для встречного движения, под путепроводом, что является нарушением п. 11.4 ПДД РФ.</w:t>
      </w:r>
      <w:r w:rsidRPr="007B04B9" w:rsidR="002334AB">
        <w:rPr>
          <w:bCs/>
          <w:sz w:val="27"/>
          <w:szCs w:val="27"/>
        </w:rPr>
        <w:t xml:space="preserve"> Таким образом, Ибрагимов А.А. совершил действие, которое связано с нарушением требований ПДД РФ, повлекшим выезд на полосу, предназначенную для встречного движения, за исключением случаев, предусмотренных ч. 3 ст. 12.15 КоАП РФ.</w:t>
      </w:r>
      <w:r w:rsidRPr="007B04B9" w:rsidR="0094742E">
        <w:rPr>
          <w:bCs/>
          <w:sz w:val="27"/>
          <w:szCs w:val="27"/>
        </w:rPr>
        <w:t xml:space="preserve"> Указанный факт Ибрагимов А.А. не оспаривал в судебном заседании.</w:t>
      </w:r>
    </w:p>
    <w:p w:rsidR="00D70B52" w:rsidRPr="007B04B9" w:rsidP="00E62181">
      <w:pPr>
        <w:pStyle w:val="1"/>
        <w:shd w:val="clear" w:color="auto" w:fill="auto"/>
        <w:spacing w:after="0" w:line="240" w:lineRule="auto"/>
        <w:ind w:left="40" w:right="23" w:firstLine="669"/>
        <w:rPr>
          <w:bCs/>
          <w:sz w:val="27"/>
          <w:szCs w:val="27"/>
        </w:rPr>
      </w:pPr>
      <w:r w:rsidRPr="007B04B9">
        <w:rPr>
          <w:bCs/>
          <w:sz w:val="27"/>
          <w:szCs w:val="27"/>
        </w:rPr>
        <w:t xml:space="preserve">Постановлением </w:t>
      </w:r>
      <w:r w:rsidRPr="007B04B9">
        <w:rPr>
          <w:bCs/>
          <w:sz w:val="27"/>
          <w:szCs w:val="27"/>
        </w:rPr>
        <w:t>от 18.07.2019 по делу об административном правонарушении №18810182190718064013, вступившим в законную силу 27.08.2019, Ибрагимов А.А. был привлечен к административной ответственности за совершение административного правонарушения, предусмотренного ч. 4 ст. 12.15 КоАП РФ</w:t>
      </w:r>
      <w:r w:rsidRPr="007B04B9" w:rsidR="005D6010">
        <w:rPr>
          <w:bCs/>
          <w:sz w:val="27"/>
          <w:szCs w:val="27"/>
        </w:rPr>
        <w:t xml:space="preserve"> (л.д.3)</w:t>
      </w:r>
      <w:r w:rsidRPr="007B04B9">
        <w:rPr>
          <w:bCs/>
          <w:sz w:val="27"/>
          <w:szCs w:val="27"/>
        </w:rPr>
        <w:t>.</w:t>
      </w:r>
    </w:p>
    <w:p w:rsidR="005D6010" w:rsidRPr="007B04B9" w:rsidP="00E62181">
      <w:pPr>
        <w:pStyle w:val="1"/>
        <w:shd w:val="clear" w:color="auto" w:fill="auto"/>
        <w:spacing w:after="0" w:line="240" w:lineRule="auto"/>
        <w:ind w:left="40" w:right="23" w:firstLine="669"/>
        <w:rPr>
          <w:bCs/>
          <w:sz w:val="27"/>
          <w:szCs w:val="27"/>
        </w:rPr>
      </w:pPr>
      <w:r w:rsidRPr="007B04B9">
        <w:rPr>
          <w:bCs/>
          <w:sz w:val="27"/>
          <w:szCs w:val="27"/>
        </w:rPr>
        <w:t>Указанное административное правонарушение</w:t>
      </w:r>
      <w:r w:rsidRPr="007B04B9">
        <w:rPr>
          <w:bCs/>
          <w:sz w:val="27"/>
          <w:szCs w:val="27"/>
        </w:rPr>
        <w:t xml:space="preserve"> было</w:t>
      </w:r>
      <w:r w:rsidRPr="007B04B9">
        <w:rPr>
          <w:bCs/>
          <w:sz w:val="27"/>
          <w:szCs w:val="27"/>
        </w:rPr>
        <w:t xml:space="preserve"> выявлено с помощью средств автоматической фотовидеофиксации нарушений П</w:t>
      </w:r>
      <w:r w:rsidRPr="007B04B9">
        <w:rPr>
          <w:bCs/>
          <w:sz w:val="27"/>
          <w:szCs w:val="27"/>
        </w:rPr>
        <w:t>ДД РФ.</w:t>
      </w:r>
    </w:p>
    <w:p w:rsidR="00590F47" w:rsidRPr="007B04B9" w:rsidP="00590F47">
      <w:pPr>
        <w:autoSpaceDE w:val="0"/>
        <w:autoSpaceDN w:val="0"/>
        <w:adjustRightInd w:val="0"/>
        <w:ind w:firstLine="709"/>
        <w:jc w:val="both"/>
        <w:rPr>
          <w:sz w:val="27"/>
          <w:szCs w:val="27"/>
        </w:rPr>
      </w:pPr>
      <w:r w:rsidRPr="007B04B9">
        <w:rPr>
          <w:bCs/>
          <w:sz w:val="27"/>
          <w:szCs w:val="27"/>
        </w:rPr>
        <w:t>В соответствии с положениями</w:t>
      </w:r>
      <w:r w:rsidRPr="007B04B9">
        <w:rPr>
          <w:bCs/>
          <w:sz w:val="27"/>
          <w:szCs w:val="27"/>
        </w:rPr>
        <w:t xml:space="preserve"> ч. 1</w:t>
      </w:r>
      <w:r w:rsidRPr="007B04B9">
        <w:rPr>
          <w:bCs/>
          <w:sz w:val="27"/>
          <w:szCs w:val="27"/>
        </w:rPr>
        <w:t xml:space="preserve"> ст. 2.6.1 КоАП РФ</w:t>
      </w:r>
      <w:r w:rsidRPr="007B04B9" w:rsidR="009A629B">
        <w:rPr>
          <w:sz w:val="27"/>
          <w:szCs w:val="27"/>
        </w:rPr>
        <w:t>к</w:t>
      </w:r>
      <w:r w:rsidRPr="007B04B9">
        <w:rPr>
          <w:sz w:val="27"/>
          <w:szCs w:val="27"/>
        </w:rPr>
        <w:t xml:space="preserve">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w:t>
      </w:r>
      <w:hyperlink r:id="rId4" w:history="1">
        <w:r w:rsidRPr="007B04B9">
          <w:rPr>
            <w:sz w:val="27"/>
            <w:szCs w:val="27"/>
          </w:rPr>
          <w:t>автоматическом режиме</w:t>
        </w:r>
      </w:hyperlink>
      <w:r w:rsidRPr="007B04B9">
        <w:rPr>
          <w:sz w:val="27"/>
          <w:szCs w:val="27"/>
        </w:rP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5" w:history="1">
        <w:r w:rsidRPr="007B04B9">
          <w:rPr>
            <w:sz w:val="27"/>
            <w:szCs w:val="27"/>
          </w:rPr>
          <w:t>собственники</w:t>
        </w:r>
      </w:hyperlink>
      <w:r w:rsidRPr="007B04B9">
        <w:rPr>
          <w:sz w:val="27"/>
          <w:szCs w:val="27"/>
        </w:rPr>
        <w:t xml:space="preserve"> (владельцы) транспортных средств.</w:t>
      </w:r>
    </w:p>
    <w:p w:rsidR="005D6010" w:rsidRPr="007B04B9" w:rsidP="00590F47">
      <w:pPr>
        <w:autoSpaceDE w:val="0"/>
        <w:autoSpaceDN w:val="0"/>
        <w:adjustRightInd w:val="0"/>
        <w:ind w:firstLine="709"/>
        <w:jc w:val="both"/>
        <w:rPr>
          <w:sz w:val="27"/>
          <w:szCs w:val="27"/>
        </w:rPr>
      </w:pPr>
      <w:r w:rsidRPr="007B04B9">
        <w:rPr>
          <w:sz w:val="27"/>
          <w:szCs w:val="27"/>
        </w:rPr>
        <w:t xml:space="preserve">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r:id="rId6" w:history="1">
        <w:r w:rsidRPr="007B04B9">
          <w:rPr>
            <w:sz w:val="27"/>
            <w:szCs w:val="27"/>
          </w:rPr>
          <w:t>частью 3 статьи 28.6</w:t>
        </w:r>
      </w:hyperlink>
      <w:r w:rsidRPr="007B04B9">
        <w:rPr>
          <w:sz w:val="27"/>
          <w:szCs w:val="27"/>
        </w:rP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 (ч. 2 ст. 2.6.1 КоАП РФ).</w:t>
      </w:r>
    </w:p>
    <w:p w:rsidR="00A50526" w:rsidRPr="007B04B9" w:rsidP="00E62181">
      <w:pPr>
        <w:pStyle w:val="1"/>
        <w:shd w:val="clear" w:color="auto" w:fill="auto"/>
        <w:spacing w:after="0" w:line="240" w:lineRule="auto"/>
        <w:ind w:left="40" w:right="23" w:firstLine="669"/>
        <w:rPr>
          <w:bCs/>
          <w:sz w:val="27"/>
          <w:szCs w:val="27"/>
        </w:rPr>
      </w:pPr>
      <w:r w:rsidRPr="007B04B9">
        <w:rPr>
          <w:bCs/>
          <w:sz w:val="27"/>
          <w:szCs w:val="27"/>
        </w:rPr>
        <w:t>П</w:t>
      </w:r>
      <w:r w:rsidRPr="007B04B9">
        <w:rPr>
          <w:bCs/>
          <w:sz w:val="27"/>
          <w:szCs w:val="27"/>
        </w:rPr>
        <w:t>остановление от 18.07.2019 по делу об административном правонарушении №18810182190718064013 обжаловано Ибрагимовым А.А. не было,</w:t>
      </w:r>
      <w:r w:rsidRPr="007B04B9" w:rsidR="00BC2345">
        <w:rPr>
          <w:bCs/>
          <w:sz w:val="27"/>
          <w:szCs w:val="27"/>
        </w:rPr>
        <w:t xml:space="preserve"> вступило в законную силу и</w:t>
      </w:r>
      <w:r w:rsidRPr="007B04B9">
        <w:rPr>
          <w:bCs/>
          <w:sz w:val="27"/>
          <w:szCs w:val="27"/>
        </w:rPr>
        <w:t xml:space="preserve"> административный штраф по нему оплачен</w:t>
      </w:r>
      <w:r w:rsidRPr="007B04B9" w:rsidR="005D6010">
        <w:rPr>
          <w:bCs/>
          <w:sz w:val="27"/>
          <w:szCs w:val="27"/>
        </w:rPr>
        <w:t xml:space="preserve"> (л.д. 3,4)</w:t>
      </w:r>
      <w:r w:rsidRPr="007B04B9">
        <w:rPr>
          <w:bCs/>
          <w:sz w:val="27"/>
          <w:szCs w:val="27"/>
        </w:rPr>
        <w:t>.</w:t>
      </w:r>
    </w:p>
    <w:p w:rsidR="009A629B" w:rsidRPr="007B04B9" w:rsidP="00E62181">
      <w:pPr>
        <w:pStyle w:val="1"/>
        <w:shd w:val="clear" w:color="auto" w:fill="auto"/>
        <w:spacing w:after="0" w:line="240" w:lineRule="auto"/>
        <w:ind w:left="40" w:right="23" w:firstLine="669"/>
        <w:rPr>
          <w:bCs/>
          <w:sz w:val="27"/>
          <w:szCs w:val="27"/>
        </w:rPr>
      </w:pPr>
      <w:r w:rsidRPr="007B04B9">
        <w:rPr>
          <w:bCs/>
          <w:sz w:val="27"/>
          <w:szCs w:val="27"/>
        </w:rPr>
        <w:t>Довод Ибрагимова А.А. о том, что по состоянию на 18.07.2019 автомобиль марки Лада Приора 217250, государственный регистрационный знак В924ЕО82,</w:t>
      </w:r>
      <w:r w:rsidRPr="007B04B9">
        <w:rPr>
          <w:bCs/>
          <w:sz w:val="27"/>
          <w:szCs w:val="27"/>
        </w:rPr>
        <w:t xml:space="preserve"> с использованием которого было совершено административное правонарушение по ч. 4 ст. 12.15 КоАП РФ, был продан Ибрагимовым А.А., опровергается следующими доказательствами.</w:t>
      </w:r>
    </w:p>
    <w:p w:rsidR="00CD1883" w:rsidRPr="007B04B9" w:rsidP="00E62181">
      <w:pPr>
        <w:pStyle w:val="1"/>
        <w:shd w:val="clear" w:color="auto" w:fill="auto"/>
        <w:spacing w:after="0" w:line="240" w:lineRule="auto"/>
        <w:ind w:left="40" w:right="23" w:firstLine="669"/>
        <w:rPr>
          <w:bCs/>
          <w:sz w:val="27"/>
          <w:szCs w:val="27"/>
        </w:rPr>
      </w:pPr>
      <w:r w:rsidRPr="007B04B9">
        <w:rPr>
          <w:bCs/>
          <w:sz w:val="27"/>
          <w:szCs w:val="27"/>
        </w:rPr>
        <w:t xml:space="preserve">Согласно карточке учета транспортного средства, направленной мировому судье  сопроводительным письмом от 17.06.2020 №35/1798 должностным лицом №1 МРЭО ГИБДД МВД по Республике Крым, автомобиль марки </w:t>
      </w:r>
      <w:r w:rsidRPr="007B04B9" w:rsidR="007B04B9">
        <w:rPr>
          <w:sz w:val="27"/>
          <w:szCs w:val="27"/>
        </w:rPr>
        <w:t>*** ***</w:t>
      </w:r>
      <w:r w:rsidRPr="007B04B9">
        <w:rPr>
          <w:bCs/>
          <w:sz w:val="27"/>
          <w:szCs w:val="27"/>
        </w:rPr>
        <w:t xml:space="preserve">, </w:t>
      </w:r>
      <w:r w:rsidRPr="007B04B9" w:rsidR="007B04B9">
        <w:rPr>
          <w:sz w:val="27"/>
          <w:szCs w:val="27"/>
        </w:rPr>
        <w:t>***</w:t>
      </w:r>
      <w:r w:rsidRPr="007B04B9">
        <w:rPr>
          <w:bCs/>
          <w:sz w:val="27"/>
          <w:szCs w:val="27"/>
        </w:rPr>
        <w:t xml:space="preserve">, государственный регистрационный знак </w:t>
      </w:r>
      <w:r w:rsidRPr="007B04B9" w:rsidR="007B04B9">
        <w:rPr>
          <w:sz w:val="27"/>
          <w:szCs w:val="27"/>
        </w:rPr>
        <w:t>***</w:t>
      </w:r>
      <w:r w:rsidRPr="007B04B9">
        <w:rPr>
          <w:bCs/>
          <w:sz w:val="27"/>
          <w:szCs w:val="27"/>
        </w:rPr>
        <w:t xml:space="preserve">, принадлежит на праве собственности </w:t>
      </w:r>
      <w:r w:rsidRPr="007B04B9" w:rsidR="007B04B9">
        <w:rPr>
          <w:sz w:val="27"/>
          <w:szCs w:val="27"/>
        </w:rPr>
        <w:t xml:space="preserve">*** </w:t>
      </w:r>
      <w:r w:rsidRPr="007B04B9">
        <w:rPr>
          <w:bCs/>
          <w:sz w:val="27"/>
          <w:szCs w:val="27"/>
        </w:rPr>
        <w:t xml:space="preserve">на основании договора от 23.08.2019 (л.д. </w:t>
      </w:r>
      <w:r w:rsidRPr="007B04B9" w:rsidR="00E125FC">
        <w:rPr>
          <w:bCs/>
          <w:sz w:val="27"/>
          <w:szCs w:val="27"/>
        </w:rPr>
        <w:t>41-44</w:t>
      </w:r>
      <w:r w:rsidRPr="007B04B9">
        <w:rPr>
          <w:bCs/>
          <w:sz w:val="27"/>
          <w:szCs w:val="27"/>
        </w:rPr>
        <w:t>).</w:t>
      </w:r>
    </w:p>
    <w:p w:rsidR="00A50526" w:rsidRPr="007B04B9" w:rsidP="00E62181">
      <w:pPr>
        <w:pStyle w:val="1"/>
        <w:shd w:val="clear" w:color="auto" w:fill="auto"/>
        <w:spacing w:after="0" w:line="240" w:lineRule="auto"/>
        <w:ind w:left="40" w:right="23" w:firstLine="669"/>
        <w:rPr>
          <w:bCs/>
          <w:sz w:val="27"/>
          <w:szCs w:val="27"/>
        </w:rPr>
      </w:pPr>
      <w:r w:rsidRPr="007B04B9">
        <w:rPr>
          <w:bCs/>
          <w:sz w:val="27"/>
          <w:szCs w:val="27"/>
        </w:rPr>
        <w:t xml:space="preserve">В соответствии с ответом от 17.06.2020 №18-37/0167дсп УФНС России по Республике Крым автомобиль марки </w:t>
      </w:r>
      <w:r w:rsidRPr="007B04B9" w:rsidR="007B04B9">
        <w:rPr>
          <w:sz w:val="27"/>
          <w:szCs w:val="27"/>
        </w:rPr>
        <w:t>***</w:t>
      </w:r>
      <w:r w:rsidRPr="007B04B9">
        <w:rPr>
          <w:bCs/>
          <w:sz w:val="27"/>
          <w:szCs w:val="27"/>
        </w:rPr>
        <w:t xml:space="preserve">, государственный регистрационный знак </w:t>
      </w:r>
      <w:r w:rsidRPr="007B04B9" w:rsidR="007B04B9">
        <w:rPr>
          <w:sz w:val="27"/>
          <w:szCs w:val="27"/>
        </w:rPr>
        <w:t>***</w:t>
      </w:r>
      <w:r w:rsidRPr="007B04B9">
        <w:rPr>
          <w:bCs/>
          <w:sz w:val="27"/>
          <w:szCs w:val="27"/>
        </w:rPr>
        <w:t>, находился во владении Ибрагимова А.А. в период с 20.06.2019 по 23.08.2019</w:t>
      </w:r>
      <w:r w:rsidRPr="007B04B9" w:rsidR="006811C3">
        <w:rPr>
          <w:bCs/>
          <w:sz w:val="27"/>
          <w:szCs w:val="27"/>
        </w:rPr>
        <w:t xml:space="preserve"> (л.д. </w:t>
      </w:r>
      <w:r w:rsidRPr="007B04B9" w:rsidR="00E125FC">
        <w:rPr>
          <w:bCs/>
          <w:sz w:val="27"/>
          <w:szCs w:val="27"/>
        </w:rPr>
        <w:t>40</w:t>
      </w:r>
      <w:r w:rsidRPr="007B04B9" w:rsidR="006811C3">
        <w:rPr>
          <w:bCs/>
          <w:sz w:val="27"/>
          <w:szCs w:val="27"/>
        </w:rPr>
        <w:t>).</w:t>
      </w:r>
    </w:p>
    <w:p w:rsidR="00FA7447" w:rsidRPr="007B04B9" w:rsidP="00FA7447">
      <w:pPr>
        <w:pStyle w:val="1"/>
        <w:shd w:val="clear" w:color="auto" w:fill="auto"/>
        <w:spacing w:after="0" w:line="240" w:lineRule="auto"/>
        <w:ind w:left="40" w:right="23" w:firstLine="669"/>
        <w:rPr>
          <w:bCs/>
          <w:sz w:val="27"/>
          <w:szCs w:val="27"/>
        </w:rPr>
      </w:pPr>
      <w:r w:rsidRPr="007B04B9">
        <w:rPr>
          <w:bCs/>
          <w:sz w:val="27"/>
          <w:szCs w:val="27"/>
        </w:rPr>
        <w:t>Довод Ибрагимова А.А. и Бортневской</w:t>
      </w:r>
      <w:r w:rsidRPr="007B04B9">
        <w:rPr>
          <w:bCs/>
          <w:sz w:val="27"/>
          <w:szCs w:val="27"/>
        </w:rPr>
        <w:tab/>
        <w:t xml:space="preserve"> А.Д. о продаже автомобиля марки </w:t>
      </w:r>
      <w:r w:rsidRPr="007B04B9" w:rsidR="007B04B9">
        <w:rPr>
          <w:sz w:val="27"/>
          <w:szCs w:val="27"/>
        </w:rPr>
        <w:t>***</w:t>
      </w:r>
      <w:r w:rsidRPr="007B04B9">
        <w:rPr>
          <w:bCs/>
          <w:sz w:val="27"/>
          <w:szCs w:val="27"/>
        </w:rPr>
        <w:t xml:space="preserve">, государственный регистрационный знак </w:t>
      </w:r>
      <w:r w:rsidRPr="007B04B9" w:rsidR="007B04B9">
        <w:rPr>
          <w:sz w:val="27"/>
          <w:szCs w:val="27"/>
        </w:rPr>
        <w:t>***</w:t>
      </w:r>
      <w:r w:rsidRPr="007B04B9">
        <w:rPr>
          <w:bCs/>
          <w:sz w:val="27"/>
          <w:szCs w:val="27"/>
        </w:rPr>
        <w:t xml:space="preserve">, в июле 2019 года </w:t>
      </w:r>
      <w:r w:rsidRPr="007B04B9" w:rsidR="007B04B9">
        <w:rPr>
          <w:sz w:val="27"/>
          <w:szCs w:val="27"/>
        </w:rPr>
        <w:t xml:space="preserve">*** </w:t>
      </w:r>
      <w:r w:rsidRPr="007B04B9">
        <w:rPr>
          <w:bCs/>
          <w:sz w:val="27"/>
          <w:szCs w:val="27"/>
        </w:rPr>
        <w:t xml:space="preserve"> не подтвержден соответствующими доказательствами.</w:t>
      </w:r>
    </w:p>
    <w:p w:rsidR="006811C3" w:rsidRPr="007B04B9" w:rsidP="00E62181">
      <w:pPr>
        <w:pStyle w:val="1"/>
        <w:shd w:val="clear" w:color="auto" w:fill="auto"/>
        <w:spacing w:after="0" w:line="240" w:lineRule="auto"/>
        <w:ind w:left="40" w:right="23" w:firstLine="669"/>
        <w:rPr>
          <w:bCs/>
          <w:sz w:val="27"/>
          <w:szCs w:val="27"/>
        </w:rPr>
      </w:pPr>
      <w:r w:rsidRPr="007B04B9">
        <w:rPr>
          <w:bCs/>
          <w:sz w:val="27"/>
          <w:szCs w:val="27"/>
        </w:rPr>
        <w:t xml:space="preserve">Таким образом, собственником транспортного средства марки </w:t>
      </w:r>
      <w:r w:rsidRPr="007B04B9" w:rsidR="007B04B9">
        <w:rPr>
          <w:sz w:val="27"/>
          <w:szCs w:val="27"/>
        </w:rPr>
        <w:t>*** ***</w:t>
      </w:r>
      <w:r w:rsidRPr="007B04B9">
        <w:rPr>
          <w:bCs/>
          <w:sz w:val="27"/>
          <w:szCs w:val="27"/>
        </w:rPr>
        <w:t xml:space="preserve">, государственный регистрационный знак </w:t>
      </w:r>
      <w:r w:rsidRPr="007B04B9" w:rsidR="007B04B9">
        <w:rPr>
          <w:sz w:val="27"/>
          <w:szCs w:val="27"/>
        </w:rPr>
        <w:t>***</w:t>
      </w:r>
      <w:r w:rsidRPr="007B04B9">
        <w:rPr>
          <w:bCs/>
          <w:sz w:val="27"/>
          <w:szCs w:val="27"/>
        </w:rPr>
        <w:t>, 13.07.2019 – в момент совершения административного правонарушения по ч. 4 ст. 12.15 КоАП РФ являлся Ибрагимов А.А.</w:t>
      </w:r>
    </w:p>
    <w:p w:rsidR="00FA7447" w:rsidRPr="007B04B9" w:rsidP="00E62181">
      <w:pPr>
        <w:pStyle w:val="1"/>
        <w:shd w:val="clear" w:color="auto" w:fill="auto"/>
        <w:spacing w:after="0" w:line="240" w:lineRule="auto"/>
        <w:ind w:left="40" w:right="23" w:firstLine="669"/>
        <w:rPr>
          <w:bCs/>
          <w:sz w:val="27"/>
          <w:szCs w:val="27"/>
        </w:rPr>
      </w:pPr>
      <w:r w:rsidRPr="007B04B9">
        <w:rPr>
          <w:bCs/>
          <w:sz w:val="27"/>
          <w:szCs w:val="27"/>
        </w:rPr>
        <w:t xml:space="preserve">Мировой судья критически оценивает показания свидетеля </w:t>
      </w:r>
      <w:r w:rsidRPr="007B04B9" w:rsidR="007B04B9">
        <w:rPr>
          <w:sz w:val="27"/>
          <w:szCs w:val="27"/>
        </w:rPr>
        <w:t xml:space="preserve">*** </w:t>
      </w:r>
      <w:r w:rsidRPr="007B04B9" w:rsidR="0088125E">
        <w:rPr>
          <w:bCs/>
          <w:sz w:val="27"/>
          <w:szCs w:val="27"/>
        </w:rPr>
        <w:t>как лица заинтересованного ввиду наличия дружеских отношений с Ибрагимовым А.А. в освобождении последнего от административной ответственности.</w:t>
      </w:r>
    </w:p>
    <w:p w:rsidR="0088125E" w:rsidRPr="007B04B9" w:rsidP="00E62181">
      <w:pPr>
        <w:pStyle w:val="1"/>
        <w:shd w:val="clear" w:color="auto" w:fill="auto"/>
        <w:spacing w:after="0" w:line="240" w:lineRule="auto"/>
        <w:ind w:left="40" w:right="23" w:firstLine="669"/>
        <w:rPr>
          <w:bCs/>
          <w:sz w:val="27"/>
          <w:szCs w:val="27"/>
        </w:rPr>
      </w:pPr>
      <w:r w:rsidRPr="007B04B9">
        <w:rPr>
          <w:bCs/>
          <w:sz w:val="27"/>
          <w:szCs w:val="27"/>
        </w:rPr>
        <w:t>Кроме того, то обстоятельство, что Ибрагимов А.А. не стал обжаловать  постановление от 18.07.2019 по делу об административном правонарушении №18810182190718064013 ввиду того, что не усматривал для себя негативных последствий от факта привлечения к административной ответственности, не свидетельствует о незаконности вышеуказанного постановления.</w:t>
      </w:r>
    </w:p>
    <w:p w:rsidR="00E62181" w:rsidRPr="007B04B9" w:rsidP="00E62181">
      <w:pPr>
        <w:pStyle w:val="1"/>
        <w:shd w:val="clear" w:color="auto" w:fill="auto"/>
        <w:spacing w:after="0" w:line="240" w:lineRule="auto"/>
        <w:ind w:left="40" w:right="23" w:firstLine="669"/>
        <w:rPr>
          <w:bCs/>
          <w:sz w:val="27"/>
          <w:szCs w:val="27"/>
        </w:rPr>
      </w:pPr>
      <w:r w:rsidRPr="007B04B9">
        <w:rPr>
          <w:bCs/>
          <w:sz w:val="27"/>
          <w:szCs w:val="27"/>
        </w:rPr>
        <w:t xml:space="preserve">Принимая во внимание, что </w:t>
      </w:r>
      <w:r w:rsidRPr="007B04B9" w:rsidR="00350264">
        <w:rPr>
          <w:bCs/>
          <w:sz w:val="27"/>
          <w:szCs w:val="27"/>
        </w:rPr>
        <w:t>Ибрагимовым А.А.</w:t>
      </w:r>
      <w:r w:rsidRPr="007B04B9">
        <w:rPr>
          <w:bCs/>
          <w:sz w:val="27"/>
          <w:szCs w:val="27"/>
        </w:rPr>
        <w:t xml:space="preserve"> выезд в нарушение Правил дорожного движения на полосу, предназначенную для встречного движения, совершен повторно, то его действия следует квалифицировать по ч. 5 ст. 12.15 КоАП РФ.</w:t>
      </w:r>
    </w:p>
    <w:p w:rsidR="00350264" w:rsidRPr="007B04B9" w:rsidP="00350264">
      <w:pPr>
        <w:autoSpaceDE w:val="0"/>
        <w:autoSpaceDN w:val="0"/>
        <w:adjustRightInd w:val="0"/>
        <w:ind w:firstLine="709"/>
        <w:jc w:val="both"/>
        <w:rPr>
          <w:sz w:val="27"/>
          <w:szCs w:val="27"/>
        </w:rPr>
      </w:pPr>
      <w:r w:rsidRPr="007B04B9">
        <w:rPr>
          <w:bCs/>
          <w:sz w:val="27"/>
          <w:szCs w:val="27"/>
        </w:rPr>
        <w:t xml:space="preserve">Часть 5 статьи 12.15 КоАП РФ предусматривает ответственность за повторное совершение административного правонарушения, предусмотренного ч. 4 ст. 12.15 КоАП РФ -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ст. 12.15 КоАП РФ. Санкция ч. 5 ст. 12.15 КоАП РФ предусматривает административную ответственность в виде </w:t>
      </w:r>
      <w:r w:rsidRPr="007B04B9">
        <w:rPr>
          <w:sz w:val="27"/>
          <w:szCs w:val="27"/>
        </w:rPr>
        <w:t>лишения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наложения административного штрафа в размере пяти тысяч рублей.</w:t>
      </w:r>
    </w:p>
    <w:p w:rsidR="00A44A37" w:rsidRPr="007B04B9" w:rsidP="00E125FC">
      <w:pPr>
        <w:autoSpaceDE w:val="0"/>
        <w:autoSpaceDN w:val="0"/>
        <w:adjustRightInd w:val="0"/>
        <w:ind w:firstLine="709"/>
        <w:jc w:val="both"/>
        <w:rPr>
          <w:sz w:val="27"/>
          <w:szCs w:val="27"/>
        </w:rPr>
      </w:pPr>
      <w:r w:rsidRPr="007B04B9">
        <w:rPr>
          <w:bCs/>
          <w:sz w:val="27"/>
          <w:szCs w:val="27"/>
        </w:rPr>
        <w:t>В силу правовой позиции</w:t>
      </w:r>
      <w:r w:rsidRPr="007B04B9" w:rsidR="00350264">
        <w:rPr>
          <w:bCs/>
          <w:sz w:val="27"/>
          <w:szCs w:val="27"/>
        </w:rPr>
        <w:t>, изложенной в п. 15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7B04B9">
        <w:rPr>
          <w:sz w:val="27"/>
          <w:szCs w:val="27"/>
        </w:rPr>
        <w:t xml:space="preserve">действия водителя, связанные с нарушением требований </w:t>
      </w:r>
      <w:hyperlink r:id="rId7" w:history="1">
        <w:r w:rsidRPr="007B04B9">
          <w:rPr>
            <w:sz w:val="27"/>
            <w:szCs w:val="27"/>
          </w:rPr>
          <w:t>ПДД</w:t>
        </w:r>
      </w:hyperlink>
      <w:r w:rsidRPr="007B04B9">
        <w:rPr>
          <w:sz w:val="27"/>
          <w:szCs w:val="27"/>
        </w:rPr>
        <w:t xml:space="preserve">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w:t>
      </w:r>
      <w:hyperlink r:id="rId8" w:history="1">
        <w:r w:rsidRPr="007B04B9">
          <w:rPr>
            <w:sz w:val="27"/>
            <w:szCs w:val="27"/>
          </w:rPr>
          <w:t>пункт 1.2</w:t>
        </w:r>
      </w:hyperlink>
      <w:r w:rsidRPr="007B04B9">
        <w:rPr>
          <w:sz w:val="27"/>
          <w:szCs w:val="27"/>
        </w:rPr>
        <w:t xml:space="preserve"> ПДД РФ), которые квалифицируются по </w:t>
      </w:r>
      <w:hyperlink r:id="rId9" w:history="1">
        <w:r w:rsidRPr="007B04B9">
          <w:rPr>
            <w:sz w:val="27"/>
            <w:szCs w:val="27"/>
          </w:rPr>
          <w:t>части 3</w:t>
        </w:r>
      </w:hyperlink>
      <w:r w:rsidRPr="007B04B9">
        <w:rPr>
          <w:sz w:val="27"/>
          <w:szCs w:val="27"/>
        </w:rPr>
        <w:t xml:space="preserve"> данной статьи), подлежат квалификации по </w:t>
      </w:r>
      <w:hyperlink r:id="rId10" w:history="1">
        <w:r w:rsidRPr="007B04B9">
          <w:rPr>
            <w:sz w:val="27"/>
            <w:szCs w:val="27"/>
          </w:rPr>
          <w:t>части 4 статьи 12.15</w:t>
        </w:r>
      </w:hyperlink>
      <w:r w:rsidRPr="007B04B9">
        <w:rPr>
          <w:sz w:val="27"/>
          <w:szCs w:val="27"/>
        </w:rPr>
        <w:t xml:space="preserve"> КоАП РФ.</w:t>
      </w:r>
    </w:p>
    <w:p w:rsidR="00A44A37" w:rsidRPr="007B04B9" w:rsidP="00E125FC">
      <w:pPr>
        <w:autoSpaceDE w:val="0"/>
        <w:autoSpaceDN w:val="0"/>
        <w:adjustRightInd w:val="0"/>
        <w:ind w:firstLine="709"/>
        <w:jc w:val="both"/>
        <w:rPr>
          <w:sz w:val="27"/>
          <w:szCs w:val="27"/>
        </w:rPr>
      </w:pPr>
      <w:r w:rsidRPr="007B04B9">
        <w:rPr>
          <w:sz w:val="27"/>
          <w:szCs w:val="27"/>
        </w:rPr>
        <w:t xml:space="preserve">Непосредственно такие требования </w:t>
      </w:r>
      <w:hyperlink r:id="rId7" w:history="1">
        <w:r w:rsidRPr="007B04B9">
          <w:rPr>
            <w:sz w:val="27"/>
            <w:szCs w:val="27"/>
          </w:rPr>
          <w:t>ПДД</w:t>
        </w:r>
      </w:hyperlink>
      <w:r w:rsidRPr="007B04B9">
        <w:rPr>
          <w:sz w:val="27"/>
          <w:szCs w:val="27"/>
        </w:rPr>
        <w:t xml:space="preserve"> РФ установлены, в частности, в случае, когда запрещается обгон на регулируемых перекрестках, а также на нерегулируемых перекрестках при движении по дороге, не являющейся главной; на пешеходных переходах; на железнодорожных переездах и ближе чем за сто метров перед ними; на мостах, путепроводах, эстакадах и под ними, а также в тоннелях; в конце подъема, на опасных поворотах и на других участках с ограниченной видимостью (</w:t>
      </w:r>
      <w:hyperlink r:id="rId11" w:history="1">
        <w:r w:rsidRPr="007B04B9">
          <w:rPr>
            <w:sz w:val="27"/>
            <w:szCs w:val="27"/>
          </w:rPr>
          <w:t>пункт 11.4</w:t>
        </w:r>
      </w:hyperlink>
      <w:r w:rsidRPr="007B04B9">
        <w:rPr>
          <w:sz w:val="27"/>
          <w:szCs w:val="27"/>
        </w:rPr>
        <w:t xml:space="preserve"> ПДД РФ).</w:t>
      </w:r>
    </w:p>
    <w:p w:rsidR="00E62181" w:rsidRPr="007B04B9" w:rsidP="00E62181">
      <w:pPr>
        <w:pStyle w:val="1"/>
        <w:shd w:val="clear" w:color="auto" w:fill="auto"/>
        <w:spacing w:after="0" w:line="240" w:lineRule="auto"/>
        <w:ind w:left="40" w:right="23" w:firstLine="669"/>
        <w:rPr>
          <w:bCs/>
          <w:sz w:val="27"/>
          <w:szCs w:val="27"/>
        </w:rPr>
      </w:pPr>
      <w:r w:rsidRPr="007B04B9">
        <w:rPr>
          <w:bCs/>
          <w:sz w:val="27"/>
          <w:szCs w:val="27"/>
        </w:rPr>
        <w:t xml:space="preserve">В соответствии с ч. 1 и ч. 2 ст. 26.2 КоАП РФ доказательствами по делу об административном правонарушении являются любые фактические данные, на </w:t>
      </w:r>
      <w:r w:rsidRPr="007B04B9">
        <w:rPr>
          <w:bCs/>
          <w:sz w:val="27"/>
          <w:szCs w:val="27"/>
        </w:rPr>
        <w:t>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6F58C2" w:rsidRPr="007B04B9" w:rsidP="00E62181">
      <w:pPr>
        <w:pStyle w:val="1"/>
        <w:shd w:val="clear" w:color="auto" w:fill="auto"/>
        <w:spacing w:after="0" w:line="240" w:lineRule="auto"/>
        <w:ind w:left="40" w:right="23" w:firstLine="669"/>
        <w:rPr>
          <w:bCs/>
          <w:sz w:val="27"/>
          <w:szCs w:val="27"/>
        </w:rPr>
      </w:pPr>
      <w:r w:rsidRPr="007B04B9">
        <w:rPr>
          <w:bCs/>
          <w:sz w:val="27"/>
          <w:szCs w:val="27"/>
        </w:rPr>
        <w:t>Вина Ибрагимова А.А. в совершении вменяемого административного правонарушения</w:t>
      </w:r>
      <w:r w:rsidRPr="007B04B9" w:rsidR="00E62181">
        <w:rPr>
          <w:bCs/>
          <w:sz w:val="27"/>
          <w:szCs w:val="27"/>
        </w:rPr>
        <w:t xml:space="preserve"> подтверждается </w:t>
      </w:r>
      <w:r w:rsidRPr="007B04B9">
        <w:rPr>
          <w:bCs/>
          <w:sz w:val="27"/>
          <w:szCs w:val="27"/>
        </w:rPr>
        <w:t>доказательствами, исследованными в судебном заседании</w:t>
      </w:r>
      <w:r w:rsidRPr="007B04B9" w:rsidR="00E62181">
        <w:rPr>
          <w:bCs/>
          <w:sz w:val="27"/>
          <w:szCs w:val="27"/>
        </w:rPr>
        <w:t xml:space="preserve">, а именно: протоколом от </w:t>
      </w:r>
      <w:r w:rsidRPr="007B04B9" w:rsidR="00703D5F">
        <w:rPr>
          <w:bCs/>
          <w:sz w:val="27"/>
          <w:szCs w:val="27"/>
        </w:rPr>
        <w:t>13.03.2020 82 КР</w:t>
      </w:r>
      <w:r w:rsidRPr="007B04B9" w:rsidR="00E62181">
        <w:rPr>
          <w:bCs/>
          <w:sz w:val="27"/>
          <w:szCs w:val="27"/>
        </w:rPr>
        <w:t xml:space="preserve"> № </w:t>
      </w:r>
      <w:r w:rsidRPr="007B04B9" w:rsidR="00703D5F">
        <w:rPr>
          <w:bCs/>
          <w:sz w:val="27"/>
          <w:szCs w:val="27"/>
        </w:rPr>
        <w:t>009128</w:t>
      </w:r>
      <w:r w:rsidRPr="007B04B9" w:rsidR="00E62181">
        <w:rPr>
          <w:bCs/>
          <w:sz w:val="27"/>
          <w:szCs w:val="27"/>
        </w:rPr>
        <w:t xml:space="preserve"> об админис</w:t>
      </w:r>
      <w:r w:rsidRPr="007B04B9" w:rsidR="00703D5F">
        <w:rPr>
          <w:bCs/>
          <w:sz w:val="27"/>
          <w:szCs w:val="27"/>
        </w:rPr>
        <w:t>тративном правонарушении</w:t>
      </w:r>
      <w:r w:rsidRPr="007B04B9" w:rsidR="00E62181">
        <w:rPr>
          <w:bCs/>
          <w:sz w:val="27"/>
          <w:szCs w:val="27"/>
        </w:rPr>
        <w:t xml:space="preserve">, в том числе содержащим объяснение </w:t>
      </w:r>
      <w:r w:rsidRPr="007B04B9" w:rsidR="00703D5F">
        <w:rPr>
          <w:bCs/>
          <w:sz w:val="27"/>
          <w:szCs w:val="27"/>
        </w:rPr>
        <w:t>Ибрагимова А.А.</w:t>
      </w:r>
      <w:r w:rsidRPr="007B04B9" w:rsidR="00E62181">
        <w:rPr>
          <w:bCs/>
          <w:sz w:val="27"/>
          <w:szCs w:val="27"/>
        </w:rPr>
        <w:t xml:space="preserve"> о том, что </w:t>
      </w:r>
      <w:r w:rsidRPr="007B04B9" w:rsidR="00703D5F">
        <w:rPr>
          <w:bCs/>
          <w:sz w:val="27"/>
          <w:szCs w:val="27"/>
        </w:rPr>
        <w:t>с нарушением он согласен (л.д. 1</w:t>
      </w:r>
      <w:r w:rsidRPr="007B04B9" w:rsidR="00E62181">
        <w:rPr>
          <w:bCs/>
          <w:sz w:val="27"/>
          <w:szCs w:val="27"/>
        </w:rPr>
        <w:t xml:space="preserve">), копией </w:t>
      </w:r>
      <w:r w:rsidRPr="007B04B9" w:rsidR="00703D5F">
        <w:rPr>
          <w:bCs/>
          <w:sz w:val="27"/>
          <w:szCs w:val="27"/>
        </w:rPr>
        <w:t xml:space="preserve">постановления от 18.07.2019 по делу об административном правонарушении №18810182190718064013, вступившим в законную силу 27.08.2019, на основании которого Ибрагимов А.А. привлечен к административной ответственности за совершение административного правонарушения, предусмотренного ч. 4 ст. 12.15 КоАП РФ </w:t>
      </w:r>
      <w:r w:rsidRPr="007B04B9" w:rsidR="00E62181">
        <w:rPr>
          <w:bCs/>
          <w:sz w:val="27"/>
          <w:szCs w:val="27"/>
        </w:rPr>
        <w:t xml:space="preserve">(л.д. </w:t>
      </w:r>
      <w:r w:rsidRPr="007B04B9" w:rsidR="00703D5F">
        <w:rPr>
          <w:bCs/>
          <w:sz w:val="27"/>
          <w:szCs w:val="27"/>
        </w:rPr>
        <w:t>2-3</w:t>
      </w:r>
      <w:r w:rsidRPr="007B04B9" w:rsidR="00E62181">
        <w:rPr>
          <w:bCs/>
          <w:sz w:val="27"/>
          <w:szCs w:val="27"/>
        </w:rPr>
        <w:t>), распечаткой из информационного ресурса ГИБДД «Результаты</w:t>
      </w:r>
      <w:r w:rsidRPr="007B04B9" w:rsidR="00703D5F">
        <w:rPr>
          <w:bCs/>
          <w:sz w:val="27"/>
          <w:szCs w:val="27"/>
        </w:rPr>
        <w:t xml:space="preserve"> поиска правонарушений» (л.д. 4</w:t>
      </w:r>
      <w:r w:rsidRPr="007B04B9" w:rsidR="00E62181">
        <w:rPr>
          <w:bCs/>
          <w:sz w:val="27"/>
          <w:szCs w:val="27"/>
        </w:rPr>
        <w:t>)</w:t>
      </w:r>
      <w:r w:rsidRPr="007B04B9" w:rsidR="00703D5F">
        <w:rPr>
          <w:bCs/>
          <w:sz w:val="27"/>
          <w:szCs w:val="27"/>
        </w:rPr>
        <w:t>, видеозаписью (л.д. 5),</w:t>
      </w:r>
      <w:r w:rsidRPr="007B04B9" w:rsidR="00E125FC">
        <w:rPr>
          <w:bCs/>
          <w:sz w:val="27"/>
          <w:szCs w:val="27"/>
        </w:rPr>
        <w:t xml:space="preserve"> ответомот 17.06.2020 №18-37/0167дсп УФНС России по Республике Крым (л.д. 40),карточкой учета транспортного средства, направленной мировому судье  сопроводительным письмом от 17.06.2020 №35/1798 должностным лицом №1 МРЭО ГИБДД МВД </w:t>
      </w:r>
      <w:r w:rsidRPr="007B04B9">
        <w:rPr>
          <w:bCs/>
          <w:sz w:val="27"/>
          <w:szCs w:val="27"/>
        </w:rPr>
        <w:t>по Республике Крым (л.д. 41-44).</w:t>
      </w:r>
    </w:p>
    <w:p w:rsidR="00E62181" w:rsidRPr="007B04B9" w:rsidP="00E62181">
      <w:pPr>
        <w:pStyle w:val="1"/>
        <w:shd w:val="clear" w:color="auto" w:fill="auto"/>
        <w:spacing w:after="0" w:line="240" w:lineRule="auto"/>
        <w:ind w:left="40" w:right="23" w:firstLine="669"/>
        <w:rPr>
          <w:bCs/>
          <w:sz w:val="27"/>
          <w:szCs w:val="27"/>
        </w:rPr>
      </w:pPr>
      <w:r w:rsidRPr="007B04B9">
        <w:rPr>
          <w:bCs/>
          <w:sz w:val="27"/>
          <w:szCs w:val="27"/>
        </w:rPr>
        <w:t xml:space="preserve">Обстоятельства, указанные в протоколе об административном правонарушении, нашли свое отражение в </w:t>
      </w:r>
      <w:r w:rsidRPr="007B04B9" w:rsidR="00A44C50">
        <w:rPr>
          <w:bCs/>
          <w:sz w:val="27"/>
          <w:szCs w:val="27"/>
        </w:rPr>
        <w:t>видеозаписи</w:t>
      </w:r>
      <w:r w:rsidRPr="007B04B9">
        <w:rPr>
          <w:bCs/>
          <w:sz w:val="27"/>
          <w:szCs w:val="27"/>
        </w:rPr>
        <w:t xml:space="preserve"> и согласуются между собой.</w:t>
      </w:r>
    </w:p>
    <w:p w:rsidR="00E62181" w:rsidRPr="007B04B9" w:rsidP="00E62181">
      <w:pPr>
        <w:pStyle w:val="1"/>
        <w:shd w:val="clear" w:color="auto" w:fill="auto"/>
        <w:spacing w:after="0" w:line="240" w:lineRule="auto"/>
        <w:ind w:left="40" w:right="23" w:firstLine="669"/>
        <w:rPr>
          <w:bCs/>
          <w:sz w:val="27"/>
          <w:szCs w:val="27"/>
        </w:rPr>
      </w:pPr>
      <w:r w:rsidRPr="007B04B9">
        <w:rPr>
          <w:bCs/>
          <w:sz w:val="27"/>
          <w:szCs w:val="27"/>
        </w:rPr>
        <w:t>Мировой судья считает, что доказательства получены в соответствии с требованиями законодательства об административных правонарушениях, отвечают требованиям относимости, допустимости и достаточности для рассмотрения дела по существу, носят последовательный, непротиворечивый характер.</w:t>
      </w:r>
    </w:p>
    <w:p w:rsidR="00E62181" w:rsidRPr="007B04B9" w:rsidP="00E62181">
      <w:pPr>
        <w:pStyle w:val="NormalWeb"/>
        <w:shd w:val="clear" w:color="auto" w:fill="FFFFFF"/>
        <w:spacing w:before="0" w:beforeAutospacing="0" w:after="0" w:afterAutospacing="0"/>
        <w:ind w:firstLine="720"/>
        <w:jc w:val="both"/>
        <w:rPr>
          <w:color w:val="000000"/>
          <w:sz w:val="27"/>
          <w:szCs w:val="27"/>
        </w:rPr>
      </w:pPr>
      <w:r w:rsidRPr="007B04B9">
        <w:rPr>
          <w:color w:val="000000"/>
          <w:sz w:val="27"/>
          <w:szCs w:val="27"/>
        </w:rPr>
        <w:t>Основания для прекращения производства по делу об административном правонарушении в данном случае отсутствуют.</w:t>
      </w:r>
    </w:p>
    <w:p w:rsidR="00E62181" w:rsidRPr="007B04B9" w:rsidP="00E62181">
      <w:pPr>
        <w:pStyle w:val="1"/>
        <w:shd w:val="clear" w:color="auto" w:fill="auto"/>
        <w:spacing w:after="0" w:line="240" w:lineRule="auto"/>
        <w:ind w:left="40" w:right="23" w:firstLine="669"/>
        <w:rPr>
          <w:bCs/>
          <w:sz w:val="27"/>
          <w:szCs w:val="27"/>
        </w:rPr>
      </w:pPr>
      <w:r w:rsidRPr="007B04B9">
        <w:rPr>
          <w:bCs/>
          <w:sz w:val="27"/>
          <w:szCs w:val="27"/>
        </w:rPr>
        <w:t>В силу положений ч. 1 ст. 4.5 КоАП РФ давность привлечения к административной ответственности по ст. 12.15 КоА</w:t>
      </w:r>
      <w:r w:rsidRPr="007B04B9" w:rsidR="007B04B9">
        <w:rPr>
          <w:bCs/>
          <w:sz w:val="27"/>
          <w:szCs w:val="27"/>
        </w:rPr>
        <w:t>П</w:t>
      </w:r>
      <w:r w:rsidRPr="007B04B9">
        <w:rPr>
          <w:bCs/>
          <w:sz w:val="27"/>
          <w:szCs w:val="27"/>
        </w:rPr>
        <w:t xml:space="preserve"> РФ по делу об административном правонарушении, рассматриваемому судьей, составляет три месяца со дня совершения административного правонарушения.</w:t>
      </w:r>
    </w:p>
    <w:p w:rsidR="00E62181" w:rsidRPr="007B04B9" w:rsidP="00E62181">
      <w:pPr>
        <w:autoSpaceDE w:val="0"/>
        <w:autoSpaceDN w:val="0"/>
        <w:adjustRightInd w:val="0"/>
        <w:ind w:firstLine="709"/>
        <w:jc w:val="both"/>
        <w:rPr>
          <w:sz w:val="27"/>
          <w:szCs w:val="27"/>
        </w:rPr>
      </w:pPr>
      <w:r w:rsidRPr="007B04B9">
        <w:rPr>
          <w:bCs/>
          <w:sz w:val="27"/>
          <w:szCs w:val="27"/>
        </w:rPr>
        <w:t xml:space="preserve">В соответствии с ч. 5 ст. 4.5 КоАП РФ </w:t>
      </w:r>
      <w:r w:rsidRPr="007B04B9">
        <w:rPr>
          <w:sz w:val="27"/>
          <w:szCs w:val="27"/>
        </w:rPr>
        <w:t>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E62181" w:rsidRPr="007B04B9" w:rsidP="00E62181">
      <w:pPr>
        <w:pStyle w:val="1"/>
        <w:shd w:val="clear" w:color="auto" w:fill="auto"/>
        <w:spacing w:after="0" w:line="240" w:lineRule="auto"/>
        <w:ind w:left="40" w:right="23" w:firstLine="669"/>
        <w:rPr>
          <w:bCs/>
          <w:sz w:val="27"/>
          <w:szCs w:val="27"/>
        </w:rPr>
      </w:pPr>
      <w:r w:rsidRPr="007B04B9">
        <w:rPr>
          <w:bCs/>
          <w:sz w:val="27"/>
          <w:szCs w:val="27"/>
        </w:rPr>
        <w:t xml:space="preserve"> В рассматриваемом деле течение срока давности привлечения к административной ответственности приостанавливалось </w:t>
      </w:r>
      <w:r w:rsidRPr="007B04B9" w:rsidR="00A44C50">
        <w:rPr>
          <w:bCs/>
          <w:sz w:val="27"/>
          <w:szCs w:val="27"/>
        </w:rPr>
        <w:t>по ходатайству</w:t>
      </w:r>
      <w:r w:rsidRPr="007B04B9" w:rsidR="007B04B9">
        <w:rPr>
          <w:bCs/>
          <w:sz w:val="27"/>
          <w:szCs w:val="27"/>
        </w:rPr>
        <w:t xml:space="preserve"> </w:t>
      </w:r>
      <w:r w:rsidRPr="007B04B9" w:rsidR="00A44C50">
        <w:rPr>
          <w:bCs/>
          <w:sz w:val="27"/>
          <w:szCs w:val="27"/>
        </w:rPr>
        <w:t>Ибрагимова А.А.</w:t>
      </w:r>
      <w:r w:rsidRPr="007B04B9">
        <w:rPr>
          <w:bCs/>
          <w:sz w:val="27"/>
          <w:szCs w:val="27"/>
        </w:rPr>
        <w:t xml:space="preserve"> о рассмотрении дела по месту его жительства: с </w:t>
      </w:r>
      <w:r w:rsidRPr="007B04B9" w:rsidR="00A44C50">
        <w:rPr>
          <w:bCs/>
          <w:sz w:val="27"/>
          <w:szCs w:val="27"/>
        </w:rPr>
        <w:t>21.05.2020</w:t>
      </w:r>
      <w:r w:rsidRPr="007B04B9">
        <w:rPr>
          <w:bCs/>
          <w:sz w:val="27"/>
          <w:szCs w:val="27"/>
        </w:rPr>
        <w:t xml:space="preserve"> по </w:t>
      </w:r>
      <w:r w:rsidRPr="007B04B9" w:rsidR="00A44C50">
        <w:rPr>
          <w:bCs/>
          <w:sz w:val="27"/>
          <w:szCs w:val="27"/>
        </w:rPr>
        <w:t>01.06.2020,</w:t>
      </w:r>
      <w:r w:rsidRPr="007B04B9">
        <w:rPr>
          <w:bCs/>
          <w:sz w:val="27"/>
          <w:szCs w:val="27"/>
        </w:rPr>
        <w:t xml:space="preserve"> то есть </w:t>
      </w:r>
      <w:r w:rsidRPr="007B04B9">
        <w:rPr>
          <w:bCs/>
          <w:sz w:val="27"/>
          <w:szCs w:val="27"/>
        </w:rPr>
        <w:t xml:space="preserve">период приостановления срока  давности привлечения </w:t>
      </w:r>
      <w:r w:rsidRPr="007B04B9" w:rsidR="00A44C50">
        <w:rPr>
          <w:bCs/>
          <w:sz w:val="27"/>
          <w:szCs w:val="27"/>
        </w:rPr>
        <w:t>Ибрагимова А.А.</w:t>
      </w:r>
      <w:r w:rsidRPr="007B04B9">
        <w:rPr>
          <w:bCs/>
          <w:sz w:val="27"/>
          <w:szCs w:val="27"/>
        </w:rPr>
        <w:t xml:space="preserve"> к административной ответственности по ч. 5 ст. 12.15 КоАП РФ составил </w:t>
      </w:r>
      <w:r w:rsidRPr="007B04B9" w:rsidR="00A44C50">
        <w:rPr>
          <w:bCs/>
          <w:sz w:val="27"/>
          <w:szCs w:val="27"/>
        </w:rPr>
        <w:t>12 дней</w:t>
      </w:r>
      <w:r w:rsidRPr="007B04B9">
        <w:rPr>
          <w:bCs/>
          <w:sz w:val="27"/>
          <w:szCs w:val="27"/>
        </w:rPr>
        <w:t>.</w:t>
      </w:r>
    </w:p>
    <w:p w:rsidR="00E62181" w:rsidRPr="007B04B9" w:rsidP="00E62181">
      <w:pPr>
        <w:pStyle w:val="1"/>
        <w:shd w:val="clear" w:color="auto" w:fill="auto"/>
        <w:spacing w:after="0" w:line="240" w:lineRule="auto"/>
        <w:ind w:left="40" w:right="23" w:firstLine="669"/>
        <w:rPr>
          <w:bCs/>
          <w:sz w:val="27"/>
          <w:szCs w:val="27"/>
        </w:rPr>
      </w:pPr>
      <w:r w:rsidRPr="007B04B9">
        <w:rPr>
          <w:bCs/>
          <w:sz w:val="27"/>
          <w:szCs w:val="27"/>
        </w:rPr>
        <w:t xml:space="preserve">Учитывая вышеизложенное, срок давности  привлечения </w:t>
      </w:r>
      <w:r w:rsidRPr="007B04B9" w:rsidR="00A44C50">
        <w:rPr>
          <w:bCs/>
          <w:sz w:val="27"/>
          <w:szCs w:val="27"/>
        </w:rPr>
        <w:t>Ибрагимова А.А.</w:t>
      </w:r>
      <w:r w:rsidRPr="007B04B9">
        <w:rPr>
          <w:bCs/>
          <w:sz w:val="27"/>
          <w:szCs w:val="27"/>
        </w:rPr>
        <w:t xml:space="preserve"> к административной ответственности по ч. 5 ст. 12.15 КоАП РФ истекает </w:t>
      </w:r>
      <w:r w:rsidRPr="007B04B9" w:rsidR="00A44C50">
        <w:rPr>
          <w:bCs/>
          <w:sz w:val="27"/>
          <w:szCs w:val="27"/>
        </w:rPr>
        <w:t>25.06.2020</w:t>
      </w:r>
      <w:r w:rsidRPr="007B04B9">
        <w:rPr>
          <w:bCs/>
          <w:sz w:val="27"/>
          <w:szCs w:val="27"/>
        </w:rPr>
        <w:t>.</w:t>
      </w:r>
    </w:p>
    <w:p w:rsidR="00E62181" w:rsidRPr="007B04B9" w:rsidP="00E62181">
      <w:pPr>
        <w:pStyle w:val="BodyTextIndent"/>
        <w:spacing w:after="0"/>
        <w:ind w:left="0" w:firstLine="709"/>
        <w:jc w:val="both"/>
        <w:rPr>
          <w:sz w:val="27"/>
          <w:szCs w:val="27"/>
        </w:rPr>
      </w:pPr>
      <w:r w:rsidRPr="007B04B9">
        <w:rPr>
          <w:sz w:val="27"/>
          <w:szCs w:val="27"/>
        </w:rPr>
        <w:t>При назначении административного наказания мировой судья учитывает характер совершенного административного правонарушения, конкретные обстоятельства дела, в том числе данные о личности правонарушителя,и считает необходимым назначить административное наказание, предусмотренное санкцией ч. 5 ст. 12.15 КоАП РФ, в виде лишения права управления транспортными средствами на срок один год.</w:t>
      </w:r>
    </w:p>
    <w:p w:rsidR="00E62181" w:rsidRPr="007B04B9" w:rsidP="00E62181">
      <w:pPr>
        <w:autoSpaceDE w:val="0"/>
        <w:autoSpaceDN w:val="0"/>
        <w:adjustRightInd w:val="0"/>
        <w:ind w:firstLine="720"/>
        <w:jc w:val="both"/>
        <w:rPr>
          <w:sz w:val="27"/>
          <w:szCs w:val="27"/>
          <w:lang w:val="uk-UA"/>
        </w:rPr>
      </w:pPr>
      <w:r w:rsidRPr="007B04B9">
        <w:rPr>
          <w:sz w:val="27"/>
          <w:szCs w:val="27"/>
        </w:rPr>
        <w:t>На основании изложенного и  руководствуясь ч. 5 ст. 12.15, ст.ст. 29.9, 29.10, 29.11 КоАП РФ, мировой судья</w:t>
      </w:r>
    </w:p>
    <w:p w:rsidR="00E62181" w:rsidRPr="007B04B9" w:rsidP="00E62181">
      <w:pPr>
        <w:autoSpaceDE w:val="0"/>
        <w:autoSpaceDN w:val="0"/>
        <w:adjustRightInd w:val="0"/>
        <w:ind w:firstLine="720"/>
        <w:jc w:val="both"/>
        <w:rPr>
          <w:sz w:val="27"/>
          <w:szCs w:val="27"/>
        </w:rPr>
      </w:pPr>
    </w:p>
    <w:p w:rsidR="00E62181" w:rsidRPr="007B04B9" w:rsidP="00E62181">
      <w:pPr>
        <w:jc w:val="center"/>
        <w:rPr>
          <w:sz w:val="27"/>
          <w:szCs w:val="27"/>
        </w:rPr>
      </w:pPr>
      <w:r w:rsidRPr="007B04B9">
        <w:rPr>
          <w:sz w:val="27"/>
          <w:szCs w:val="27"/>
        </w:rPr>
        <w:t>ПОСТАНОВИЛ:</w:t>
      </w:r>
    </w:p>
    <w:p w:rsidR="00E62181" w:rsidRPr="007B04B9" w:rsidP="00E62181">
      <w:pPr>
        <w:tabs>
          <w:tab w:val="left" w:pos="2408"/>
        </w:tabs>
        <w:ind w:firstLine="708"/>
        <w:jc w:val="both"/>
        <w:rPr>
          <w:sz w:val="27"/>
          <w:szCs w:val="27"/>
        </w:rPr>
      </w:pPr>
      <w:r w:rsidRPr="007B04B9">
        <w:rPr>
          <w:sz w:val="27"/>
          <w:szCs w:val="27"/>
        </w:rPr>
        <w:t xml:space="preserve">Признать </w:t>
      </w:r>
      <w:r w:rsidRPr="007B04B9" w:rsidR="00A44C50">
        <w:rPr>
          <w:sz w:val="27"/>
          <w:szCs w:val="27"/>
        </w:rPr>
        <w:t>Ибрагимова Артема Андреевича</w:t>
      </w:r>
      <w:r w:rsidRPr="007B04B9">
        <w:rPr>
          <w:sz w:val="27"/>
          <w:szCs w:val="27"/>
        </w:rPr>
        <w:t xml:space="preserve">, </w:t>
      </w:r>
      <w:r w:rsidRPr="007B04B9" w:rsidR="007B04B9">
        <w:rPr>
          <w:sz w:val="27"/>
          <w:szCs w:val="27"/>
        </w:rPr>
        <w:t xml:space="preserve">*** </w:t>
      </w:r>
      <w:r w:rsidRPr="007B04B9">
        <w:rPr>
          <w:sz w:val="27"/>
          <w:szCs w:val="27"/>
        </w:rPr>
        <w:t xml:space="preserve">года рождения, </w:t>
      </w:r>
      <w:r w:rsidRPr="007B04B9">
        <w:rPr>
          <w:sz w:val="27"/>
          <w:szCs w:val="27"/>
          <w:lang w:val="uk-UA"/>
        </w:rPr>
        <w:t>виновным</w:t>
      </w:r>
      <w:r w:rsidRPr="007B04B9">
        <w:rPr>
          <w:bCs/>
          <w:sz w:val="27"/>
          <w:szCs w:val="27"/>
        </w:rPr>
        <w:t xml:space="preserve">в совершении административного правонарушения, предусмотренного ч. 5 ст. 12.15 </w:t>
      </w:r>
      <w:r w:rsidRPr="007B04B9">
        <w:rPr>
          <w:sz w:val="27"/>
          <w:szCs w:val="27"/>
        </w:rPr>
        <w:t xml:space="preserve">КоАП РФ </w:t>
      </w:r>
      <w:r w:rsidRPr="007B04B9">
        <w:rPr>
          <w:bCs/>
          <w:sz w:val="27"/>
          <w:szCs w:val="27"/>
        </w:rPr>
        <w:t>и назначить ему административное наказание в виде</w:t>
      </w:r>
      <w:r w:rsidRPr="007B04B9">
        <w:rPr>
          <w:sz w:val="27"/>
          <w:szCs w:val="27"/>
        </w:rPr>
        <w:t>лишения права управления транспортными средствами на срок 1 (один) год.</w:t>
      </w:r>
    </w:p>
    <w:p w:rsidR="00E62181" w:rsidRPr="007B04B9" w:rsidP="00E62181">
      <w:pPr>
        <w:ind w:firstLine="708"/>
        <w:jc w:val="both"/>
        <w:rPr>
          <w:sz w:val="27"/>
          <w:szCs w:val="27"/>
        </w:rPr>
      </w:pPr>
      <w:r w:rsidRPr="007B04B9">
        <w:rPr>
          <w:sz w:val="27"/>
          <w:szCs w:val="27"/>
        </w:rPr>
        <w:t>В силу положений ч. 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62181" w:rsidRPr="007B04B9" w:rsidP="00E62181">
      <w:pPr>
        <w:ind w:firstLine="708"/>
        <w:jc w:val="both"/>
        <w:rPr>
          <w:rStyle w:val="cnsl"/>
          <w:sz w:val="27"/>
          <w:szCs w:val="27"/>
        </w:rPr>
      </w:pPr>
      <w:r w:rsidRPr="007B04B9">
        <w:rPr>
          <w:sz w:val="27"/>
          <w:szCs w:val="27"/>
        </w:rPr>
        <w:t xml:space="preserve">Руководствуясь положениями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w:t>
      </w:r>
      <w:r w:rsidRPr="007B04B9">
        <w:rPr>
          <w:rStyle w:val="cnsl"/>
          <w:sz w:val="27"/>
          <w:szCs w:val="27"/>
        </w:rPr>
        <w:t xml:space="preserve">в ОБ ДПС ГИБДД МВД по Республике Крым в г. Симферополе (ул. Куйбышева, 7, г. Симферополь), исполняющий указанный вид наказания, а </w:t>
      </w:r>
      <w:r w:rsidRPr="007B04B9">
        <w:rPr>
          <w:sz w:val="27"/>
          <w:szCs w:val="27"/>
        </w:rPr>
        <w:t>вслучае утраты водительского удостоверения заявить об этом в указанный орган в тот же срок.</w:t>
      </w:r>
    </w:p>
    <w:p w:rsidR="00E62181" w:rsidRPr="007B04B9" w:rsidP="00E62181">
      <w:pPr>
        <w:tabs>
          <w:tab w:val="left" w:pos="2408"/>
        </w:tabs>
        <w:ind w:firstLine="708"/>
        <w:jc w:val="both"/>
        <w:rPr>
          <w:sz w:val="27"/>
          <w:szCs w:val="27"/>
        </w:rPr>
      </w:pPr>
      <w:r w:rsidRPr="007B04B9">
        <w:rPr>
          <w:sz w:val="27"/>
          <w:szCs w:val="27"/>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(ч. 2 ст. 32.7 КоАП РФ). </w:t>
      </w:r>
    </w:p>
    <w:p w:rsidR="00E62181" w:rsidRPr="007B04B9" w:rsidP="00E62181">
      <w:pPr>
        <w:ind w:firstLine="708"/>
        <w:jc w:val="both"/>
        <w:rPr>
          <w:sz w:val="27"/>
          <w:szCs w:val="27"/>
        </w:rPr>
      </w:pPr>
      <w:r w:rsidRPr="007B04B9">
        <w:rPr>
          <w:sz w:val="27"/>
          <w:szCs w:val="27"/>
        </w:rPr>
        <w:t xml:space="preserve">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жалобы через </w:t>
      </w:r>
      <w:r w:rsidRPr="007B04B9" w:rsidR="00A44C50">
        <w:rPr>
          <w:sz w:val="27"/>
          <w:szCs w:val="27"/>
        </w:rPr>
        <w:t>мирового судью судебного участка № 15 Киевского судебного района города Симферополь (Киевский район городского округа Симферополь) Республики Крым</w:t>
      </w:r>
      <w:r w:rsidRPr="007B04B9">
        <w:rPr>
          <w:sz w:val="27"/>
          <w:szCs w:val="27"/>
        </w:rPr>
        <w:t>.</w:t>
      </w:r>
    </w:p>
    <w:p w:rsidR="00A44C50" w:rsidRPr="007B04B9" w:rsidP="00A35D3C">
      <w:pPr>
        <w:ind w:firstLine="708"/>
        <w:jc w:val="both"/>
        <w:rPr>
          <w:sz w:val="27"/>
          <w:szCs w:val="27"/>
        </w:rPr>
      </w:pPr>
    </w:p>
    <w:p w:rsidR="00A44C50" w:rsidRPr="007B04B9" w:rsidP="00A35D3C">
      <w:pPr>
        <w:ind w:firstLine="708"/>
        <w:jc w:val="both"/>
        <w:rPr>
          <w:sz w:val="27"/>
          <w:szCs w:val="27"/>
        </w:rPr>
      </w:pPr>
    </w:p>
    <w:p w:rsidR="00094DE9" w:rsidRPr="007B04B9" w:rsidP="00A35D3C">
      <w:pPr>
        <w:ind w:firstLine="708"/>
        <w:jc w:val="both"/>
        <w:rPr>
          <w:sz w:val="27"/>
          <w:szCs w:val="27"/>
        </w:rPr>
      </w:pPr>
    </w:p>
    <w:p w:rsidR="001C19E6" w:rsidRPr="007B04B9" w:rsidP="00A35D3C">
      <w:pPr>
        <w:jc w:val="both"/>
        <w:rPr>
          <w:sz w:val="27"/>
          <w:szCs w:val="27"/>
        </w:rPr>
      </w:pPr>
      <w:r w:rsidRPr="007B04B9">
        <w:rPr>
          <w:sz w:val="27"/>
          <w:szCs w:val="27"/>
        </w:rPr>
        <w:t xml:space="preserve">Мировой судья                                     </w:t>
      </w:r>
      <w:r w:rsidRPr="007B04B9" w:rsidR="007B04B9">
        <w:rPr>
          <w:sz w:val="27"/>
          <w:szCs w:val="27"/>
        </w:rPr>
        <w:t xml:space="preserve">                                           </w:t>
      </w:r>
      <w:r w:rsidRPr="007B04B9" w:rsidR="0084217B">
        <w:rPr>
          <w:sz w:val="27"/>
          <w:szCs w:val="27"/>
        </w:rPr>
        <w:t>М.В. Наздрачева</w:t>
      </w:r>
    </w:p>
    <w:p w:rsidR="002B41AE" w:rsidRPr="007B04B9" w:rsidP="00A35D3C">
      <w:pPr>
        <w:jc w:val="both"/>
        <w:rPr>
          <w:sz w:val="27"/>
          <w:szCs w:val="27"/>
        </w:rPr>
      </w:pPr>
    </w:p>
    <w:p w:rsidR="00324AD2" w:rsidRPr="007B04B9" w:rsidP="00A35D3C">
      <w:pPr>
        <w:jc w:val="both"/>
        <w:rPr>
          <w:sz w:val="27"/>
          <w:szCs w:val="27"/>
        </w:rPr>
      </w:pPr>
    </w:p>
    <w:p w:rsidR="00324AD2" w:rsidRPr="007B04B9" w:rsidP="00A35D3C">
      <w:pPr>
        <w:jc w:val="both"/>
        <w:rPr>
          <w:sz w:val="27"/>
          <w:szCs w:val="27"/>
        </w:rPr>
      </w:pPr>
    </w:p>
    <w:p w:rsidR="00324AD2" w:rsidRPr="007B04B9" w:rsidP="00A35D3C">
      <w:pPr>
        <w:jc w:val="both"/>
        <w:rPr>
          <w:sz w:val="27"/>
          <w:szCs w:val="27"/>
        </w:rPr>
      </w:pPr>
    </w:p>
    <w:p w:rsidR="003A7150" w:rsidRPr="007B04B9" w:rsidP="007B6D77">
      <w:pPr>
        <w:jc w:val="both"/>
        <w:rPr>
          <w:sz w:val="27"/>
          <w:szCs w:val="27"/>
        </w:rPr>
      </w:pPr>
    </w:p>
    <w:sectPr w:rsidSect="00324AD2">
      <w:headerReference w:type="default" r:id="rId12"/>
      <w:pgSz w:w="11906" w:h="16838"/>
      <w:pgMar w:top="1134" w:right="567" w:bottom="851"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2E3">
    <w:pPr>
      <w:pStyle w:val="Header"/>
      <w:jc w:val="center"/>
    </w:pPr>
    <w:r>
      <w:rPr>
        <w:noProof/>
      </w:rPr>
      <w:fldChar w:fldCharType="begin"/>
    </w:r>
    <w:r>
      <w:rPr>
        <w:noProof/>
      </w:rPr>
      <w:instrText xml:space="preserve"> PAGE   \* MERGEFORMAT </w:instrText>
    </w:r>
    <w:r>
      <w:rPr>
        <w:noProof/>
      </w:rPr>
      <w:fldChar w:fldCharType="separate"/>
    </w:r>
    <w:r w:rsidR="007B04B9">
      <w:rPr>
        <w:noProof/>
      </w:rPr>
      <w:t>7</w:t>
    </w:r>
    <w:r>
      <w:rPr>
        <w:noProof/>
      </w:rPr>
      <w:fldChar w:fldCharType="end"/>
    </w:r>
  </w:p>
  <w:p w:rsidR="002022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B458E6"/>
    <w:lvl w:ilvl="0">
      <w:start w:val="0"/>
      <w:numFmt w:val="bullet"/>
      <w:lvlText w:val="*"/>
      <w:lvlJc w:val="left"/>
    </w:lvl>
  </w:abstractNum>
  <w:abstractNum w:abstractNumId="1">
    <w:nsid w:val="0ED53004"/>
    <w:multiLevelType w:val="multilevel"/>
    <w:tmpl w:val="6E10FC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B6A6558"/>
    <w:multiLevelType w:val="singleLevel"/>
    <w:tmpl w:val="669A7972"/>
    <w:lvl w:ilvl="0">
      <w:start w:val="2017"/>
      <w:numFmt w:val="decimal"/>
      <w:lvlText w:val="11.04.%1"/>
      <w:legacy w:legacy="1" w:legacySpace="0" w:legacyIndent="1363"/>
      <w:lvlJc w:val="left"/>
      <w:rPr>
        <w:rFonts w:ascii="Times New Roman" w:hAnsi="Times New Roman" w:cs="Times New Roman" w:hint="default"/>
      </w:rPr>
    </w:lvl>
  </w:abstractNum>
  <w:abstractNum w:abstractNumId="3">
    <w:nsid w:val="5DD5731F"/>
    <w:multiLevelType w:val="singleLevel"/>
    <w:tmpl w:val="760AD642"/>
    <w:lvl w:ilvl="0">
      <w:start w:val="2017"/>
      <w:numFmt w:val="decimal"/>
      <w:lvlText w:val="19.06.%1"/>
      <w:legacy w:legacy="1" w:legacySpace="0" w:legacyIndent="1363"/>
      <w:lvlJc w:val="left"/>
      <w:rPr>
        <w:rFonts w:ascii="Times New Roman" w:hAnsi="Times New Roman" w:cs="Times New Roman" w:hint="default"/>
      </w:rPr>
    </w:lvl>
  </w:abstractNum>
  <w:num w:numId="1">
    <w:abstractNumId w:val="2"/>
  </w:num>
  <w:num w:numId="2">
    <w:abstractNumId w:val="3"/>
  </w:num>
  <w:num w:numId="3">
    <w:abstractNumId w:val="0"/>
    <w:lvlOverride w:ilvl="0">
      <w:lvl w:ilvl="0">
        <w:start w:val="0"/>
        <w:numFmt w:val="bullet"/>
        <w:lvlText w:val="-"/>
        <w:legacy w:legacy="1" w:legacySpace="0" w:legacyIndent="163"/>
        <w:lvlJc w:val="left"/>
        <w:rPr>
          <w:rFonts w:ascii="Times New Roman" w:hAnsi="Times New Roman" w:hint="default"/>
        </w:rPr>
      </w:lvl>
    </w:lvlOverride>
  </w:num>
  <w:num w:numId="4">
    <w:abstractNumId w:val="0"/>
    <w:lvlOverride w:ilvl="0">
      <w:lvl w:ilvl="0">
        <w:start w:val="0"/>
        <w:numFmt w:val="bullet"/>
        <w:lvlText w:val="-"/>
        <w:legacy w:legacy="1" w:legacySpace="0" w:legacyIndent="197"/>
        <w:lvlJc w:val="left"/>
        <w:rPr>
          <w:rFonts w:ascii="Times New Roman" w:hAnsi="Times New Roman" w:hint="default"/>
        </w:rPr>
      </w:lvl>
    </w:lvlOverride>
  </w:num>
  <w:num w:numId="5">
    <w:abstractNumId w:val="0"/>
    <w:lvlOverride w:ilvl="0">
      <w:lvl w:ilvl="0">
        <w:start w:val="0"/>
        <w:numFmt w:val="bullet"/>
        <w:lvlText w:val="-"/>
        <w:legacy w:legacy="1" w:legacySpace="0" w:legacyIndent="182"/>
        <w:lvlJc w:val="left"/>
        <w:rPr>
          <w:rFonts w:ascii="Times New Roman" w:hAnsi="Times New Roman" w:hint="default"/>
        </w:rPr>
      </w:lvl>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efaultTabStop w:val="708"/>
  <w:drawingGridHorizontalSpacing w:val="120"/>
  <w:displayHorizontalDrawingGridEvery w:val="2"/>
  <w:displayVerticalDrawingGridEvery w:val="2"/>
  <w:noPunctuationKerning/>
  <w:characterSpacingControl w:val="doNotCompress"/>
  <w:compat/>
  <w:rsids>
    <w:rsidRoot w:val="002E6A4D"/>
    <w:rsid w:val="000119E2"/>
    <w:rsid w:val="00014699"/>
    <w:rsid w:val="00020C83"/>
    <w:rsid w:val="0003102D"/>
    <w:rsid w:val="00037302"/>
    <w:rsid w:val="000404EB"/>
    <w:rsid w:val="0004555B"/>
    <w:rsid w:val="000468FD"/>
    <w:rsid w:val="00052A97"/>
    <w:rsid w:val="000539B8"/>
    <w:rsid w:val="000544CA"/>
    <w:rsid w:val="00062B60"/>
    <w:rsid w:val="000804DC"/>
    <w:rsid w:val="00080DEC"/>
    <w:rsid w:val="00084460"/>
    <w:rsid w:val="00085D5C"/>
    <w:rsid w:val="000916BF"/>
    <w:rsid w:val="00094DE9"/>
    <w:rsid w:val="00095760"/>
    <w:rsid w:val="000A3C5D"/>
    <w:rsid w:val="000A4C69"/>
    <w:rsid w:val="000B7F24"/>
    <w:rsid w:val="000C0AC2"/>
    <w:rsid w:val="000D20D6"/>
    <w:rsid w:val="000D72F1"/>
    <w:rsid w:val="000E3740"/>
    <w:rsid w:val="000F4C51"/>
    <w:rsid w:val="000F60C0"/>
    <w:rsid w:val="000F689B"/>
    <w:rsid w:val="00102E44"/>
    <w:rsid w:val="00113333"/>
    <w:rsid w:val="00116548"/>
    <w:rsid w:val="00116C9E"/>
    <w:rsid w:val="00124084"/>
    <w:rsid w:val="00131233"/>
    <w:rsid w:val="001329DA"/>
    <w:rsid w:val="00137CE3"/>
    <w:rsid w:val="00152215"/>
    <w:rsid w:val="00160EF1"/>
    <w:rsid w:val="00174D4D"/>
    <w:rsid w:val="00177B20"/>
    <w:rsid w:val="001824F9"/>
    <w:rsid w:val="00182CEB"/>
    <w:rsid w:val="0018673F"/>
    <w:rsid w:val="001948C7"/>
    <w:rsid w:val="001C19E6"/>
    <w:rsid w:val="001C3B71"/>
    <w:rsid w:val="001C457E"/>
    <w:rsid w:val="001C56BA"/>
    <w:rsid w:val="001C5E35"/>
    <w:rsid w:val="001D20AB"/>
    <w:rsid w:val="001F1BA3"/>
    <w:rsid w:val="001F3C96"/>
    <w:rsid w:val="001F4FBE"/>
    <w:rsid w:val="001F671C"/>
    <w:rsid w:val="002022E3"/>
    <w:rsid w:val="00206FEF"/>
    <w:rsid w:val="00207C70"/>
    <w:rsid w:val="00214FC7"/>
    <w:rsid w:val="00215FB7"/>
    <w:rsid w:val="00224207"/>
    <w:rsid w:val="0022492E"/>
    <w:rsid w:val="00224F45"/>
    <w:rsid w:val="002334AB"/>
    <w:rsid w:val="00244D7D"/>
    <w:rsid w:val="00247FEA"/>
    <w:rsid w:val="00250ED9"/>
    <w:rsid w:val="0025529E"/>
    <w:rsid w:val="00261985"/>
    <w:rsid w:val="00266439"/>
    <w:rsid w:val="00270701"/>
    <w:rsid w:val="002739E0"/>
    <w:rsid w:val="0027786D"/>
    <w:rsid w:val="00280C3E"/>
    <w:rsid w:val="00281CE8"/>
    <w:rsid w:val="00284DF0"/>
    <w:rsid w:val="00292183"/>
    <w:rsid w:val="0029536E"/>
    <w:rsid w:val="002A01C1"/>
    <w:rsid w:val="002A3A20"/>
    <w:rsid w:val="002A3F72"/>
    <w:rsid w:val="002A4C85"/>
    <w:rsid w:val="002A4ED3"/>
    <w:rsid w:val="002A6A89"/>
    <w:rsid w:val="002A6E0A"/>
    <w:rsid w:val="002B31E6"/>
    <w:rsid w:val="002B41AE"/>
    <w:rsid w:val="002D0436"/>
    <w:rsid w:val="002D447A"/>
    <w:rsid w:val="002D44B5"/>
    <w:rsid w:val="002D785B"/>
    <w:rsid w:val="002E24B1"/>
    <w:rsid w:val="002E4744"/>
    <w:rsid w:val="002E6A4D"/>
    <w:rsid w:val="002F1C0C"/>
    <w:rsid w:val="00304F44"/>
    <w:rsid w:val="003136A3"/>
    <w:rsid w:val="00314A33"/>
    <w:rsid w:val="00317208"/>
    <w:rsid w:val="00317E6C"/>
    <w:rsid w:val="0032223E"/>
    <w:rsid w:val="00322350"/>
    <w:rsid w:val="00324AD2"/>
    <w:rsid w:val="003355B6"/>
    <w:rsid w:val="00340CAD"/>
    <w:rsid w:val="00346684"/>
    <w:rsid w:val="00350264"/>
    <w:rsid w:val="00351E91"/>
    <w:rsid w:val="0035235F"/>
    <w:rsid w:val="00352D58"/>
    <w:rsid w:val="00353340"/>
    <w:rsid w:val="003539A5"/>
    <w:rsid w:val="003642A9"/>
    <w:rsid w:val="00364866"/>
    <w:rsid w:val="003656B2"/>
    <w:rsid w:val="00370CF5"/>
    <w:rsid w:val="00373D13"/>
    <w:rsid w:val="00380072"/>
    <w:rsid w:val="00383ED4"/>
    <w:rsid w:val="00384E4A"/>
    <w:rsid w:val="00387BFA"/>
    <w:rsid w:val="003A0825"/>
    <w:rsid w:val="003A3FC2"/>
    <w:rsid w:val="003A7150"/>
    <w:rsid w:val="003A7345"/>
    <w:rsid w:val="003B3918"/>
    <w:rsid w:val="003B4298"/>
    <w:rsid w:val="003B6882"/>
    <w:rsid w:val="003B7383"/>
    <w:rsid w:val="003C19A8"/>
    <w:rsid w:val="003C28C6"/>
    <w:rsid w:val="003C460D"/>
    <w:rsid w:val="003D1945"/>
    <w:rsid w:val="003D3E9C"/>
    <w:rsid w:val="003D4BFB"/>
    <w:rsid w:val="003D4CAF"/>
    <w:rsid w:val="003D6229"/>
    <w:rsid w:val="003E3374"/>
    <w:rsid w:val="003E3BEA"/>
    <w:rsid w:val="003E7A08"/>
    <w:rsid w:val="003F1D5C"/>
    <w:rsid w:val="003F42FC"/>
    <w:rsid w:val="003F4A2C"/>
    <w:rsid w:val="003F571F"/>
    <w:rsid w:val="003F5D6A"/>
    <w:rsid w:val="003F60CE"/>
    <w:rsid w:val="00403258"/>
    <w:rsid w:val="004065E8"/>
    <w:rsid w:val="00407AF6"/>
    <w:rsid w:val="0041165B"/>
    <w:rsid w:val="00411834"/>
    <w:rsid w:val="00413548"/>
    <w:rsid w:val="00417023"/>
    <w:rsid w:val="00423798"/>
    <w:rsid w:val="00434B50"/>
    <w:rsid w:val="00447455"/>
    <w:rsid w:val="00454485"/>
    <w:rsid w:val="00460548"/>
    <w:rsid w:val="00463AB5"/>
    <w:rsid w:val="00463CEA"/>
    <w:rsid w:val="004656A4"/>
    <w:rsid w:val="00466341"/>
    <w:rsid w:val="00467001"/>
    <w:rsid w:val="004726D1"/>
    <w:rsid w:val="00476552"/>
    <w:rsid w:val="00493141"/>
    <w:rsid w:val="00495BF3"/>
    <w:rsid w:val="004964A2"/>
    <w:rsid w:val="00496C0F"/>
    <w:rsid w:val="004A0F8C"/>
    <w:rsid w:val="004A1938"/>
    <w:rsid w:val="004A2B1B"/>
    <w:rsid w:val="004B1FC7"/>
    <w:rsid w:val="004B2BDB"/>
    <w:rsid w:val="004B6C34"/>
    <w:rsid w:val="004C075A"/>
    <w:rsid w:val="004C2097"/>
    <w:rsid w:val="004C5FC5"/>
    <w:rsid w:val="004C7CB3"/>
    <w:rsid w:val="004D14B4"/>
    <w:rsid w:val="004E2549"/>
    <w:rsid w:val="004E4171"/>
    <w:rsid w:val="004E66A7"/>
    <w:rsid w:val="004F0689"/>
    <w:rsid w:val="004F0B18"/>
    <w:rsid w:val="004F3ABD"/>
    <w:rsid w:val="005035BB"/>
    <w:rsid w:val="0050454C"/>
    <w:rsid w:val="005064C7"/>
    <w:rsid w:val="00510EE4"/>
    <w:rsid w:val="005134D3"/>
    <w:rsid w:val="0051372A"/>
    <w:rsid w:val="00513F7D"/>
    <w:rsid w:val="00514FB4"/>
    <w:rsid w:val="00522264"/>
    <w:rsid w:val="005248EF"/>
    <w:rsid w:val="00524F90"/>
    <w:rsid w:val="00525AC3"/>
    <w:rsid w:val="00526DC6"/>
    <w:rsid w:val="00527A5C"/>
    <w:rsid w:val="005324DD"/>
    <w:rsid w:val="00534435"/>
    <w:rsid w:val="005439D3"/>
    <w:rsid w:val="0055693F"/>
    <w:rsid w:val="005646BD"/>
    <w:rsid w:val="00567E5B"/>
    <w:rsid w:val="0057165A"/>
    <w:rsid w:val="00571B44"/>
    <w:rsid w:val="00580338"/>
    <w:rsid w:val="00586E05"/>
    <w:rsid w:val="0059076C"/>
    <w:rsid w:val="00590F47"/>
    <w:rsid w:val="005955CC"/>
    <w:rsid w:val="00597AE0"/>
    <w:rsid w:val="005A2737"/>
    <w:rsid w:val="005A487D"/>
    <w:rsid w:val="005A782F"/>
    <w:rsid w:val="005B20BD"/>
    <w:rsid w:val="005B36A5"/>
    <w:rsid w:val="005B49BA"/>
    <w:rsid w:val="005B74AB"/>
    <w:rsid w:val="005C6D4A"/>
    <w:rsid w:val="005C7B55"/>
    <w:rsid w:val="005C7F6A"/>
    <w:rsid w:val="005D22EF"/>
    <w:rsid w:val="005D6010"/>
    <w:rsid w:val="005D75B7"/>
    <w:rsid w:val="005E2154"/>
    <w:rsid w:val="005E2B84"/>
    <w:rsid w:val="005E6C0E"/>
    <w:rsid w:val="005F180F"/>
    <w:rsid w:val="00600808"/>
    <w:rsid w:val="00601E20"/>
    <w:rsid w:val="00605E8A"/>
    <w:rsid w:val="00606D38"/>
    <w:rsid w:val="006111EB"/>
    <w:rsid w:val="00614BF3"/>
    <w:rsid w:val="00617371"/>
    <w:rsid w:val="00625F8A"/>
    <w:rsid w:val="00626747"/>
    <w:rsid w:val="00627D63"/>
    <w:rsid w:val="00642386"/>
    <w:rsid w:val="00643EAC"/>
    <w:rsid w:val="00644210"/>
    <w:rsid w:val="006470D9"/>
    <w:rsid w:val="00655E7F"/>
    <w:rsid w:val="006608C4"/>
    <w:rsid w:val="00660A1D"/>
    <w:rsid w:val="00663B16"/>
    <w:rsid w:val="00663F2A"/>
    <w:rsid w:val="006655D0"/>
    <w:rsid w:val="00667F37"/>
    <w:rsid w:val="00671A3F"/>
    <w:rsid w:val="00675AA6"/>
    <w:rsid w:val="006811C3"/>
    <w:rsid w:val="0068529A"/>
    <w:rsid w:val="0069014C"/>
    <w:rsid w:val="0069310C"/>
    <w:rsid w:val="00693EC1"/>
    <w:rsid w:val="006948DE"/>
    <w:rsid w:val="006A45A7"/>
    <w:rsid w:val="006B04FD"/>
    <w:rsid w:val="006B7C1D"/>
    <w:rsid w:val="006C1941"/>
    <w:rsid w:val="006D02D1"/>
    <w:rsid w:val="006E0FA6"/>
    <w:rsid w:val="006E455E"/>
    <w:rsid w:val="006F2936"/>
    <w:rsid w:val="006F3800"/>
    <w:rsid w:val="006F58C2"/>
    <w:rsid w:val="006F591E"/>
    <w:rsid w:val="006F69DE"/>
    <w:rsid w:val="00700052"/>
    <w:rsid w:val="00700400"/>
    <w:rsid w:val="007007A8"/>
    <w:rsid w:val="00703D5F"/>
    <w:rsid w:val="007042C4"/>
    <w:rsid w:val="00706F89"/>
    <w:rsid w:val="007070D6"/>
    <w:rsid w:val="00712EFC"/>
    <w:rsid w:val="00716C66"/>
    <w:rsid w:val="00717C0C"/>
    <w:rsid w:val="007378D0"/>
    <w:rsid w:val="007450BB"/>
    <w:rsid w:val="00746EE8"/>
    <w:rsid w:val="00747D8D"/>
    <w:rsid w:val="00754A7B"/>
    <w:rsid w:val="00754EE3"/>
    <w:rsid w:val="00761F7E"/>
    <w:rsid w:val="00774F8E"/>
    <w:rsid w:val="00775590"/>
    <w:rsid w:val="00775B37"/>
    <w:rsid w:val="0078257F"/>
    <w:rsid w:val="00787EB4"/>
    <w:rsid w:val="007923B7"/>
    <w:rsid w:val="00793453"/>
    <w:rsid w:val="0079459F"/>
    <w:rsid w:val="00796521"/>
    <w:rsid w:val="007A72FA"/>
    <w:rsid w:val="007B04B9"/>
    <w:rsid w:val="007B1D19"/>
    <w:rsid w:val="007B6D77"/>
    <w:rsid w:val="007C30F1"/>
    <w:rsid w:val="007C4AEE"/>
    <w:rsid w:val="007D0844"/>
    <w:rsid w:val="007D45A5"/>
    <w:rsid w:val="007E401D"/>
    <w:rsid w:val="007E7374"/>
    <w:rsid w:val="007F0FA7"/>
    <w:rsid w:val="007F4D1B"/>
    <w:rsid w:val="00803200"/>
    <w:rsid w:val="008067BE"/>
    <w:rsid w:val="008101FA"/>
    <w:rsid w:val="00810DB3"/>
    <w:rsid w:val="008113F4"/>
    <w:rsid w:val="00814153"/>
    <w:rsid w:val="008212FC"/>
    <w:rsid w:val="00821990"/>
    <w:rsid w:val="00821CD4"/>
    <w:rsid w:val="008272DB"/>
    <w:rsid w:val="0083077B"/>
    <w:rsid w:val="008353F2"/>
    <w:rsid w:val="0084217B"/>
    <w:rsid w:val="00844C24"/>
    <w:rsid w:val="00860FDE"/>
    <w:rsid w:val="00865EDB"/>
    <w:rsid w:val="00874002"/>
    <w:rsid w:val="0088125E"/>
    <w:rsid w:val="00885464"/>
    <w:rsid w:val="008904CE"/>
    <w:rsid w:val="00890565"/>
    <w:rsid w:val="008920F3"/>
    <w:rsid w:val="0089219D"/>
    <w:rsid w:val="0089524F"/>
    <w:rsid w:val="00896CB6"/>
    <w:rsid w:val="008A01FE"/>
    <w:rsid w:val="008A3726"/>
    <w:rsid w:val="008A4E9D"/>
    <w:rsid w:val="008A5C34"/>
    <w:rsid w:val="008A65F9"/>
    <w:rsid w:val="008B060E"/>
    <w:rsid w:val="008B2AE7"/>
    <w:rsid w:val="008B5BC7"/>
    <w:rsid w:val="008C5C61"/>
    <w:rsid w:val="008D1A73"/>
    <w:rsid w:val="008D6EDC"/>
    <w:rsid w:val="008E076B"/>
    <w:rsid w:val="008E5513"/>
    <w:rsid w:val="008E77B0"/>
    <w:rsid w:val="008F4B2A"/>
    <w:rsid w:val="008F7D3B"/>
    <w:rsid w:val="00906DCA"/>
    <w:rsid w:val="009103EE"/>
    <w:rsid w:val="00911B1A"/>
    <w:rsid w:val="009146F1"/>
    <w:rsid w:val="00916505"/>
    <w:rsid w:val="00916714"/>
    <w:rsid w:val="00916F7B"/>
    <w:rsid w:val="00917BEF"/>
    <w:rsid w:val="00923362"/>
    <w:rsid w:val="009318C5"/>
    <w:rsid w:val="00933220"/>
    <w:rsid w:val="0093609E"/>
    <w:rsid w:val="009433A3"/>
    <w:rsid w:val="00946216"/>
    <w:rsid w:val="0094742E"/>
    <w:rsid w:val="00953AC3"/>
    <w:rsid w:val="0095635B"/>
    <w:rsid w:val="00960551"/>
    <w:rsid w:val="00965244"/>
    <w:rsid w:val="00970095"/>
    <w:rsid w:val="0097641D"/>
    <w:rsid w:val="00982BFF"/>
    <w:rsid w:val="00984E7E"/>
    <w:rsid w:val="009931C7"/>
    <w:rsid w:val="00994EDC"/>
    <w:rsid w:val="009A368B"/>
    <w:rsid w:val="009A5795"/>
    <w:rsid w:val="009A629B"/>
    <w:rsid w:val="009A6B83"/>
    <w:rsid w:val="009A7307"/>
    <w:rsid w:val="009B792F"/>
    <w:rsid w:val="009C2819"/>
    <w:rsid w:val="009C3E85"/>
    <w:rsid w:val="009C6231"/>
    <w:rsid w:val="009D4E0D"/>
    <w:rsid w:val="009D6784"/>
    <w:rsid w:val="009E1449"/>
    <w:rsid w:val="009E5290"/>
    <w:rsid w:val="009F248E"/>
    <w:rsid w:val="009F77DD"/>
    <w:rsid w:val="00A0090D"/>
    <w:rsid w:val="00A0569F"/>
    <w:rsid w:val="00A11C63"/>
    <w:rsid w:val="00A15BB9"/>
    <w:rsid w:val="00A21CC6"/>
    <w:rsid w:val="00A35D3C"/>
    <w:rsid w:val="00A37E26"/>
    <w:rsid w:val="00A438DC"/>
    <w:rsid w:val="00A43913"/>
    <w:rsid w:val="00A44A37"/>
    <w:rsid w:val="00A44C50"/>
    <w:rsid w:val="00A453FD"/>
    <w:rsid w:val="00A50526"/>
    <w:rsid w:val="00A632C5"/>
    <w:rsid w:val="00A67F09"/>
    <w:rsid w:val="00A73F25"/>
    <w:rsid w:val="00A759D4"/>
    <w:rsid w:val="00A76DFC"/>
    <w:rsid w:val="00A81C57"/>
    <w:rsid w:val="00A8282E"/>
    <w:rsid w:val="00A92EB7"/>
    <w:rsid w:val="00A9431A"/>
    <w:rsid w:val="00AA6A32"/>
    <w:rsid w:val="00AA6C05"/>
    <w:rsid w:val="00AB3F22"/>
    <w:rsid w:val="00AC2657"/>
    <w:rsid w:val="00AE6246"/>
    <w:rsid w:val="00AF0865"/>
    <w:rsid w:val="00AF27A8"/>
    <w:rsid w:val="00AF3EAD"/>
    <w:rsid w:val="00AF7CAB"/>
    <w:rsid w:val="00B01E1D"/>
    <w:rsid w:val="00B030A9"/>
    <w:rsid w:val="00B0487A"/>
    <w:rsid w:val="00B04A8F"/>
    <w:rsid w:val="00B127D2"/>
    <w:rsid w:val="00B15570"/>
    <w:rsid w:val="00B31796"/>
    <w:rsid w:val="00B32077"/>
    <w:rsid w:val="00B43896"/>
    <w:rsid w:val="00B43A09"/>
    <w:rsid w:val="00B44423"/>
    <w:rsid w:val="00B657E3"/>
    <w:rsid w:val="00B67373"/>
    <w:rsid w:val="00B7448A"/>
    <w:rsid w:val="00B751A6"/>
    <w:rsid w:val="00B771B7"/>
    <w:rsid w:val="00B83B09"/>
    <w:rsid w:val="00B97A61"/>
    <w:rsid w:val="00BA148B"/>
    <w:rsid w:val="00BA49DF"/>
    <w:rsid w:val="00BB182D"/>
    <w:rsid w:val="00BB404A"/>
    <w:rsid w:val="00BC2345"/>
    <w:rsid w:val="00BC52FE"/>
    <w:rsid w:val="00BC7B0A"/>
    <w:rsid w:val="00BD2B7D"/>
    <w:rsid w:val="00BD587D"/>
    <w:rsid w:val="00BD5C71"/>
    <w:rsid w:val="00BD5D2F"/>
    <w:rsid w:val="00BE040B"/>
    <w:rsid w:val="00BE138A"/>
    <w:rsid w:val="00BE3988"/>
    <w:rsid w:val="00BE3A41"/>
    <w:rsid w:val="00BF2F08"/>
    <w:rsid w:val="00BF45D2"/>
    <w:rsid w:val="00C0036E"/>
    <w:rsid w:val="00C0369D"/>
    <w:rsid w:val="00C036D1"/>
    <w:rsid w:val="00C05372"/>
    <w:rsid w:val="00C05C60"/>
    <w:rsid w:val="00C12C42"/>
    <w:rsid w:val="00C12D74"/>
    <w:rsid w:val="00C30915"/>
    <w:rsid w:val="00C32B77"/>
    <w:rsid w:val="00C3310A"/>
    <w:rsid w:val="00C33D98"/>
    <w:rsid w:val="00C4439E"/>
    <w:rsid w:val="00C44EEF"/>
    <w:rsid w:val="00C45FF1"/>
    <w:rsid w:val="00C466E9"/>
    <w:rsid w:val="00C4741E"/>
    <w:rsid w:val="00C50E5A"/>
    <w:rsid w:val="00C519F2"/>
    <w:rsid w:val="00C5408D"/>
    <w:rsid w:val="00C546CD"/>
    <w:rsid w:val="00C5736E"/>
    <w:rsid w:val="00C6496D"/>
    <w:rsid w:val="00C64D7A"/>
    <w:rsid w:val="00C77418"/>
    <w:rsid w:val="00C846BF"/>
    <w:rsid w:val="00C87801"/>
    <w:rsid w:val="00C879F8"/>
    <w:rsid w:val="00C93D9D"/>
    <w:rsid w:val="00C96498"/>
    <w:rsid w:val="00CA5ADC"/>
    <w:rsid w:val="00CB46A6"/>
    <w:rsid w:val="00CB50FA"/>
    <w:rsid w:val="00CB5E33"/>
    <w:rsid w:val="00CB658B"/>
    <w:rsid w:val="00CB6826"/>
    <w:rsid w:val="00CC3404"/>
    <w:rsid w:val="00CC525A"/>
    <w:rsid w:val="00CC59A2"/>
    <w:rsid w:val="00CD1883"/>
    <w:rsid w:val="00CD328E"/>
    <w:rsid w:val="00CD6A46"/>
    <w:rsid w:val="00CE0A44"/>
    <w:rsid w:val="00CE46BD"/>
    <w:rsid w:val="00CE4CF6"/>
    <w:rsid w:val="00CE736E"/>
    <w:rsid w:val="00CF0891"/>
    <w:rsid w:val="00CF3314"/>
    <w:rsid w:val="00CF45BC"/>
    <w:rsid w:val="00D00696"/>
    <w:rsid w:val="00D01C5D"/>
    <w:rsid w:val="00D05132"/>
    <w:rsid w:val="00D14FB1"/>
    <w:rsid w:val="00D17D11"/>
    <w:rsid w:val="00D20418"/>
    <w:rsid w:val="00D31162"/>
    <w:rsid w:val="00D34166"/>
    <w:rsid w:val="00D41C09"/>
    <w:rsid w:val="00D432DC"/>
    <w:rsid w:val="00D50ABC"/>
    <w:rsid w:val="00D5797C"/>
    <w:rsid w:val="00D67DE7"/>
    <w:rsid w:val="00D70B52"/>
    <w:rsid w:val="00D7121C"/>
    <w:rsid w:val="00D71D0E"/>
    <w:rsid w:val="00D72556"/>
    <w:rsid w:val="00D7327C"/>
    <w:rsid w:val="00D7565F"/>
    <w:rsid w:val="00D7767A"/>
    <w:rsid w:val="00D8134D"/>
    <w:rsid w:val="00D82042"/>
    <w:rsid w:val="00D864F5"/>
    <w:rsid w:val="00D96F7E"/>
    <w:rsid w:val="00D97E5A"/>
    <w:rsid w:val="00DA3CE2"/>
    <w:rsid w:val="00DA5B72"/>
    <w:rsid w:val="00DB2010"/>
    <w:rsid w:val="00DB2887"/>
    <w:rsid w:val="00DB3A0E"/>
    <w:rsid w:val="00DB61F6"/>
    <w:rsid w:val="00DC1A11"/>
    <w:rsid w:val="00DC532D"/>
    <w:rsid w:val="00DC5C27"/>
    <w:rsid w:val="00DC7BCD"/>
    <w:rsid w:val="00DD4934"/>
    <w:rsid w:val="00DE002F"/>
    <w:rsid w:val="00DE35CA"/>
    <w:rsid w:val="00DF3671"/>
    <w:rsid w:val="00DF4D26"/>
    <w:rsid w:val="00E07E79"/>
    <w:rsid w:val="00E1003A"/>
    <w:rsid w:val="00E125FC"/>
    <w:rsid w:val="00E12928"/>
    <w:rsid w:val="00E13549"/>
    <w:rsid w:val="00E163CD"/>
    <w:rsid w:val="00E25832"/>
    <w:rsid w:val="00E261F5"/>
    <w:rsid w:val="00E31971"/>
    <w:rsid w:val="00E42C8D"/>
    <w:rsid w:val="00E441C7"/>
    <w:rsid w:val="00E47C39"/>
    <w:rsid w:val="00E47E75"/>
    <w:rsid w:val="00E50276"/>
    <w:rsid w:val="00E510B3"/>
    <w:rsid w:val="00E515C1"/>
    <w:rsid w:val="00E55F90"/>
    <w:rsid w:val="00E562CA"/>
    <w:rsid w:val="00E62181"/>
    <w:rsid w:val="00E63EDD"/>
    <w:rsid w:val="00E67C61"/>
    <w:rsid w:val="00E70BE2"/>
    <w:rsid w:val="00E727EF"/>
    <w:rsid w:val="00E854FE"/>
    <w:rsid w:val="00E86805"/>
    <w:rsid w:val="00E92AF6"/>
    <w:rsid w:val="00EA4135"/>
    <w:rsid w:val="00EA5DD1"/>
    <w:rsid w:val="00EA7CC6"/>
    <w:rsid w:val="00EB2FFE"/>
    <w:rsid w:val="00EB4C92"/>
    <w:rsid w:val="00EB7289"/>
    <w:rsid w:val="00EC46F1"/>
    <w:rsid w:val="00EC7906"/>
    <w:rsid w:val="00EE3B64"/>
    <w:rsid w:val="00EE6D41"/>
    <w:rsid w:val="00EF10FB"/>
    <w:rsid w:val="00EF3311"/>
    <w:rsid w:val="00EF3487"/>
    <w:rsid w:val="00F015BA"/>
    <w:rsid w:val="00F107C1"/>
    <w:rsid w:val="00F12C5A"/>
    <w:rsid w:val="00F12ED1"/>
    <w:rsid w:val="00F15871"/>
    <w:rsid w:val="00F170A0"/>
    <w:rsid w:val="00F21A2E"/>
    <w:rsid w:val="00F22C26"/>
    <w:rsid w:val="00F31940"/>
    <w:rsid w:val="00F4216F"/>
    <w:rsid w:val="00F44040"/>
    <w:rsid w:val="00F4433E"/>
    <w:rsid w:val="00F526EE"/>
    <w:rsid w:val="00F61A9F"/>
    <w:rsid w:val="00F62F76"/>
    <w:rsid w:val="00F65D07"/>
    <w:rsid w:val="00F66812"/>
    <w:rsid w:val="00F66F59"/>
    <w:rsid w:val="00F75391"/>
    <w:rsid w:val="00F80DD9"/>
    <w:rsid w:val="00F81DF1"/>
    <w:rsid w:val="00F84ACF"/>
    <w:rsid w:val="00F86E55"/>
    <w:rsid w:val="00F87B0D"/>
    <w:rsid w:val="00F91A41"/>
    <w:rsid w:val="00F93359"/>
    <w:rsid w:val="00F95C28"/>
    <w:rsid w:val="00FA0EE4"/>
    <w:rsid w:val="00FA2BD4"/>
    <w:rsid w:val="00FA7447"/>
    <w:rsid w:val="00FB2FC7"/>
    <w:rsid w:val="00FB7B00"/>
    <w:rsid w:val="00FC2DCB"/>
    <w:rsid w:val="00FC3098"/>
    <w:rsid w:val="00FC5631"/>
    <w:rsid w:val="00FC5E6D"/>
    <w:rsid w:val="00FD2634"/>
    <w:rsid w:val="00FD2DB2"/>
    <w:rsid w:val="00FE6E6C"/>
    <w:rsid w:val="00FF30D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BD4"/>
    <w:rPr>
      <w:sz w:val="24"/>
      <w:szCs w:val="24"/>
    </w:rPr>
  </w:style>
  <w:style w:type="paragraph" w:styleId="Heading1">
    <w:name w:val="heading 1"/>
    <w:basedOn w:val="Normal"/>
    <w:link w:val="10"/>
    <w:qFormat/>
    <w:rsid w:val="00644210"/>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A2BD4"/>
    <w:pPr>
      <w:jc w:val="center"/>
    </w:pPr>
    <w:rPr>
      <w:b/>
      <w:bCs/>
    </w:rPr>
  </w:style>
  <w:style w:type="paragraph" w:styleId="BodyText">
    <w:name w:val="Body Text"/>
    <w:basedOn w:val="Normal"/>
    <w:rsid w:val="00FA2BD4"/>
    <w:pPr>
      <w:jc w:val="both"/>
    </w:pPr>
  </w:style>
  <w:style w:type="paragraph" w:styleId="BalloonText">
    <w:name w:val="Balloon Text"/>
    <w:basedOn w:val="Normal"/>
    <w:semiHidden/>
    <w:rsid w:val="00C519F2"/>
    <w:rPr>
      <w:rFonts w:ascii="Tahoma" w:hAnsi="Tahoma" w:cs="Tahoma"/>
      <w:sz w:val="16"/>
      <w:szCs w:val="16"/>
    </w:rPr>
  </w:style>
  <w:style w:type="character" w:customStyle="1" w:styleId="a">
    <w:name w:val="Основной текст_"/>
    <w:link w:val="1"/>
    <w:rsid w:val="00CB6826"/>
    <w:rPr>
      <w:sz w:val="26"/>
      <w:szCs w:val="26"/>
      <w:lang w:bidi="ar-SA"/>
    </w:rPr>
  </w:style>
  <w:style w:type="paragraph" w:customStyle="1" w:styleId="1">
    <w:name w:val="Основной текст1"/>
    <w:basedOn w:val="Normal"/>
    <w:link w:val="a"/>
    <w:rsid w:val="00CB6826"/>
    <w:pPr>
      <w:widowControl w:val="0"/>
      <w:shd w:val="clear" w:color="auto" w:fill="FFFFFF"/>
      <w:spacing w:after="540" w:line="0" w:lineRule="atLeast"/>
      <w:jc w:val="both"/>
    </w:pPr>
    <w:rPr>
      <w:sz w:val="26"/>
      <w:szCs w:val="26"/>
    </w:rPr>
  </w:style>
  <w:style w:type="character" w:customStyle="1" w:styleId="a0">
    <w:name w:val="Основной текст + Полужирный"/>
    <w:rsid w:val="00525AC3"/>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Corbel12pt">
    <w:name w:val="Основной текст + Corbel;12 pt"/>
    <w:rsid w:val="00525AC3"/>
    <w:rPr>
      <w:rFonts w:ascii="Corbel" w:eastAsia="Corbel" w:hAnsi="Corbel" w:cs="Corbel"/>
      <w:b w:val="0"/>
      <w:bCs w:val="0"/>
      <w:i w:val="0"/>
      <w:iCs w:val="0"/>
      <w:smallCaps w:val="0"/>
      <w:strike w:val="0"/>
      <w:color w:val="000000"/>
      <w:spacing w:val="0"/>
      <w:w w:val="100"/>
      <w:position w:val="0"/>
      <w:sz w:val="24"/>
      <w:szCs w:val="24"/>
      <w:u w:val="none"/>
    </w:rPr>
  </w:style>
  <w:style w:type="character" w:customStyle="1" w:styleId="5">
    <w:name w:val="Основной текст (5) + Не полужирный"/>
    <w:rsid w:val="00525AC3"/>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styleId="NoSpacing">
    <w:name w:val="No Spacing"/>
    <w:uiPriority w:val="1"/>
    <w:qFormat/>
    <w:rsid w:val="00BF45D2"/>
    <w:rPr>
      <w:rFonts w:ascii="Calibri" w:eastAsia="Calibri" w:hAnsi="Calibri"/>
      <w:sz w:val="22"/>
      <w:szCs w:val="22"/>
      <w:lang w:eastAsia="en-US"/>
    </w:rPr>
  </w:style>
  <w:style w:type="paragraph" w:customStyle="1" w:styleId="CharChar">
    <w:name w:val="Char Char"/>
    <w:basedOn w:val="Normal"/>
    <w:rsid w:val="00466341"/>
    <w:rPr>
      <w:rFonts w:ascii="Verdana" w:hAnsi="Verdana" w:cs="Verdana"/>
      <w:sz w:val="20"/>
      <w:szCs w:val="20"/>
      <w:lang w:val="en-US" w:eastAsia="en-US"/>
    </w:rPr>
  </w:style>
  <w:style w:type="paragraph" w:styleId="Header">
    <w:name w:val="header"/>
    <w:basedOn w:val="Normal"/>
    <w:link w:val="a1"/>
    <w:uiPriority w:val="99"/>
    <w:rsid w:val="00D31162"/>
    <w:pPr>
      <w:tabs>
        <w:tab w:val="center" w:pos="4677"/>
        <w:tab w:val="right" w:pos="9355"/>
      </w:tabs>
    </w:pPr>
  </w:style>
  <w:style w:type="character" w:customStyle="1" w:styleId="a1">
    <w:name w:val="Верхний колонтитул Знак"/>
    <w:link w:val="Header"/>
    <w:uiPriority w:val="99"/>
    <w:rsid w:val="00D31162"/>
    <w:rPr>
      <w:sz w:val="24"/>
      <w:szCs w:val="24"/>
    </w:rPr>
  </w:style>
  <w:style w:type="paragraph" w:styleId="Footer">
    <w:name w:val="footer"/>
    <w:basedOn w:val="Normal"/>
    <w:link w:val="a2"/>
    <w:rsid w:val="00D31162"/>
    <w:pPr>
      <w:tabs>
        <w:tab w:val="center" w:pos="4677"/>
        <w:tab w:val="right" w:pos="9355"/>
      </w:tabs>
    </w:pPr>
  </w:style>
  <w:style w:type="character" w:customStyle="1" w:styleId="a2">
    <w:name w:val="Нижний колонтитул Знак"/>
    <w:link w:val="Footer"/>
    <w:rsid w:val="00D31162"/>
    <w:rPr>
      <w:sz w:val="24"/>
      <w:szCs w:val="24"/>
    </w:rPr>
  </w:style>
  <w:style w:type="paragraph" w:styleId="BodyTextIndent">
    <w:name w:val="Body Text Indent"/>
    <w:basedOn w:val="Normal"/>
    <w:link w:val="a3"/>
    <w:rsid w:val="008212FC"/>
    <w:pPr>
      <w:spacing w:after="120"/>
      <w:ind w:left="283"/>
    </w:pPr>
  </w:style>
  <w:style w:type="character" w:customStyle="1" w:styleId="a3">
    <w:name w:val="Основной текст с отступом Знак"/>
    <w:link w:val="BodyTextIndent"/>
    <w:rsid w:val="008212FC"/>
    <w:rPr>
      <w:sz w:val="24"/>
      <w:szCs w:val="24"/>
    </w:rPr>
  </w:style>
  <w:style w:type="character" w:customStyle="1" w:styleId="a4">
    <w:name w:val="Гипертекстовая ссылка"/>
    <w:uiPriority w:val="99"/>
    <w:rsid w:val="009C6231"/>
    <w:rPr>
      <w:color w:val="106BBE"/>
    </w:rPr>
  </w:style>
  <w:style w:type="table" w:styleId="TableGrid">
    <w:name w:val="Table Grid"/>
    <w:basedOn w:val="TableNormal"/>
    <w:uiPriority w:val="59"/>
    <w:rsid w:val="003A715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Heading1"/>
    <w:rsid w:val="007B6D77"/>
    <w:rPr>
      <w:b/>
      <w:bCs/>
      <w:kern w:val="36"/>
      <w:sz w:val="48"/>
      <w:szCs w:val="48"/>
    </w:rPr>
  </w:style>
  <w:style w:type="paragraph" w:styleId="NormalWeb">
    <w:name w:val="Normal (Web)"/>
    <w:basedOn w:val="Normal"/>
    <w:uiPriority w:val="99"/>
    <w:unhideWhenUsed/>
    <w:rsid w:val="00E62181"/>
    <w:pPr>
      <w:spacing w:before="100" w:beforeAutospacing="1" w:after="100" w:afterAutospacing="1"/>
    </w:pPr>
  </w:style>
  <w:style w:type="character" w:customStyle="1" w:styleId="cnsl">
    <w:name w:val="cnsl"/>
    <w:basedOn w:val="DefaultParagraphFont"/>
    <w:rsid w:val="00E621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0F8BDB3B460CEA6F627A34E2198F086FF140DC3802CF7DD665626BCF3A51D7A836DA3BE5D3A3060E0DD42BC2707464D448142A44B3EMAO7K" TargetMode="External" /><Relationship Id="rId11" Type="http://schemas.openxmlformats.org/officeDocument/2006/relationships/hyperlink" Target="consultantplus://offline/ref=4C322DB1EBB28C912C7F0073C698B47823ECF5920047F043C69779394BA86299A51CD28D89FA019B85625C507096651D879CF60ApEO5K"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F09B1D96DAA6593526C4D1E6A3154A7706CAB5DA1FDC2A47F6DD3866C68015308D1EE876B216739D42DE1E5C02E4FBC817674A9349BEC71lEU7F" TargetMode="External" /><Relationship Id="rId5" Type="http://schemas.openxmlformats.org/officeDocument/2006/relationships/hyperlink" Target="consultantplus://offline/ref=6F09B1D96DAA6593526C4D1E6A3154A7706CAB5DA1FDC2A47F6DD3866C68015308D1EE876B216739D02DE1E5C02E4FBC817674A9349BEC71lEU7F" TargetMode="External" /><Relationship Id="rId6" Type="http://schemas.openxmlformats.org/officeDocument/2006/relationships/hyperlink" Target="consultantplus://offline/ref=5309DA5981179A16DF0AA5A3448305B45BAD87F7EAE733C0A18E00B8AE7D34B87C1FACB043F59C31F26C5243B83E709C9467D21654BA0237H0V4F" TargetMode="External" /><Relationship Id="rId7" Type="http://schemas.openxmlformats.org/officeDocument/2006/relationships/hyperlink" Target="consultantplus://offline/ref=70F8BDB3B460CEA6F627A34E2198F086FF140DC6842FF7DD665626BCF3A51D7A836DA3BD5F3F356AB18752B86E53485247995CA0553EA797MFOEK" TargetMode="External" /><Relationship Id="rId8" Type="http://schemas.openxmlformats.org/officeDocument/2006/relationships/hyperlink" Target="consultantplus://offline/ref=70F8BDB3B460CEA6F627A34E2198F086FF140DC6842FF7DD665626BCF3A51D7A836DA3BD5F3F3569B48752B86E53485247995CA0553EA797MFOEK" TargetMode="External" /><Relationship Id="rId9" Type="http://schemas.openxmlformats.org/officeDocument/2006/relationships/hyperlink" Target="consultantplus://offline/ref=70F8BDB3B460CEA6F627A34E2198F086FF140DC3802CF7DD665626BCF3A51D7A836DA3BF57393260E0DD42BC2707464D448142A44B3EMAO7K"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