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/>
    <w:p w:rsidR="00A77B3E">
      <w:r>
        <w:t>Дело № 5 – 15-146/2017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245 об административном правонарушении)  в отношении директора наименование организации (ИНН телефон, ОГРН 1149102128977) фио, паспортные данные, зарегистрированной по адресу: 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245 об административном правонарушении, предусмотренном ст. 15.33.2 КоАП РФ, в отношении директора наименование организации)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директором наименование организации, не представила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явилась, о дате, времени и месте рассмотрения дела извещалась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175 из Единого государственного реестра юридических лиц, представленной в материалы дела об административном правонарушении (л.д. 6-7),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«Пилон»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 (дата – нерабочий выходной день).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9), распечаткой из информационного ресурса фио ПФР (л.д. 8).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наименование организации фио. административного правонарушения по ст. 15.33.2 КоАП РФ подтверждается доказательствами: протоколом от дата № 245 об административном правонарушении (л.д. 1-2), уведомлением от дата № 912 о составлении протокола (л.д. 3), выпиской от дата № 175 из Единого государственного реестра юридических лиц (л.д. 6-7), распечаткой из информационного ресурса фио ПФР (л.д. 8), копией извещения о доставке отчета СЗВ-М (л.д. 9).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административного, предусмотренного ст. 15.33.2 КоАП РФ.</w:t>
      </w:r>
    </w:p>
    <w:p w:rsidR="00A77B3E">
      <w:r>
        <w:t xml:space="preserve">Обстоятельств отягчающих, смягчающих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виновной в совершении административного правонарушения, предусмотренного ст. 15.33.2 КоАП РФ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телефон, КПП телефон, счет № 40101810335100010001 в Отделении Центрального наименование организации по адрес, БИК телефон, ОКТМО телефон,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>
      <w:r>
        <w:t xml:space="preserve"> КОПИЯ ВЕРНА                    ПОСТАНОВЛЕНИЕ ВСТУПИЛО</w:t>
      </w:r>
    </w:p>
    <w:p w:rsidR="00A77B3E">
      <w:r>
        <w:t xml:space="preserve"> Киевский судебный район адрес СИЛУ</w:t>
      </w:r>
    </w:p>
    <w:p w:rsidR="00A77B3E">
      <w:r>
        <w:t xml:space="preserve">  Симферополь</w:t>
      </w:r>
    </w:p>
    <w:p w:rsidR="00A77B3E"/>
    <w:p w:rsidR="00A77B3E">
      <w:r>
        <w:t xml:space="preserve"> (адрес городского     Мировой судья </w:t>
      </w:r>
    </w:p>
    <w:p w:rsidR="00A77B3E">
      <w:r>
        <w:t xml:space="preserve">  адрес участка №15</w:t>
      </w:r>
    </w:p>
    <w:p w:rsidR="00A77B3E">
      <w:r>
        <w:t xml:space="preserve">  Симферополь)                                                 </w:t>
      </w:r>
    </w:p>
    <w:p w:rsidR="00A77B3E">
      <w:r>
        <w:t xml:space="preserve">                                       М.В.</w:t>
      </w:r>
    </w:p>
    <w:p w:rsidR="00A77B3E">
      <w:r>
        <w:t xml:space="preserve">                                 фио</w:t>
      </w:r>
    </w:p>
    <w:p w:rsidR="00A77B3E">
      <w:r>
        <w:t xml:space="preserve"> Мировой судья </w:t>
      </w:r>
    </w:p>
    <w:p w:rsidR="00A77B3E">
      <w:r>
        <w:t xml:space="preserve"> адрес №15</w:t>
      </w:r>
    </w:p>
    <w:p w:rsidR="00A77B3E">
      <w:r>
        <w:t xml:space="preserve">                                Руководитель аппарата</w:t>
      </w:r>
    </w:p>
    <w:p w:rsidR="00A77B3E">
      <w:r>
        <w:t xml:space="preserve">     М.В.                                                      </w:t>
      </w:r>
    </w:p>
    <w:p w:rsidR="00A77B3E">
      <w:r>
        <w:t xml:space="preserve">  фио Максимов</w:t>
      </w:r>
    </w:p>
    <w:p w:rsidR="00A77B3E">
      <w:r>
        <w:t xml:space="preserve">                                 </w:t>
      </w:r>
    </w:p>
    <w:p w:rsidR="00A77B3E"/>
    <w:p w:rsidR="00A77B3E">
      <w:r>
        <w:t xml:space="preserve"> Руководитель аппарата</w:t>
      </w:r>
    </w:p>
    <w:p w:rsidR="00A77B3E">
      <w:r>
        <w:t xml:space="preserve">                                дата</w:t>
      </w:r>
    </w:p>
    <w:p w:rsidR="00A77B3E">
      <w:r>
        <w:t xml:space="preserve">         фио</w:t>
      </w:r>
    </w:p>
    <w:p w:rsidR="00A77B3E">
      <w:r>
        <w:t xml:space="preserve">  </w:t>
      </w:r>
    </w:p>
    <w:p w:rsidR="00A77B3E"/>
    <w:p w:rsidR="00A77B3E"/>
    <w:p w:rsidR="00A77B3E">
      <w:r>
        <w:t xml:space="preserve"> дата </w:t>
      </w:r>
    </w:p>
    <w:p w:rsidR="00A77B3E">
      <w:r>
        <w:t xml:space="preserve"> 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