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5-15-154/2017</w:t>
      </w:r>
    </w:p>
    <w:p w:rsidR="00A77B3E">
      <w:r>
        <w:t>ПОСТАНОВЛЕНИЕ</w:t>
      </w:r>
    </w:p>
    <w:p w:rsidR="00A77B3E">
      <w:r>
        <w:t xml:space="preserve">           дата                                                                                   адрес,</w:t>
      </w:r>
    </w:p>
    <w:p w:rsidR="00A77B3E">
      <w:r>
        <w:t xml:space="preserve">                                 адрес </w:t>
        <w:tab/>
      </w:r>
    </w:p>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№б/н) в отношении </w:t>
      </w:r>
    </w:p>
    <w:p w:rsidR="00A77B3E">
      <w:r>
        <w:t xml:space="preserve">фио, паспортные данные, зарегистрированной по адресу: адрес, адрес, занимающей должность директора наименование организации, в совершении административного правонарушения, предусмотренного ч. 26 ст.19.5 КоАП РФ,  </w:t>
      </w:r>
    </w:p>
    <w:p w:rsidR="00A77B3E">
      <w:r>
        <w:t>УСТАНОВИЛ:</w:t>
      </w:r>
    </w:p>
    <w:p w:rsidR="00A77B3E">
      <w:r>
        <w:t>Согласно протоколу об административном правонарушении от дата №б/н фио не выполнила законное предписание от дата № 3 должностного лица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об устранении выявленного нарушения требований земельного законодательства Российской Федерации, выразившегося в самовольном занятии многоконтурного земельного участка общей площадью 39 кв. м, расположенного по адресу: адрес, адрес, примыкающего к земельному участку с кадастровым № 90:22:телефон:799 и используемого фио для размещения капитального нежилого здания, предназначенного для ветеринарной клиники наименование организации, что является нарушением требований ст.ст. 25, 26, 39.33, 39.36 Земельного кодекса Российской Федерации. Срок устранения нарушения требований земельного законодательства Российской Федерации, установленный предписанием от дата № 3 - до дата.</w:t>
      </w:r>
    </w:p>
    <w:p w:rsidR="00A77B3E">
      <w:r>
        <w:t>Постановлением мирового судьи судебного участка № 15 Киевского судебного района адрес от дата по делу № 5-15-11/2017 фио была  признана виновной в совершении административного правонарушения, предусмотренного ч. 25 ст. 19.5 КоАП РФ.</w:t>
      </w:r>
    </w:p>
    <w:p w:rsidR="00A77B3E">
      <w:r>
        <w:t>Постановлением мирового судьи судебного участка № 15 Киевского судебного района адрес от дата по делу № 5-15-78/2017 фио была  признана виновной в совершении административного правонарушения, предусмотренного ч. 26 ст. 19.5 КоАП РФ.</w:t>
      </w:r>
    </w:p>
    <w:p w:rsidR="00A77B3E">
      <w:r>
        <w:t>Поскольку нарушение требований земельного законодательства не устранено, предписание должностного лица в установленный срок не выполнено, должностное лицо, составившее протокол об административном правонарушении, полагает, что данные действия (бездействие) фио образуют состав административного правонарушения, предусмотренного ч. 26 ст. 19.5 КоАП РФ.</w:t>
      </w:r>
    </w:p>
    <w:p w:rsidR="00A77B3E">
      <w:r>
        <w:t>Будучи извещенной заблаговременно о дате и времени судебного заседания фио в судебное заседание не явилась, о причинах неявки мировому судье не сообщила, возражений по существу административного правонарушения не представила, об отложении рассмотрения дела не просила. Согласно ч. 2 ст. 25.1 КоАП РФ дело рассмотрено в отсутствие лица, в отношении которого ведется производство по делу об административном правонарушении, по имеющимся в распоряжении суда доказательствам.</w:t>
      </w:r>
    </w:p>
    <w:p w:rsidR="00A77B3E">
      <w:r>
        <w:t>Исследовав материалы дела об административном правонарушении, мировой судья приходит к следующему.</w:t>
      </w:r>
    </w:p>
    <w:p w:rsidR="00A77B3E">
      <w:r>
        <w:t xml:space="preserve">Материалы дела об административном правонарушении свидетельствуют о том, что установленное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нарушение требований земельного законодательства Российской Федерации фио не оспаривалось. </w:t>
      </w:r>
    </w:p>
    <w:p w:rsidR="00A77B3E">
      <w:r>
        <w:t>Предписание от дата № 3 об устранении выявленного нарушения требований земельного законодательства Российской Федерации (л.д. 18), копия которого получена  фио дата лично, ею не оспорено, следовательно, оно имеет юридическую силу и подлежало обязательному исполнению в установленный срок – не позднее дата.</w:t>
      </w:r>
    </w:p>
    <w:p w:rsidR="00A77B3E">
      <w:r>
        <w:t>Ходатайство о продлении срока устранения нарушения фио не подавалось.</w:t>
      </w:r>
    </w:p>
    <w:p w:rsidR="00A77B3E">
      <w:r>
        <w:t>На основании распоряжения от дата № 777-01/2 председателя Государственного комитета по государственной регистрации и кадастру адрес фио проведена внеплановая выездная проверка выполнения физическим лицом фио предписания об устранении нарушения земельного законодательства. Копии указанного распоряжения и извещения о проведении проверки от дата фио получила по почте дата, о чем свидетельствует копия почтового уведомления о вручении почтового отправления (л.д. 17).</w:t>
      </w:r>
    </w:p>
    <w:p w:rsidR="00A77B3E">
      <w:r>
        <w:t>Согласно акту проверки № 712 в результате проведенной проверки исполнения предписания установлено, что предписание от дата № 3, срок исполнения которого установлен до дата, не выполнено. На момент проведения проверки фио продолжала использовать земельный участок общей площадью 39 кв. м, расположенный по адресу: адрес, адрес, примыкающий к земельному участку с кадастровым № 90:22:телефон:799, для размещения ветеринарной клиники наименование организации в капитальном нежилом здании, без наличия прав на использование земельного участка.</w:t>
      </w:r>
    </w:p>
    <w:p w:rsidR="00A77B3E">
      <w:r>
        <w:t xml:space="preserve">Таким образом, фио, будучи ранее привлеченной постановлением от дата мирового судьи судебного участка № 15 Киевского судебного района адрес по делу № 5-15-11/2017, вступившим в законную силу дата, к административной ответственности по ч. 25 ст. 19.5 КоАП РФ, постановлением от дата мирового судьи судебного участка № 15 Киевского судебного района адрес по делу № 5-15-78/2017, вступившим в законную силу дата, к административной ответственности по ч. 26 ст. 19.5 КоАП РФ, нарушение требований земельного законодательства Российской Федерации не устранено, предписание должностного лица в установленный срок не выполнено. Данные действия (бездействие) образуют состав административного правонарушения, предусмотренного ч. 26 ст. 19.5 КоАП РФ.   </w:t>
      </w:r>
    </w:p>
    <w:p w:rsidR="00A77B3E">
      <w:r>
        <w:t>В соответствии с положениями ч. 26 ст. 19.5 КоАП РФ повторное в течение года совершение административного правонарушения, предусмотренного ч. 25 ст. 19.5 КоАП РФ, влечет наложение административного штрафа на граждан в размере от тридцати тысяч до сумма прописью; на должностных лиц - от семидесяти тысяч до сумма прописью или дисквалификацию на срок до трех лет; на юридических лиц - от двухсот тысяч до сумма прописью.</w:t>
      </w:r>
    </w:p>
    <w:p w:rsidR="00A77B3E">
      <w:r>
        <w:t>Согласно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 4.6 КоАП РФ,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силу п. 29 ч. 2 ст. 28.3 КоАП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статьи 19.5, статьями 19.6, 19.7 КоАП РФ.</w:t>
      </w:r>
    </w:p>
    <w:p w:rsidR="00A77B3E">
      <w:r>
        <w:t>В соответствии с п. 3.3 Положения о Государственном комитете по государственной регистрации и кадастру адрес (далее – Государственный комитет), утвержденного постановлением Совета Министров адрес от дата № 164, к функциям Государственного комитета, в том числе, относится проведение государственного земельного надзора.</w:t>
      </w:r>
    </w:p>
    <w:p w:rsidR="00A77B3E">
      <w:r>
        <w:t xml:space="preserve">Государственный комитет, согласно пп. «а», «е» п. 4.6 вышеуказанного Положения, осуществляет государственный земельный надзор на территории адрес за соблюдением: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исполнения предписаний по вопросам соблюдения земельного законодательства и устранения нарушений в области земельных отношений. Пунктом 4.6 Положения при осуществлении функции государственного земельного надзора на территории адрес Государственный комитет наделен полномочиями составления в порядке, предусмотренном КоАП РФ, протоколов об административных правонарушениях. </w:t>
      </w:r>
    </w:p>
    <w:p w:rsidR="00A77B3E">
      <w:r>
        <w:t>Учитывая вышеизложенное, правомочие должностного лица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на вынесение предписания от дата № 3, а впоследствии – на составление протокола об административном правонарушении от дата №б/н, у мирового судьи не вызывает сомнения.</w:t>
      </w:r>
    </w:p>
    <w:p w:rsidR="00A77B3E">
      <w:r>
        <w:t>В рассматриваемом деле об административном правонарушении повторное невыполнение предписания об устранении выявленного нарушения требований земельного законодательства Российской Федерации не является следствием абсолютного бездействия, так как фио предприняты меры, выразившиеся в подаче заявления о предоставлении земельного участка в Администрацию адрес с просьбой о предоставлении земельного участка в аренду для обслуживания нежилого строения, в ответ на которое Администрацией адрес дата вынесено постановление № 2130 «Об утверждении схемы расположения земельного участка по адрес адрес». Указанным постановлением постановлено, в частности, фио обеспечить выполнение кадастровых работ, необходимых для образования земельного участка. Сведения о преобразованном земельном участке с кадастровым номером 90:22:телефон:3126 внесены дата в Единый государственный реестр недвижимости.</w:t>
      </w:r>
    </w:p>
    <w:p w:rsidR="00A77B3E">
      <w:r>
        <w:t>Между тем, на основании совокупности исследованных доказательств, при разрешении вопроса о наличии вины фио в совершении вменяемого административного правонарушения, следует отметить, что фио предпринимались и предпринимаются меры, направленные на предоставление земельного участка под размещение нежилого строения, а не на исполнение предписания как такового, так как изначально нежилое строение было размещено незаконно и на момент проверки нарушения устранены не были. Предписание от дата № 3 не определяет способ устранения выявленного нарушения требований земельного законодательства Российской Федерации.</w:t>
      </w:r>
    </w:p>
    <w:p w:rsidR="00A77B3E">
      <w:r>
        <w:t>Положения ч. 2, 3 ст. 76 Земельного кодекса Российской Федерации, ч. 1, 2 ст. 222 Гражданского кодекса Российской Федерации в качестве мер, направленных на устранение последствий незаконного возведения на земельных участках самовольных построек, предусматривают снос построек.</w:t>
      </w:r>
    </w:p>
    <w:p w:rsidR="00A77B3E">
      <w:r>
        <w:t>Принимая во внимание вышеизложенное, расширение площади арендуемого земельного участка не может быть расценено в качестве единственно возможного способа устранения установленного нарушения требований земельного законодательства Российской Федерации.  ОРРорР</w:t>
      </w:r>
    </w:p>
    <w:p w:rsidR="00A77B3E"/>
    <w:p w:rsidR="00A77B3E">
      <w:r>
        <w:t xml:space="preserve">Вина фио в совершении административного правонарушения, предусмотренного ч. 26 ст. 19.5 КоАП РФ, подтверждается следующими доказательствами: протоколом об административном правонарушении от дата №б/н (л.д. 1-2), копией акта проверки от дата № 712 (л.д. 3-5) (в акте имеется техническая ошибка в части указания даты – дата), копией распоряжения от дата № 777-01/2 о проведении внеплановой выездной проверки физического лица (л.д. 14), копией извещения от дата о проведении проверки соблюдения земельного законодательства и о возможном составлении протокола об административном правонарушении (л.д. 15), копией постановления от дата по делу № 5-15-78/2017 (л.д. 19-22), копией предписания от дата № 3 (л.д. 18).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лица, привлекаемого к административной ответственности, смягчающее административную ответственность обстоятельство – принятие фио мер для устранения выявленного нарушения требований земельного законодательства Российской Федерации, и полагает возможным назначить административное наказание, предусмотренное санкцией ч. 26 ст. 19.5 КоАП РФ, в минимальном размере - в виде административного штрафа в размере сумма.</w:t>
      </w:r>
    </w:p>
    <w:p w:rsidR="00A77B3E">
      <w:r>
        <w:t>Обстоятельств, отягчающих административную ответственность, не установлено.</w:t>
      </w:r>
    </w:p>
    <w:p w:rsidR="00A77B3E">
      <w:r>
        <w:t>На основании изложенного и  руководствуясь ч. 26 ст. 19.5, ст.ст. 29.9, 29.10, 29.11 КоАП РФ, мировой судья -</w:t>
      </w:r>
    </w:p>
    <w:p w:rsidR="00A77B3E">
      <w:r>
        <w:t>ПОСТАНОВИЛ:</w:t>
      </w:r>
    </w:p>
    <w:p w:rsidR="00A77B3E">
      <w:r>
        <w:t xml:space="preserve">Признать фио, паспортные данные, виновной в совершении административного правонарушения, предусмотренного ч. 26 ст. 19.5 КоАП РФ и назначить ей административное наказание в виде административного штрафа в размере сумма. </w:t>
      </w:r>
    </w:p>
    <w:p w:rsidR="00A77B3E">
      <w:r>
        <w:t>Реквизиты для перечисления административного штрафа:</w:t>
      </w:r>
    </w:p>
    <w:p w:rsidR="00A77B3E">
      <w:r>
        <w:t>УФК по адрес (Государственный комитет по государственной регистрации и кадастру адрес)  ИНН телефон КПП телефон</w:t>
      </w:r>
    </w:p>
    <w:p w:rsidR="00A77B3E">
      <w:r>
        <w:t>Счет № 40101810335100010001, ОКТМО телефон</w:t>
      </w:r>
    </w:p>
    <w:p w:rsidR="00A77B3E">
      <w:r>
        <w:t>Банк получателя – Отделение адрес,</w:t>
      </w:r>
    </w:p>
    <w:p w:rsidR="00A77B3E">
      <w:r>
        <w:t>БИК телефон, КБК 32111607000016000140, УИН 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r>
        <w:t xml:space="preserve">                                                                     </w:t>
      </w:r>
    </w:p>
    <w:p w:rsidR="00A77B3E">
      <w:r>
        <w:t xml:space="preserve">Мировой судья                                                                                </w:t>
        <w:tab/>
        <w:t xml:space="preserve">        фио</w:t>
      </w:r>
    </w:p>
    <w:p w:rsidR="00A77B3E"/>
    <w:p w:rsidR="00A77B3E">
      <w:r>
        <w:t>КОПИЯ ВЕРНА                    ПОСТАНОВЛЕНИЕ ВСТУПИЛО</w:t>
      </w:r>
    </w:p>
    <w:p w:rsidR="00A77B3E">
      <w:r>
        <w:t>Киевский судебный район адрес СИЛУ</w:t>
      </w:r>
    </w:p>
    <w:p w:rsidR="00A77B3E">
      <w:r>
        <w:t xml:space="preserve"> Симферополь</w:t>
      </w:r>
    </w:p>
    <w:p w:rsidR="00A77B3E"/>
    <w:p w:rsidR="00A77B3E">
      <w:r>
        <w:t xml:space="preserve">(адрес городского     Мировой судья </w:t>
      </w:r>
    </w:p>
    <w:p w:rsidR="00A77B3E">
      <w:r>
        <w:t xml:space="preserve"> адрес участка №15</w:t>
      </w:r>
    </w:p>
    <w:p w:rsidR="00A77B3E">
      <w:r>
        <w:t xml:space="preserve"> Симферополь)                                                  </w:t>
      </w:r>
    </w:p>
    <w:p w:rsidR="00A77B3E">
      <w:r>
        <w:t xml:space="preserve">                                        М.В.</w:t>
      </w:r>
    </w:p>
    <w:p w:rsidR="00A77B3E">
      <w:r>
        <w:t xml:space="preserve">                                фио</w:t>
      </w:r>
    </w:p>
    <w:p w:rsidR="00A77B3E">
      <w:r>
        <w:t xml:space="preserve">Мировой судья </w:t>
      </w:r>
    </w:p>
    <w:p w:rsidR="00A77B3E">
      <w:r>
        <w:t>адрес №15</w:t>
      </w:r>
    </w:p>
    <w:p w:rsidR="00A77B3E">
      <w:r>
        <w:t xml:space="preserve">                               Руководитель аппарата</w:t>
      </w:r>
    </w:p>
    <w:p w:rsidR="00A77B3E">
      <w:r>
        <w:t xml:space="preserve">    М.В.                                                       </w:t>
      </w:r>
    </w:p>
    <w:p w:rsidR="00A77B3E">
      <w:r>
        <w:t xml:space="preserve"> фио Максимов</w:t>
      </w:r>
    </w:p>
    <w:p w:rsidR="00A77B3E">
      <w:r>
        <w:t xml:space="preserve">                                </w:t>
      </w:r>
    </w:p>
    <w:p w:rsidR="00A77B3E"/>
    <w:p w:rsidR="00A77B3E">
      <w:r>
        <w:t>Руководитель аппарата</w:t>
      </w:r>
    </w:p>
    <w:p w:rsidR="00A77B3E">
      <w:r>
        <w:t xml:space="preserve">                               дата</w:t>
      </w:r>
    </w:p>
    <w:p w:rsidR="00A77B3E">
      <w:r>
        <w:t xml:space="preserve">        фио</w:t>
      </w:r>
    </w:p>
    <w:p w:rsidR="00A77B3E">
      <w:r>
        <w:t xml:space="preserve"> </w:t>
      </w:r>
    </w:p>
    <w:p w:rsidR="00A77B3E"/>
    <w:p w:rsidR="00A77B3E"/>
    <w:p w:rsidR="00A77B3E">
      <w:r>
        <w:t xml:space="preserve">дата </w:t>
      </w:r>
    </w:p>
    <w:p w:rsidR="00A77B3E">
      <w:r>
        <w:t>ШТРАФ НЕ УПЛАЧЕН</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