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>Дело № 5 – 15-204/2017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адрес,</w:t>
      </w:r>
    </w:p>
    <w:p w:rsidR="00A77B3E">
      <w:r>
        <w:t xml:space="preserve">                  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479 об административном правонарушении)  в отношении наименование организации, паспортные данные, зарегистрированной по адресу: адрес,  адрес, ИНН 910200355308, ОГРНИП 314910234310036,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>дата заместителем начальника Государственного учреждения - Управления Пенсионного фонда Российской Федерации в адрес составлен протокол № 479 об административном правонарушении в отношении наименование организации, в совершении административного правонарушения, предусмотренного ст. 15.33.2 КоАП РФ.</w:t>
      </w:r>
    </w:p>
    <w:p w:rsidR="00A77B3E">
      <w:r>
        <w:t>Действия наименование организации квалифицированы должностным лицом Государственного учреждения - Управления Пенсионного фонда Российской Федерации в адрес (далее - ГУ-УПФ РФ в адрес РК)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фио, являясь индивидуальным предпринимателем, не представила в ГУ - УПФ РФ в адрес РК в установленный Федеральным законом от дата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 за дата, объем которых установлен положениями п. 2.2 ст. 11 Федерального закона № 27-ФЗ. </w:t>
      </w:r>
    </w:p>
    <w:p w:rsidR="00A77B3E">
      <w:r>
        <w:t xml:space="preserve">фио в судебное заседание не явилась, о дате, времени и месте рассмотрения дела извещалась надлежащим образом, просила рассмотреть дело об административном правонарушении в ее отсутствие. </w:t>
      </w:r>
    </w:p>
    <w:p w:rsidR="00A77B3E">
      <w:r>
        <w:t xml:space="preserve">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82 из Единого государственного реестра индивидуальных предпринимателей, представленной в материалы дела об административном правонарушении (л.д.8-9), фио является индивидуальным предпринимателем, зарегистрирована и состоит на учете в Государственном учреждении - Управлении Пенсионного фонда Российской Федерации в адрес с дата. Указанные сведения актуальны на день рассмотрения дела об административном правонарушении (сведения об наименование организации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Сведениями о застрахованных лицах формы СЗВ-М (л.д. 7).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фио административного правонарушения по ст. 15.33.2 КоАП РФ подтверждается доказательствами: протоколом от дата № 479 об административном правонарушении (л.д. 1-2), уведомлением от дата № 1096 о составлении протокола (л.д. 3), выпиской от дата № 82 из Единого государственного реестра индивидуальных предпринимателей (л.д. 8-9), Сведениями о застрахованных лицах формы СЗВ-М (л.д. 7).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ст. 15.33.2 КоАП РФ.</w:t>
      </w:r>
    </w:p>
    <w:p w:rsidR="00A77B3E">
      <w:r>
        <w:t>Довод фио, изложенный в заявлении от дата, о необходимости прекращения дела об административном правонарушении в отношении нее, поскольку за нарушение срока представления сведений формы СЗВ-М за дата она уже понесла ответственность в виде штрафа в размере сумма, наложенного органом Пенсионного фонда Российской Федерации, что подтверждается квитанцией от дата № 226, приложенной к заявлению, мировой судья оценивает критически.</w:t>
      </w:r>
    </w:p>
    <w:p w:rsidR="00A77B3E">
      <w:r>
        <w:t>В соответствии с положениями ст. 17 Федерального закона № 27-ФЗ страхователи, уклоняющиеся от представления предусмотренных Федеральным законом № 27-ФЗ достоверных и в полном объеме сведений, несут ответственность в соответствии с законодательством Российской Федерации.</w:t>
      </w:r>
    </w:p>
    <w:p w:rsidR="00A77B3E">
      <w:r>
        <w:t>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предусмотрена Федеральным законом № 27-ФЗ и Кодексом Российской Федерации об административных правонарушениях.</w:t>
      </w:r>
    </w:p>
    <w:p w:rsidR="00A77B3E">
      <w:r>
        <w:t xml:space="preserve">Факт наложения на наименование организации взыскания в виде штрафа в размере сумма за нарушение требований пенсионного законодательства в порядке, предусмотренном Федеральным законом № 27-ФЗ, не освобождает индивидуального предпринимателя от административной ответственности, предусмотренной ст. 15.33.2 КоАП РФ.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При назначении наказания наименование организации,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29.10, 29.11 КоАП РФ, мировой судья </w:t>
      </w:r>
    </w:p>
    <w:p w:rsidR="00A77B3E">
      <w:r>
        <w:t>ПОСТАНОВИЛ:</w:t>
      </w:r>
    </w:p>
    <w:p w:rsidR="00A77B3E">
      <w:r>
        <w:t>Признать наименование организации, паспортные данные, ИНН 910200355308, ОГРНИП 314910234310036, виновной в совершении административного правонарушения, предусмотренного ст. 15.33.2 КоАП РФ и назначить ей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35000000,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