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>Дело № 5-15-211/2017</w:t>
      </w:r>
    </w:p>
    <w:p w:rsidR="00A77B3E">
      <w:r>
        <w:t>ПОСТАНОВЛЕНИЕ</w:t>
      </w:r>
    </w:p>
    <w:p w:rsidR="00A77B3E">
      <w:r>
        <w:t xml:space="preserve">           дата                                                                      адрес,</w:t>
      </w:r>
    </w:p>
    <w:p w:rsidR="00A77B3E">
      <w:r>
        <w:t xml:space="preserve">                  адрес </w:t>
        <w:tab/>
      </w:r>
    </w:p>
    <w:p w:rsidR="00A77B3E"/>
    <w:p w:rsidR="00A77B3E">
      <w:r>
        <w:t xml:space="preserve">Мировой судья судебного участка № 15 Киевского судебного района адрес (адрес Симферополь) адрес фио, рассмотрев в зале суда в адрес дело об административном правонарушении (протокол об административном правонарушении от дата № 61АГ334831) в отношении </w:t>
      </w:r>
    </w:p>
    <w:p w:rsidR="00A77B3E">
      <w:r>
        <w:t xml:space="preserve">фио, паспортные данные, зарегистрированного  по адресу:  адрес, адрес, проживающего по адресу: адрес, адрес, в совершении административного правонарушения, предусмотренного ч.2 ст.12.17 КоАП РФ, </w:t>
      </w:r>
    </w:p>
    <w:p w:rsidR="00A77B3E">
      <w:r>
        <w:t xml:space="preserve"> </w:t>
      </w:r>
    </w:p>
    <w:p w:rsidR="00A77B3E">
      <w:r>
        <w:t>УСТАНОВИЛ:</w:t>
      </w:r>
    </w:p>
    <w:p w:rsidR="00A77B3E">
      <w:r>
        <w:t>фио дата в время на адрес, в адрес, управляя транспортным средством марки  ФИАТ ДУКАТО, государственный регистрационный знак ВВ5966ВК, не предоставил преимущество в движении транспортному средству, имеющему нанесенные на наружные поверхности специальные цветографические схемы (красные полосы с надписями «Скорая медицинская помощь») с одновременно включенными проблесковыми маячками синего цвета и  специальным звуковым сигналом, не обеспечил при этом беспрепятственный проезд данного транспортного средства, чем нарушил пункт 3.2 Правил дорожного движения Российской Федерации, утвержденных постановлением Правительства РФ от дата № 1090 (далее – ПДД РФ).</w:t>
      </w:r>
    </w:p>
    <w:p w:rsidR="00A77B3E">
      <w:r>
        <w:t>Действия фио квалифицированы должностным лицом взвода ОР ДПС ГИБДД МВД по адрес по ч. 2 ст. 12.17 КоАП РФ.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отсутствии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Исследовав в совокупности материалы дела об административном правонарушении, мировой судья приходит к выводу о том, что наличие в действиях фио состава административного правонарушения, предусмотренного ч. 2 ст. 12.17 КоАП РФ, нашло свое подтверждение.</w:t>
      </w:r>
    </w:p>
    <w:p w:rsidR="00A77B3E">
      <w:r>
        <w:t>В соответствии с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пункту 3.2 ПДД РФ при приближении транспортного средства с включенными проблесковым маячком синего цвета и специальным звуковым сигналом водители обязаны уступить дорогу для обеспечения беспрепятственного проезда указанного транспортного средства. При приближении транспортного средства, имеющего нанесенные на наружные поверхности специальные цветографические схемы, с включенными проблесковыми маячками синего и красного цветов и специальным звуковым сигналом водители обязаны уступить дорогу для обеспечения беспрепятственного проезда указанного транспортного средства, а также сопровождаемого им транспортного средства (сопровождаемых транспортных средств).</w:t>
      </w:r>
    </w:p>
    <w:p w:rsidR="00A77B3E">
      <w:r>
        <w:t>Часть 2 статьи 12.17 КоАП РФ предусматривает ответственность за непредоставление преимущества в движении транспортному средству, имеющему нанесенные на наружные поверхности специальные цветографические схемы, надписи и обозначения, с одновременно включенными проблесковым маячком синего цвета и специальным звуковым сигналом. Санкция ч. 2 ст. 12.17 КоАП РФ предусматривает административную ответственность в виде наложения административного штрафа в размере сумма прописью или лишение права управления транспортными средствами на срок от одного до трех месяцев.</w:t>
      </w:r>
    </w:p>
    <w:p w:rsidR="00A77B3E">
      <w:r>
        <w:t>В соответствии с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>Виновность фио подтверждается имеющимися материалами дела об административном правонарушении, а именно: протоколом от дата № 61АГ334831 об административном правонарушении, в том числе содержащим объяснение фио о том, что он не пропустил машину «скорой помощи», так как не заметил её (л.д. 1); рапортом инспектора ДПС ОР ДПС ГИБДД МВД по адрес от дата (л.д. 5); CD-диском с видеофиксацией нарушения (л.д. 7).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 xml:space="preserve">Принимая во внимание вышеуказанное, мировой судья находит событие и состав административного правонарушения, предусмотренного ч. 2 ст. 12.17 КоАП РФ в действиях фио установленными и квалифицирует их как непредоставление преимущества в движении транспортному средству, имеющему нанесенные на наружные поверхности специальные цветографические схемы, надписи и обозначения, с одновременно включенными проблесковым маячком синего цвета и специальным звуковым сигналом. </w:t>
      </w:r>
    </w:p>
    <w:p w:rsidR="00A77B3E">
      <w:r>
        <w:t xml:space="preserve"> В соответствии с положениями ч. 2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>Обстоятельств, смягчающих и отягчающих административную ответственность фио, не установлено.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и полагает, что с целью предупреждения новых правонарушений административное наказание должно быть в виде административного штрафа в размере сумма.</w:t>
      </w:r>
    </w:p>
    <w:p w:rsidR="00A77B3E">
      <w:r>
        <w:t xml:space="preserve">На основании изложенного и  руководствуясь ч. 2 ст. 12.17, ст.ст. 29.9, 29.10, 29.11 КоАП РФ, мировой судья </w:t>
      </w:r>
    </w:p>
    <w:p w:rsidR="00A77B3E"/>
    <w:p w:rsidR="00A77B3E">
      <w:r>
        <w:t>ПОСТАНОВИЛ:</w:t>
      </w:r>
    </w:p>
    <w:p w:rsidR="00A77B3E">
      <w:r>
        <w:t xml:space="preserve">Признать фио, паспортные данные, виновным в совершении административного правонарушения, предусмотренного ч. 2 ст. 12.17 КоАП РФ и назначить ему административное наказание в виде административного штрафа в размере сумма. </w:t>
      </w:r>
    </w:p>
    <w:p w:rsidR="00A77B3E">
      <w:r>
        <w:t>Реквизиты для перечисления административного штрафа:</w:t>
      </w:r>
    </w:p>
    <w:p w:rsidR="00A77B3E">
      <w:r>
        <w:t xml:space="preserve">УФК по адрес (УМВД России по адрес),  </w:t>
      </w:r>
    </w:p>
    <w:p w:rsidR="00A77B3E">
      <w:r>
        <w:t>ИНН 9102003230 КПП 910201001</w:t>
      </w:r>
    </w:p>
    <w:p w:rsidR="00A77B3E">
      <w:r>
        <w:t>Счет № 40101810335100010001 в Отделении по адрес ЮГУ ЦБ РФ, ОКТМО 35701000</w:t>
      </w:r>
    </w:p>
    <w:p w:rsidR="00A77B3E">
      <w:r>
        <w:t>БИК 043510001, КБК 18811630020016000140, УИН 18810491176000013034.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КоАП РФ,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 15 Киевского судебного района адрес.</w:t>
      </w:r>
    </w:p>
    <w:p w:rsidR="00A77B3E"/>
    <w:p w:rsidR="00A77B3E"/>
    <w:p w:rsidR="00A77B3E">
      <w:r>
        <w:t xml:space="preserve">                                                                     </w:t>
      </w:r>
    </w:p>
    <w:p w:rsidR="00A77B3E">
      <w:r>
        <w:t>Мировой судья       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