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EE3" w:rsidRPr="00DD13BC" w:rsidP="00DD13BC">
      <w:pPr>
        <w:pStyle w:val="Title"/>
        <w:ind w:firstLine="567"/>
        <w:rPr>
          <w:b w:val="0"/>
          <w:sz w:val="20"/>
          <w:szCs w:val="20"/>
        </w:rPr>
      </w:pPr>
      <w:r w:rsidRPr="00DD13BC">
        <w:rPr>
          <w:b w:val="0"/>
          <w:sz w:val="20"/>
          <w:szCs w:val="20"/>
        </w:rPr>
        <w:t>П</w:t>
      </w:r>
      <w:r w:rsidRPr="00DD13BC">
        <w:rPr>
          <w:b w:val="0"/>
          <w:sz w:val="20"/>
          <w:szCs w:val="20"/>
        </w:rPr>
        <w:t xml:space="preserve"> О С Т А Н О В Л Е Н И Е</w:t>
      </w:r>
    </w:p>
    <w:p w:rsidR="00D52EE3" w:rsidRPr="00DD13BC" w:rsidP="00DD13B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</w:p>
    <w:p w:rsidR="00E76647" w:rsidRPr="00DD13BC" w:rsidP="00DD13B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DD13BC">
        <w:rPr>
          <w:sz w:val="20"/>
          <w:szCs w:val="20"/>
          <w:bdr w:val="none" w:sz="0" w:space="0" w:color="auto" w:frame="1"/>
        </w:rPr>
        <w:t>09 августа 2018</w:t>
      </w:r>
      <w:r w:rsidRPr="00DD13BC">
        <w:rPr>
          <w:sz w:val="20"/>
          <w:szCs w:val="20"/>
          <w:bdr w:val="none" w:sz="0" w:space="0" w:color="auto" w:frame="1"/>
        </w:rPr>
        <w:t xml:space="preserve"> года</w:t>
      </w:r>
      <w:r w:rsidRPr="00DD13BC" w:rsidR="00944C37">
        <w:rPr>
          <w:sz w:val="20"/>
          <w:szCs w:val="20"/>
          <w:bdr w:val="none" w:sz="0" w:space="0" w:color="auto" w:frame="1"/>
        </w:rPr>
        <w:tab/>
      </w:r>
      <w:r w:rsidRPr="00DD13BC" w:rsidR="00944C37">
        <w:rPr>
          <w:sz w:val="20"/>
          <w:szCs w:val="20"/>
          <w:bdr w:val="none" w:sz="0" w:space="0" w:color="auto" w:frame="1"/>
        </w:rPr>
        <w:tab/>
      </w:r>
      <w:r w:rsidRPr="00DD13BC" w:rsidR="00D52EE3">
        <w:rPr>
          <w:sz w:val="20"/>
          <w:szCs w:val="20"/>
          <w:bdr w:val="none" w:sz="0" w:space="0" w:color="auto" w:frame="1"/>
        </w:rPr>
        <w:tab/>
      </w:r>
      <w:r w:rsidRPr="00DD13BC" w:rsidR="00DD13BC">
        <w:rPr>
          <w:sz w:val="20"/>
          <w:szCs w:val="20"/>
          <w:bdr w:val="none" w:sz="0" w:space="0" w:color="auto" w:frame="1"/>
        </w:rPr>
        <w:t xml:space="preserve">                         </w:t>
      </w:r>
      <w:r w:rsidRPr="00DD13BC" w:rsidR="00D52EE3">
        <w:rPr>
          <w:sz w:val="20"/>
          <w:szCs w:val="20"/>
          <w:bdr w:val="none" w:sz="0" w:space="0" w:color="auto" w:frame="1"/>
        </w:rPr>
        <w:t xml:space="preserve">Дело </w:t>
      </w:r>
      <w:r w:rsidRPr="00DD13BC" w:rsidR="00861C7C">
        <w:rPr>
          <w:sz w:val="20"/>
          <w:szCs w:val="20"/>
          <w:bdr w:val="none" w:sz="0" w:space="0" w:color="auto" w:frame="1"/>
        </w:rPr>
        <w:t>№5-</w:t>
      </w:r>
      <w:r w:rsidRPr="00DD13BC">
        <w:rPr>
          <w:sz w:val="20"/>
          <w:szCs w:val="20"/>
          <w:bdr w:val="none" w:sz="0" w:space="0" w:color="auto" w:frame="1"/>
        </w:rPr>
        <w:t>15-228/2018</w:t>
      </w:r>
    </w:p>
    <w:p w:rsidR="00D52EE3" w:rsidRPr="00DD13BC" w:rsidP="00DD13B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</w:p>
    <w:p w:rsidR="00861C7C" w:rsidRPr="00DD13BC" w:rsidP="00DD13B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DD13BC">
        <w:rPr>
          <w:sz w:val="20"/>
          <w:szCs w:val="20"/>
        </w:rPr>
        <w:t>И.о. мирового судьи судебного участка №15 Киевского судебного района г</w:t>
      </w:r>
      <w:r w:rsidRPr="00DD13BC">
        <w:rPr>
          <w:sz w:val="20"/>
          <w:szCs w:val="20"/>
        </w:rPr>
        <w:t>.С</w:t>
      </w:r>
      <w:r w:rsidRPr="00DD13BC">
        <w:rPr>
          <w:sz w:val="20"/>
          <w:szCs w:val="20"/>
        </w:rPr>
        <w:t xml:space="preserve">имферополь, мировой судья судебного участка №9 Киевского судебного района г.Симферополь (г.Симферополь, ул.Киевская, 55/2, кабинет №55) Проценко Т.А., </w:t>
      </w:r>
      <w:r w:rsidRPr="00DD13BC" w:rsidR="00EF2ECE">
        <w:rPr>
          <w:sz w:val="20"/>
          <w:szCs w:val="20"/>
          <w:bdr w:val="none" w:sz="0" w:space="0" w:color="auto" w:frame="1"/>
        </w:rPr>
        <w:t xml:space="preserve">при участии </w:t>
      </w:r>
      <w:r w:rsidRPr="00DD13BC">
        <w:rPr>
          <w:sz w:val="20"/>
          <w:szCs w:val="20"/>
          <w:bdr w:val="none" w:sz="0" w:space="0" w:color="auto" w:frame="1"/>
        </w:rPr>
        <w:t>Белоусова Р.П</w:t>
      </w:r>
      <w:r w:rsidRPr="00DD13BC" w:rsidR="00EF2ECE">
        <w:rPr>
          <w:sz w:val="20"/>
          <w:szCs w:val="20"/>
          <w:bdr w:val="none" w:sz="0" w:space="0" w:color="auto" w:frame="1"/>
        </w:rPr>
        <w:t xml:space="preserve">., </w:t>
      </w:r>
      <w:r w:rsidRPr="00DD13BC" w:rsidR="00D52EE3">
        <w:rPr>
          <w:sz w:val="20"/>
          <w:szCs w:val="20"/>
          <w:bdr w:val="none" w:sz="0" w:space="0" w:color="auto" w:frame="1"/>
        </w:rPr>
        <w:t xml:space="preserve">рассмотрев в </w:t>
      </w:r>
      <w:r w:rsidRPr="00DD13BC" w:rsidR="005B3029">
        <w:rPr>
          <w:sz w:val="20"/>
          <w:szCs w:val="20"/>
          <w:bdr w:val="none" w:sz="0" w:space="0" w:color="auto" w:frame="1"/>
        </w:rPr>
        <w:t xml:space="preserve">открытом </w:t>
      </w:r>
      <w:r w:rsidRPr="00DD13BC" w:rsidR="00D52EE3">
        <w:rPr>
          <w:sz w:val="20"/>
          <w:szCs w:val="20"/>
          <w:bdr w:val="none" w:sz="0" w:space="0" w:color="auto" w:frame="1"/>
        </w:rPr>
        <w:t>судебном заседании дело об административном правонар</w:t>
      </w:r>
      <w:r w:rsidRPr="00DD13BC" w:rsidR="00EF2ECE">
        <w:rPr>
          <w:sz w:val="20"/>
          <w:szCs w:val="20"/>
          <w:bdr w:val="none" w:sz="0" w:space="0" w:color="auto" w:frame="1"/>
        </w:rPr>
        <w:t>ушении, предусмотренном частью 3</w:t>
      </w:r>
      <w:r w:rsidRPr="00DD13BC">
        <w:rPr>
          <w:sz w:val="20"/>
          <w:szCs w:val="20"/>
          <w:bdr w:val="none" w:sz="0" w:space="0" w:color="auto" w:frame="1"/>
        </w:rPr>
        <w:t xml:space="preserve"> ста</w:t>
      </w:r>
      <w:r w:rsidRPr="00DD13BC" w:rsidR="00EF2ECE">
        <w:rPr>
          <w:sz w:val="20"/>
          <w:szCs w:val="20"/>
          <w:bdr w:val="none" w:sz="0" w:space="0" w:color="auto" w:frame="1"/>
        </w:rPr>
        <w:t>тьи 19.24</w:t>
      </w:r>
      <w:r w:rsidRPr="00DD13BC" w:rsidR="00D52EE3">
        <w:rPr>
          <w:sz w:val="20"/>
          <w:szCs w:val="20"/>
          <w:bdr w:val="none" w:sz="0" w:space="0" w:color="auto" w:frame="1"/>
        </w:rPr>
        <w:t xml:space="preserve"> Кодекса Российской Федерации об административных</w:t>
      </w:r>
      <w:r w:rsidRPr="00DD13BC" w:rsidR="003761EF">
        <w:rPr>
          <w:sz w:val="20"/>
          <w:szCs w:val="20"/>
          <w:bdr w:val="none" w:sz="0" w:space="0" w:color="auto" w:frame="1"/>
        </w:rPr>
        <w:t xml:space="preserve"> правонарушениях </w:t>
      </w:r>
      <w:r w:rsidRPr="00DD13BC" w:rsidR="00885110">
        <w:rPr>
          <w:sz w:val="20"/>
          <w:szCs w:val="20"/>
          <w:bdr w:val="none" w:sz="0" w:space="0" w:color="auto" w:frame="1"/>
        </w:rPr>
        <w:t>(далее</w:t>
      </w:r>
      <w:r w:rsidRPr="00DD13BC" w:rsidR="00744E12">
        <w:rPr>
          <w:sz w:val="20"/>
          <w:szCs w:val="20"/>
          <w:bdr w:val="none" w:sz="0" w:space="0" w:color="auto" w:frame="1"/>
        </w:rPr>
        <w:t xml:space="preserve"> – </w:t>
      </w:r>
      <w:r w:rsidRPr="00DD13BC" w:rsidR="00744E12">
        <w:rPr>
          <w:sz w:val="20"/>
          <w:szCs w:val="20"/>
          <w:bdr w:val="none" w:sz="0" w:space="0" w:color="auto" w:frame="1"/>
        </w:rPr>
        <w:t>КоАП</w:t>
      </w:r>
      <w:r w:rsidRPr="00DD13BC" w:rsidR="00744E12">
        <w:rPr>
          <w:sz w:val="20"/>
          <w:szCs w:val="20"/>
          <w:bdr w:val="none" w:sz="0" w:space="0" w:color="auto" w:frame="1"/>
        </w:rPr>
        <w:t xml:space="preserve"> </w:t>
      </w:r>
      <w:r w:rsidRPr="00DD13BC" w:rsidR="00744E12">
        <w:rPr>
          <w:sz w:val="20"/>
          <w:szCs w:val="20"/>
          <w:bdr w:val="none" w:sz="0" w:space="0" w:color="auto" w:frame="1"/>
        </w:rPr>
        <w:t>РФ)</w:t>
      </w:r>
      <w:r w:rsidRPr="00DD13BC" w:rsidR="00DD13BC">
        <w:rPr>
          <w:sz w:val="20"/>
          <w:szCs w:val="20"/>
          <w:bdr w:val="none" w:sz="0" w:space="0" w:color="auto" w:frame="1"/>
        </w:rPr>
        <w:t xml:space="preserve"> </w:t>
      </w:r>
      <w:r w:rsidRPr="00DD13BC" w:rsidR="007A49CF">
        <w:rPr>
          <w:sz w:val="20"/>
          <w:szCs w:val="20"/>
          <w:bdr w:val="none" w:sz="0" w:space="0" w:color="auto" w:frame="1"/>
        </w:rPr>
        <w:t xml:space="preserve">в отношении </w:t>
      </w:r>
      <w:r w:rsidRPr="00DD13BC">
        <w:rPr>
          <w:sz w:val="20"/>
          <w:szCs w:val="20"/>
          <w:bdr w:val="none" w:sz="0" w:space="0" w:color="auto" w:frame="1"/>
        </w:rPr>
        <w:t xml:space="preserve">Белоусова Романа Павловича, </w:t>
      </w:r>
      <w:r w:rsidRPr="00DD13BC" w:rsidR="00DD13BC">
        <w:rPr>
          <w:sz w:val="20"/>
          <w:szCs w:val="20"/>
          <w:bdr w:val="none" w:sz="0" w:space="0" w:color="auto" w:frame="1"/>
        </w:rPr>
        <w:t>***</w:t>
      </w:r>
      <w:r w:rsidRPr="00DD13BC" w:rsidR="007A49CF">
        <w:rPr>
          <w:sz w:val="20"/>
          <w:szCs w:val="20"/>
          <w:bdr w:val="none" w:sz="0" w:space="0" w:color="auto" w:frame="1"/>
        </w:rPr>
        <w:t xml:space="preserve"> года рождения, </w:t>
      </w:r>
      <w:r w:rsidRPr="00DD13BC">
        <w:rPr>
          <w:sz w:val="20"/>
          <w:szCs w:val="20"/>
          <w:bdr w:val="none" w:sz="0" w:space="0" w:color="auto" w:frame="1"/>
        </w:rPr>
        <w:t xml:space="preserve">уроженца </w:t>
      </w:r>
      <w:r w:rsidRPr="00DD13BC" w:rsidR="00DD13BC">
        <w:rPr>
          <w:sz w:val="20"/>
          <w:szCs w:val="20"/>
          <w:bdr w:val="none" w:sz="0" w:space="0" w:color="auto" w:frame="1"/>
        </w:rPr>
        <w:t>***</w:t>
      </w:r>
      <w:r w:rsidRPr="00DD13BC" w:rsidR="00581E77">
        <w:rPr>
          <w:sz w:val="20"/>
          <w:szCs w:val="20"/>
          <w:bdr w:val="none" w:sz="0" w:space="0" w:color="auto" w:frame="1"/>
        </w:rPr>
        <w:t>, з</w:t>
      </w:r>
      <w:r w:rsidRPr="00DD13BC">
        <w:rPr>
          <w:sz w:val="20"/>
          <w:szCs w:val="20"/>
          <w:bdr w:val="none" w:sz="0" w:space="0" w:color="auto" w:frame="1"/>
        </w:rPr>
        <w:t xml:space="preserve">арегистрированного по адресу: </w:t>
      </w:r>
      <w:r w:rsidRPr="00DD13BC" w:rsidR="00DD13BC">
        <w:rPr>
          <w:sz w:val="20"/>
          <w:szCs w:val="20"/>
          <w:bdr w:val="none" w:sz="0" w:space="0" w:color="auto" w:frame="1"/>
        </w:rPr>
        <w:t>***</w:t>
      </w:r>
      <w:r w:rsidRPr="00DD13BC" w:rsidR="00581E77">
        <w:rPr>
          <w:sz w:val="20"/>
          <w:szCs w:val="20"/>
          <w:bdr w:val="none" w:sz="0" w:space="0" w:color="auto" w:frame="1"/>
        </w:rPr>
        <w:t xml:space="preserve">, </w:t>
      </w:r>
      <w:r w:rsidRPr="00DD13BC">
        <w:rPr>
          <w:sz w:val="20"/>
          <w:szCs w:val="20"/>
          <w:bdr w:val="none" w:sz="0" w:space="0" w:color="auto" w:frame="1"/>
        </w:rPr>
        <w:t xml:space="preserve">проживающего по адресу: </w:t>
      </w:r>
      <w:r w:rsidRPr="00DD13BC" w:rsidR="00DD13BC">
        <w:rPr>
          <w:sz w:val="20"/>
          <w:szCs w:val="20"/>
          <w:bdr w:val="none" w:sz="0" w:space="0" w:color="auto" w:frame="1"/>
        </w:rPr>
        <w:t>***</w:t>
      </w:r>
      <w:r w:rsidRPr="00DD13BC" w:rsidR="00EF2ECE">
        <w:rPr>
          <w:sz w:val="20"/>
          <w:szCs w:val="20"/>
          <w:bdr w:val="none" w:sz="0" w:space="0" w:color="auto" w:frame="1"/>
        </w:rPr>
        <w:t>,</w:t>
      </w:r>
    </w:p>
    <w:p w:rsidR="00B15757" w:rsidRPr="00DD13BC" w:rsidP="00DD13B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</w:p>
    <w:p w:rsidR="00D52EE3" w:rsidRPr="00DD13BC" w:rsidP="00DD13B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  <w:r w:rsidRPr="00DD13BC">
        <w:rPr>
          <w:sz w:val="20"/>
          <w:szCs w:val="20"/>
          <w:bdr w:val="none" w:sz="0" w:space="0" w:color="auto" w:frame="1"/>
        </w:rPr>
        <w:t>установил:</w:t>
      </w:r>
    </w:p>
    <w:p w:rsidR="00646DA4" w:rsidRPr="00DD13BC" w:rsidP="00DD13BC">
      <w:pPr>
        <w:ind w:firstLine="567"/>
        <w:rPr>
          <w:sz w:val="20"/>
          <w:szCs w:val="20"/>
        </w:rPr>
      </w:pPr>
    </w:p>
    <w:p w:rsidR="00461A85" w:rsidRPr="00DD13BC" w:rsidP="00DD13BC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sz w:val="20"/>
          <w:szCs w:val="20"/>
          <w:bdr w:val="none" w:sz="0" w:space="0" w:color="auto" w:frame="1"/>
        </w:rPr>
      </w:pPr>
      <w:r w:rsidRPr="00DD13BC">
        <w:rPr>
          <w:b w:val="0"/>
          <w:sz w:val="20"/>
          <w:szCs w:val="20"/>
          <w:bdr w:val="none" w:sz="0" w:space="0" w:color="auto" w:frame="1"/>
        </w:rPr>
        <w:t>Белоусов Р.П</w:t>
      </w:r>
      <w:r w:rsidRPr="00DD13BC" w:rsidR="00EF2ECE">
        <w:rPr>
          <w:b w:val="0"/>
          <w:sz w:val="20"/>
          <w:szCs w:val="20"/>
          <w:bdr w:val="none" w:sz="0" w:space="0" w:color="auto" w:frame="1"/>
        </w:rPr>
        <w:t xml:space="preserve">., </w:t>
      </w:r>
      <w:r w:rsidRPr="00DD13BC" w:rsidR="00483971">
        <w:rPr>
          <w:b w:val="0"/>
          <w:sz w:val="20"/>
          <w:szCs w:val="20"/>
          <w:bdr w:val="none" w:sz="0" w:space="0" w:color="auto" w:frame="1"/>
        </w:rPr>
        <w:t xml:space="preserve">являясь </w:t>
      </w:r>
      <w:r w:rsidRPr="00DD13BC" w:rsidR="00581E77">
        <w:rPr>
          <w:b w:val="0"/>
          <w:sz w:val="20"/>
          <w:szCs w:val="20"/>
          <w:bdr w:val="none" w:sz="0" w:space="0" w:color="auto" w:frame="1"/>
        </w:rPr>
        <w:t>лицо</w:t>
      </w:r>
      <w:r w:rsidRPr="00DD13BC" w:rsidR="00483971">
        <w:rPr>
          <w:b w:val="0"/>
          <w:sz w:val="20"/>
          <w:szCs w:val="20"/>
          <w:bdr w:val="none" w:sz="0" w:space="0" w:color="auto" w:frame="1"/>
        </w:rPr>
        <w:t>м</w:t>
      </w:r>
      <w:r w:rsidRPr="00DD13BC" w:rsidR="00581E77">
        <w:rPr>
          <w:b w:val="0"/>
          <w:sz w:val="20"/>
          <w:szCs w:val="20"/>
          <w:bdr w:val="none" w:sz="0" w:space="0" w:color="auto" w:frame="1"/>
        </w:rPr>
        <w:t xml:space="preserve">, в отношении которого установлены </w:t>
      </w:r>
      <w:r w:rsidRPr="00DD13BC" w:rsidR="00581E77">
        <w:rPr>
          <w:b w:val="0"/>
          <w:color w:val="000000" w:themeColor="text1"/>
          <w:sz w:val="20"/>
          <w:szCs w:val="20"/>
        </w:rPr>
        <w:t xml:space="preserve">решением от </w:t>
      </w:r>
      <w:r w:rsidRPr="00DD13BC" w:rsidR="00DD13BC">
        <w:rPr>
          <w:b w:val="0"/>
          <w:color w:val="000000" w:themeColor="text1"/>
          <w:sz w:val="20"/>
          <w:szCs w:val="20"/>
        </w:rPr>
        <w:t>***</w:t>
      </w:r>
      <w:r w:rsidRPr="00DD13BC" w:rsidR="00581E77">
        <w:rPr>
          <w:b w:val="0"/>
          <w:color w:val="000000" w:themeColor="text1"/>
          <w:sz w:val="20"/>
          <w:szCs w:val="20"/>
        </w:rPr>
        <w:t xml:space="preserve"> года Калининского районного суда г</w:t>
      </w:r>
      <w:r w:rsidRPr="00DD13BC" w:rsidR="00581E77">
        <w:rPr>
          <w:b w:val="0"/>
          <w:color w:val="000000" w:themeColor="text1"/>
          <w:sz w:val="20"/>
          <w:szCs w:val="20"/>
        </w:rPr>
        <w:t>.Ч</w:t>
      </w:r>
      <w:r w:rsidRPr="00DD13BC" w:rsidR="00581E77">
        <w:rPr>
          <w:b w:val="0"/>
          <w:color w:val="000000" w:themeColor="text1"/>
          <w:sz w:val="20"/>
          <w:szCs w:val="20"/>
        </w:rPr>
        <w:t>елябинска</w:t>
      </w:r>
      <w:r w:rsidRPr="00DD13BC" w:rsidR="00DD13BC">
        <w:rPr>
          <w:b w:val="0"/>
          <w:color w:val="000000" w:themeColor="text1"/>
          <w:sz w:val="20"/>
          <w:szCs w:val="20"/>
        </w:rPr>
        <w:t xml:space="preserve"> </w:t>
      </w:r>
      <w:r w:rsidRPr="00DD13BC" w:rsidR="00051D4A">
        <w:rPr>
          <w:b w:val="0"/>
          <w:sz w:val="20"/>
          <w:szCs w:val="20"/>
          <w:bdr w:val="none" w:sz="0" w:space="0" w:color="auto" w:frame="1"/>
        </w:rPr>
        <w:t>административн</w:t>
      </w:r>
      <w:r w:rsidRPr="00DD13BC" w:rsidR="000541EC">
        <w:rPr>
          <w:b w:val="0"/>
          <w:sz w:val="20"/>
          <w:szCs w:val="20"/>
          <w:bdr w:val="none" w:sz="0" w:space="0" w:color="auto" w:frame="1"/>
        </w:rPr>
        <w:t>ые</w:t>
      </w:r>
      <w:r w:rsidRPr="00DD13BC" w:rsidR="00051D4A">
        <w:rPr>
          <w:b w:val="0"/>
          <w:sz w:val="20"/>
          <w:szCs w:val="20"/>
          <w:bdr w:val="none" w:sz="0" w:space="0" w:color="auto" w:frame="1"/>
        </w:rPr>
        <w:t xml:space="preserve"> ограничени</w:t>
      </w:r>
      <w:r w:rsidRPr="00DD13BC" w:rsidR="000541EC">
        <w:rPr>
          <w:b w:val="0"/>
          <w:sz w:val="20"/>
          <w:szCs w:val="20"/>
          <w:bdr w:val="none" w:sz="0" w:space="0" w:color="auto" w:frame="1"/>
        </w:rPr>
        <w:t>я</w:t>
      </w:r>
      <w:r w:rsidRPr="00DD13BC" w:rsidR="00051D4A">
        <w:rPr>
          <w:b w:val="0"/>
          <w:sz w:val="20"/>
          <w:szCs w:val="20"/>
          <w:bdr w:val="none" w:sz="0" w:space="0" w:color="auto" w:frame="1"/>
        </w:rPr>
        <w:t xml:space="preserve">, </w:t>
      </w:r>
      <w:r w:rsidRPr="00DD13BC" w:rsidR="00581E77">
        <w:rPr>
          <w:b w:val="0"/>
          <w:sz w:val="20"/>
          <w:szCs w:val="20"/>
          <w:bdr w:val="none" w:sz="0" w:space="0" w:color="auto" w:frame="1"/>
        </w:rPr>
        <w:t xml:space="preserve">среди которых, в том числе, запрет пребывания вне жилого помещения, являющегося местом жительства или пребывания с 22 часов до 06 часов, за исключением выхода на работу, на момент проверки поднадзорного лица </w:t>
      </w:r>
      <w:r w:rsidRPr="00DD13BC" w:rsidR="00DD13BC">
        <w:rPr>
          <w:b w:val="0"/>
          <w:sz w:val="20"/>
          <w:szCs w:val="20"/>
          <w:bdr w:val="none" w:sz="0" w:space="0" w:color="auto" w:frame="1"/>
        </w:rPr>
        <w:t>***</w:t>
      </w:r>
      <w:r w:rsidRPr="00DD13BC" w:rsidR="00483971">
        <w:rPr>
          <w:b w:val="0"/>
          <w:sz w:val="20"/>
          <w:szCs w:val="20"/>
          <w:bdr w:val="none" w:sz="0" w:space="0" w:color="auto" w:frame="1"/>
        </w:rPr>
        <w:t xml:space="preserve"> года с 01:20 до 01:40 двери</w:t>
      </w:r>
      <w:r w:rsidRPr="00DD13BC" w:rsidR="00581E77">
        <w:rPr>
          <w:b w:val="0"/>
          <w:sz w:val="20"/>
          <w:szCs w:val="20"/>
          <w:bdr w:val="none" w:sz="0" w:space="0" w:color="auto" w:frame="1"/>
        </w:rPr>
        <w:t xml:space="preserve"> сотрудникам полиции не открывал, на телефонные звонки не отвечал, </w:t>
      </w:r>
      <w:r w:rsidRPr="00DD13BC">
        <w:rPr>
          <w:b w:val="0"/>
          <w:sz w:val="20"/>
          <w:szCs w:val="20"/>
          <w:bdr w:val="none" w:sz="0" w:space="0" w:color="auto" w:frame="1"/>
        </w:rPr>
        <w:t xml:space="preserve">чем нарушил </w:t>
      </w:r>
      <w:r w:rsidRPr="00DD13BC">
        <w:rPr>
          <w:b w:val="0"/>
          <w:color w:val="000000" w:themeColor="text1"/>
          <w:sz w:val="20"/>
          <w:szCs w:val="20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свободы».</w:t>
      </w:r>
    </w:p>
    <w:p w:rsidR="00461A85" w:rsidRPr="00DD13BC" w:rsidP="00DD13BC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DD13BC">
        <w:rPr>
          <w:sz w:val="20"/>
          <w:szCs w:val="20"/>
          <w:bdr w:val="none" w:sz="0" w:space="0" w:color="auto" w:frame="1"/>
        </w:rPr>
        <w:t xml:space="preserve">В судебном заседании </w:t>
      </w:r>
      <w:r w:rsidRPr="00DD13BC" w:rsidR="00483971">
        <w:rPr>
          <w:sz w:val="20"/>
          <w:szCs w:val="20"/>
          <w:bdr w:val="none" w:sz="0" w:space="0" w:color="auto" w:frame="1"/>
        </w:rPr>
        <w:t>Б</w:t>
      </w:r>
      <w:r w:rsidRPr="00DD13BC" w:rsidR="00051D4A">
        <w:rPr>
          <w:sz w:val="20"/>
          <w:szCs w:val="20"/>
          <w:bdr w:val="none" w:sz="0" w:space="0" w:color="auto" w:frame="1"/>
        </w:rPr>
        <w:t>елоусов Р.П. с нарушением согласился, вину признал</w:t>
      </w:r>
      <w:r w:rsidRPr="00DD13BC">
        <w:rPr>
          <w:color w:val="000000" w:themeColor="text1"/>
          <w:sz w:val="20"/>
          <w:szCs w:val="20"/>
        </w:rPr>
        <w:t>.</w:t>
      </w:r>
    </w:p>
    <w:p w:rsidR="00461A85" w:rsidRPr="00DD13BC" w:rsidP="00DD13BC">
      <w:pPr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  <w:bdr w:val="none" w:sz="0" w:space="0" w:color="auto" w:frame="1"/>
        </w:rPr>
        <w:t xml:space="preserve">Выслушав </w:t>
      </w:r>
      <w:r w:rsidRPr="00DD13BC" w:rsidR="00483971">
        <w:rPr>
          <w:sz w:val="20"/>
          <w:szCs w:val="20"/>
          <w:bdr w:val="none" w:sz="0" w:space="0" w:color="auto" w:frame="1"/>
        </w:rPr>
        <w:t>Белоусова Р.П.</w:t>
      </w:r>
      <w:r w:rsidRPr="00DD13BC">
        <w:rPr>
          <w:sz w:val="20"/>
          <w:szCs w:val="20"/>
          <w:bdr w:val="none" w:sz="0" w:space="0" w:color="auto" w:frame="1"/>
        </w:rPr>
        <w:t>, исследовав</w:t>
      </w:r>
      <w:r w:rsidRPr="00DD13BC">
        <w:rPr>
          <w:sz w:val="20"/>
          <w:szCs w:val="20"/>
        </w:rPr>
        <w:t xml:space="preserve"> материалы дела об административном правонарушении, прихожу к следующему.</w:t>
      </w:r>
    </w:p>
    <w:p w:rsidR="00461A85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1A85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 xml:space="preserve">Как усматривается из материалов дела, решением от </w:t>
      </w:r>
      <w:r w:rsidRPr="00DD13BC" w:rsidR="00DD13BC">
        <w:rPr>
          <w:color w:val="000000"/>
          <w:sz w:val="20"/>
          <w:szCs w:val="20"/>
        </w:rPr>
        <w:t>***</w:t>
      </w:r>
      <w:r w:rsidRPr="00DD13BC">
        <w:rPr>
          <w:color w:val="000000"/>
          <w:sz w:val="20"/>
          <w:szCs w:val="20"/>
        </w:rPr>
        <w:t xml:space="preserve"> года </w:t>
      </w:r>
      <w:r w:rsidRPr="00DD13BC" w:rsidR="00051D4A">
        <w:rPr>
          <w:color w:val="000000" w:themeColor="text1"/>
          <w:sz w:val="20"/>
          <w:szCs w:val="20"/>
        </w:rPr>
        <w:t>Калининского районного суда г</w:t>
      </w:r>
      <w:r w:rsidRPr="00DD13BC" w:rsidR="00051D4A">
        <w:rPr>
          <w:color w:val="000000" w:themeColor="text1"/>
          <w:sz w:val="20"/>
          <w:szCs w:val="20"/>
        </w:rPr>
        <w:t>.Ч</w:t>
      </w:r>
      <w:r w:rsidRPr="00DD13BC" w:rsidR="00051D4A">
        <w:rPr>
          <w:color w:val="000000" w:themeColor="text1"/>
          <w:sz w:val="20"/>
          <w:szCs w:val="20"/>
        </w:rPr>
        <w:t xml:space="preserve">елябинска </w:t>
      </w:r>
      <w:r w:rsidRPr="00DD13BC">
        <w:rPr>
          <w:color w:val="000000"/>
          <w:sz w:val="20"/>
          <w:szCs w:val="20"/>
        </w:rPr>
        <w:t xml:space="preserve">удовлетворено заявление ФКУ </w:t>
      </w:r>
      <w:r w:rsidRPr="00DD13BC" w:rsidR="00DD13BC">
        <w:rPr>
          <w:color w:val="000000"/>
          <w:sz w:val="20"/>
          <w:szCs w:val="20"/>
        </w:rPr>
        <w:t>СИЗО №***</w:t>
      </w:r>
      <w:r w:rsidRPr="00DD13BC" w:rsidR="00051D4A">
        <w:rPr>
          <w:color w:val="000000"/>
          <w:sz w:val="20"/>
          <w:szCs w:val="20"/>
        </w:rPr>
        <w:t xml:space="preserve"> ГУФСИН России по Челябинской области</w:t>
      </w:r>
      <w:r w:rsidRPr="00DD13BC">
        <w:rPr>
          <w:color w:val="000000"/>
          <w:sz w:val="20"/>
          <w:szCs w:val="20"/>
        </w:rPr>
        <w:t xml:space="preserve"> об установлении административного надзора в отношении </w:t>
      </w:r>
      <w:r w:rsidRPr="00DD13BC" w:rsidR="00051D4A">
        <w:rPr>
          <w:color w:val="000000"/>
          <w:sz w:val="20"/>
          <w:szCs w:val="20"/>
        </w:rPr>
        <w:t>Белоусова Р.П</w:t>
      </w:r>
      <w:r w:rsidRPr="00DD13BC">
        <w:rPr>
          <w:color w:val="000000"/>
          <w:sz w:val="20"/>
          <w:szCs w:val="20"/>
        </w:rPr>
        <w:t>.</w:t>
      </w:r>
    </w:p>
    <w:p w:rsidR="00051D4A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 xml:space="preserve">В отношении </w:t>
      </w:r>
      <w:r w:rsidRPr="00DD13BC">
        <w:rPr>
          <w:color w:val="000000"/>
          <w:sz w:val="20"/>
          <w:szCs w:val="20"/>
        </w:rPr>
        <w:t>Белоусова Р.П. установленадминистративный надзор сроком на три года</w:t>
      </w:r>
      <w:r w:rsidRPr="00DD13BC">
        <w:rPr>
          <w:color w:val="000000"/>
          <w:sz w:val="20"/>
          <w:szCs w:val="20"/>
        </w:rPr>
        <w:t xml:space="preserve">, </w:t>
      </w:r>
      <w:r w:rsidRPr="00DD13BC">
        <w:rPr>
          <w:color w:val="000000"/>
          <w:sz w:val="20"/>
          <w:szCs w:val="20"/>
        </w:rPr>
        <w:t>с установлением административных ограничений в виде</w:t>
      </w:r>
      <w:r w:rsidRPr="00DD13BC">
        <w:rPr>
          <w:color w:val="000000"/>
          <w:sz w:val="20"/>
          <w:szCs w:val="20"/>
        </w:rPr>
        <w:t>:</w:t>
      </w:r>
    </w:p>
    <w:p w:rsidR="00051D4A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>- запрета пребывания вне жилого помещения, являющегося местом жительства или пребывания с 22 часов 00 минут до 06 часов 00 минут, за исключением выхода на работу;</w:t>
      </w:r>
    </w:p>
    <w:p w:rsidR="000D4710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 xml:space="preserve">- </w:t>
      </w:r>
      <w:r w:rsidRPr="00DD13BC" w:rsidR="00483971">
        <w:rPr>
          <w:color w:val="000000"/>
          <w:sz w:val="20"/>
          <w:szCs w:val="20"/>
        </w:rPr>
        <w:t>обязательной</w:t>
      </w:r>
      <w:r w:rsidRPr="00DD13BC">
        <w:rPr>
          <w:color w:val="000000"/>
          <w:sz w:val="20"/>
          <w:szCs w:val="20"/>
        </w:rPr>
        <w:t xml:space="preserve"> явки </w:t>
      </w:r>
      <w:r w:rsidRPr="00DD13BC">
        <w:rPr>
          <w:color w:val="000000"/>
          <w:sz w:val="20"/>
          <w:szCs w:val="20"/>
        </w:rPr>
        <w:t>в</w:t>
      </w:r>
      <w:r w:rsidRPr="00DD13BC">
        <w:rPr>
          <w:color w:val="000000"/>
          <w:sz w:val="20"/>
          <w:szCs w:val="20"/>
        </w:rPr>
        <w:t xml:space="preserve"> </w:t>
      </w:r>
      <w:r w:rsidRPr="00DD13BC">
        <w:rPr>
          <w:color w:val="000000"/>
          <w:sz w:val="20"/>
          <w:szCs w:val="20"/>
        </w:rPr>
        <w:t>органа</w:t>
      </w:r>
      <w:r w:rsidRPr="00DD13BC">
        <w:rPr>
          <w:color w:val="000000"/>
          <w:sz w:val="20"/>
          <w:szCs w:val="20"/>
        </w:rPr>
        <w:t xml:space="preserve"> внутренних дел по месту жительства или пребывания для регистрации два раза в месяц;</w:t>
      </w:r>
    </w:p>
    <w:p w:rsidR="00461A85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 xml:space="preserve">- запрета посещения массовых мероприятий и участия в указанных мероприятиях </w:t>
      </w:r>
      <w:r w:rsidRPr="00DD13BC">
        <w:rPr>
          <w:color w:val="000000"/>
          <w:sz w:val="20"/>
          <w:szCs w:val="20"/>
        </w:rPr>
        <w:t>(</w:t>
      </w:r>
      <w:r w:rsidRPr="00DD13BC">
        <w:rPr>
          <w:color w:val="000000"/>
          <w:sz w:val="20"/>
          <w:szCs w:val="20"/>
        </w:rPr>
        <w:t>л</w:t>
      </w:r>
      <w:r w:rsidRPr="00DD13BC">
        <w:rPr>
          <w:color w:val="000000"/>
          <w:sz w:val="20"/>
          <w:szCs w:val="20"/>
        </w:rPr>
        <w:t>.д.</w:t>
      </w:r>
      <w:r w:rsidRPr="00DD13BC">
        <w:rPr>
          <w:color w:val="000000"/>
          <w:sz w:val="20"/>
          <w:szCs w:val="20"/>
        </w:rPr>
        <w:t>8-9</w:t>
      </w:r>
      <w:r w:rsidRPr="00DD13BC">
        <w:rPr>
          <w:color w:val="000000"/>
          <w:sz w:val="20"/>
          <w:szCs w:val="20"/>
        </w:rPr>
        <w:t>).</w:t>
      </w:r>
    </w:p>
    <w:p w:rsidR="00461A85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 xml:space="preserve">Постановлением от </w:t>
      </w:r>
      <w:r w:rsidRPr="00DD13BC" w:rsidR="000D4710">
        <w:rPr>
          <w:color w:val="000000"/>
          <w:sz w:val="20"/>
          <w:szCs w:val="20"/>
        </w:rPr>
        <w:t>23 мая 2018</w:t>
      </w:r>
      <w:r w:rsidRPr="00DD13BC">
        <w:rPr>
          <w:color w:val="000000"/>
          <w:sz w:val="20"/>
          <w:szCs w:val="20"/>
        </w:rPr>
        <w:t xml:space="preserve"> года мир</w:t>
      </w:r>
      <w:r w:rsidRPr="00DD13BC" w:rsidR="000D4710">
        <w:rPr>
          <w:color w:val="000000"/>
          <w:sz w:val="20"/>
          <w:szCs w:val="20"/>
        </w:rPr>
        <w:t>ового судьи судебного участка №19</w:t>
      </w:r>
      <w:r w:rsidRPr="00DD13BC" w:rsidR="00DD13BC">
        <w:rPr>
          <w:color w:val="000000"/>
          <w:sz w:val="20"/>
          <w:szCs w:val="20"/>
        </w:rPr>
        <w:t xml:space="preserve"> </w:t>
      </w:r>
      <w:r w:rsidRPr="00DD13BC" w:rsidR="000D4710">
        <w:rPr>
          <w:color w:val="000000"/>
          <w:sz w:val="20"/>
          <w:szCs w:val="20"/>
        </w:rPr>
        <w:t>Центрального</w:t>
      </w:r>
      <w:r w:rsidRPr="00DD13BC">
        <w:rPr>
          <w:color w:val="000000"/>
          <w:sz w:val="20"/>
          <w:szCs w:val="20"/>
        </w:rPr>
        <w:t xml:space="preserve"> судебного района г</w:t>
      </w:r>
      <w:r w:rsidRPr="00DD13BC">
        <w:rPr>
          <w:color w:val="000000"/>
          <w:sz w:val="20"/>
          <w:szCs w:val="20"/>
        </w:rPr>
        <w:t>.С</w:t>
      </w:r>
      <w:r w:rsidRPr="00DD13BC">
        <w:rPr>
          <w:color w:val="000000"/>
          <w:sz w:val="20"/>
          <w:szCs w:val="20"/>
        </w:rPr>
        <w:t xml:space="preserve">имферополь </w:t>
      </w:r>
      <w:r w:rsidRPr="00DD13BC" w:rsidR="00483971">
        <w:rPr>
          <w:color w:val="000000"/>
          <w:sz w:val="20"/>
          <w:szCs w:val="20"/>
        </w:rPr>
        <w:t>по делу №</w:t>
      </w:r>
      <w:r w:rsidRPr="00DD13BC" w:rsidR="00DD13BC">
        <w:rPr>
          <w:color w:val="000000"/>
          <w:sz w:val="20"/>
          <w:szCs w:val="20"/>
        </w:rPr>
        <w:t>***</w:t>
      </w:r>
      <w:r w:rsidRPr="00DD13BC" w:rsidR="00483971">
        <w:rPr>
          <w:color w:val="000000"/>
          <w:sz w:val="20"/>
          <w:szCs w:val="20"/>
        </w:rPr>
        <w:t xml:space="preserve"> </w:t>
      </w:r>
      <w:r w:rsidRPr="00DD13BC" w:rsidR="000D4710">
        <w:rPr>
          <w:color w:val="000000"/>
          <w:sz w:val="20"/>
          <w:szCs w:val="20"/>
        </w:rPr>
        <w:t>Белоусов Р.П</w:t>
      </w:r>
      <w:r w:rsidRPr="00DD13BC">
        <w:rPr>
          <w:color w:val="000000"/>
          <w:sz w:val="20"/>
          <w:szCs w:val="20"/>
        </w:rPr>
        <w:t xml:space="preserve">. признан виновным в совершении административного правонарушения, предусмотренного </w:t>
      </w:r>
      <w:r w:rsidRPr="00DD13BC">
        <w:rPr>
          <w:color w:val="000000"/>
          <w:sz w:val="20"/>
          <w:szCs w:val="20"/>
        </w:rPr>
        <w:t>частью 3 статьи 19.24 КоАП РФ и подвергнут административному наказанию в виде обязательных работ сроком на 20 (двадцать) часов (л.д.12-13).</w:t>
      </w:r>
    </w:p>
    <w:p w:rsidR="00134A08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>15 июня 2018 года инспектором группы по осуществлению административного надзора ОУУП и ПДН отдела полиции №2 «Киевский» УМВД России по г</w:t>
      </w:r>
      <w:r w:rsidRPr="00DD13BC">
        <w:rPr>
          <w:color w:val="000000"/>
          <w:sz w:val="20"/>
          <w:szCs w:val="20"/>
        </w:rPr>
        <w:t>.С</w:t>
      </w:r>
      <w:r w:rsidRPr="00DD13BC">
        <w:rPr>
          <w:color w:val="000000"/>
          <w:sz w:val="20"/>
          <w:szCs w:val="20"/>
        </w:rPr>
        <w:t>имферополь вынесено предупреждение поднадзорному Белоусову Р.П. об исполнении установленных судом ограничений административного надзора (л.д.7).</w:t>
      </w:r>
    </w:p>
    <w:p w:rsidR="00BC2E52" w:rsidRPr="00DD13BC" w:rsidP="00DD13BC">
      <w:pPr>
        <w:ind w:firstLine="567"/>
        <w:jc w:val="both"/>
        <w:rPr>
          <w:color w:val="000000"/>
          <w:sz w:val="20"/>
          <w:szCs w:val="20"/>
        </w:rPr>
      </w:pPr>
      <w:r w:rsidRPr="00DD13BC">
        <w:rPr>
          <w:color w:val="000000"/>
          <w:sz w:val="20"/>
          <w:szCs w:val="20"/>
        </w:rPr>
        <w:t>08 июля 2018 года утверждено</w:t>
      </w:r>
      <w:r w:rsidRPr="00DD13BC" w:rsidR="00DD13BC">
        <w:rPr>
          <w:color w:val="000000"/>
          <w:sz w:val="20"/>
          <w:szCs w:val="20"/>
        </w:rPr>
        <w:t xml:space="preserve"> </w:t>
      </w:r>
      <w:r w:rsidRPr="00DD13BC">
        <w:rPr>
          <w:color w:val="000000"/>
          <w:sz w:val="20"/>
          <w:szCs w:val="20"/>
        </w:rPr>
        <w:t>план-задание</w:t>
      </w:r>
      <w:r w:rsidRPr="00DD13BC" w:rsidR="00DD13BC">
        <w:rPr>
          <w:color w:val="000000"/>
          <w:sz w:val="20"/>
          <w:szCs w:val="20"/>
        </w:rPr>
        <w:t xml:space="preserve"> </w:t>
      </w:r>
      <w:r w:rsidRPr="00DD13BC">
        <w:rPr>
          <w:color w:val="000000"/>
          <w:sz w:val="20"/>
          <w:szCs w:val="20"/>
        </w:rPr>
        <w:t>Врио</w:t>
      </w:r>
      <w:r w:rsidRPr="00DD13BC">
        <w:rPr>
          <w:color w:val="000000"/>
          <w:sz w:val="20"/>
          <w:szCs w:val="20"/>
        </w:rPr>
        <w:t xml:space="preserve"> заместителя начальника </w:t>
      </w:r>
      <w:r w:rsidRPr="00DD13BC" w:rsidR="00DD13BC">
        <w:rPr>
          <w:color w:val="000000"/>
          <w:sz w:val="20"/>
          <w:szCs w:val="20"/>
        </w:rPr>
        <w:t>***</w:t>
      </w:r>
      <w:r w:rsidRPr="00DD13BC">
        <w:rPr>
          <w:color w:val="000000"/>
          <w:sz w:val="20"/>
          <w:szCs w:val="20"/>
        </w:rPr>
        <w:t xml:space="preserve"> ОП №2 «Киевский» УМВД России по г</w:t>
      </w:r>
      <w:r w:rsidRPr="00DD13BC">
        <w:rPr>
          <w:color w:val="000000"/>
          <w:sz w:val="20"/>
          <w:szCs w:val="20"/>
        </w:rPr>
        <w:t>.С</w:t>
      </w:r>
      <w:r w:rsidRPr="00DD13BC">
        <w:rPr>
          <w:color w:val="000000"/>
          <w:sz w:val="20"/>
          <w:szCs w:val="20"/>
        </w:rPr>
        <w:t>имферополю о проверке лица, в отношении которого установлен административный надзор, а именнопо соблюдениюБелоусовым Р.П. поднадзорных ограничений по месту жительства (л.д.4).</w:t>
      </w:r>
    </w:p>
    <w:p w:rsidR="00461A85" w:rsidRPr="00DD13BC" w:rsidP="00DD13BC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sz w:val="20"/>
          <w:szCs w:val="20"/>
          <w:bdr w:val="none" w:sz="0" w:space="0" w:color="auto" w:frame="1"/>
        </w:rPr>
      </w:pPr>
      <w:r w:rsidRPr="00DD13BC">
        <w:rPr>
          <w:b w:val="0"/>
          <w:color w:val="000000" w:themeColor="text1"/>
          <w:sz w:val="20"/>
          <w:szCs w:val="20"/>
        </w:rPr>
        <w:t>09 июля</w:t>
      </w:r>
      <w:r w:rsidRPr="00DD13BC">
        <w:rPr>
          <w:b w:val="0"/>
          <w:color w:val="000000" w:themeColor="text1"/>
          <w:sz w:val="20"/>
          <w:szCs w:val="20"/>
        </w:rPr>
        <w:t xml:space="preserve"> 2018 года по адресу: </w:t>
      </w:r>
      <w:r w:rsidRPr="00DD13BC" w:rsidR="00DD13BC">
        <w:rPr>
          <w:b w:val="0"/>
          <w:color w:val="000000" w:themeColor="text1"/>
          <w:sz w:val="20"/>
          <w:szCs w:val="20"/>
        </w:rPr>
        <w:t>***</w:t>
      </w:r>
      <w:r w:rsidRPr="00DD13BC">
        <w:rPr>
          <w:b w:val="0"/>
          <w:color w:val="000000" w:themeColor="text1"/>
          <w:sz w:val="20"/>
          <w:szCs w:val="20"/>
        </w:rPr>
        <w:t xml:space="preserve">, гражданин </w:t>
      </w:r>
      <w:r w:rsidRPr="00DD13BC">
        <w:rPr>
          <w:b w:val="0"/>
          <w:color w:val="000000" w:themeColor="text1"/>
          <w:sz w:val="20"/>
          <w:szCs w:val="20"/>
        </w:rPr>
        <w:t>Белоусов Р.П</w:t>
      </w:r>
      <w:r w:rsidRPr="00DD13BC">
        <w:rPr>
          <w:b w:val="0"/>
          <w:color w:val="000000" w:themeColor="text1"/>
          <w:sz w:val="20"/>
          <w:szCs w:val="20"/>
        </w:rPr>
        <w:t xml:space="preserve">. нарушил установленные </w:t>
      </w:r>
      <w:r w:rsidRPr="00DD13BC">
        <w:rPr>
          <w:b w:val="0"/>
          <w:color w:val="000000" w:themeColor="text1"/>
          <w:sz w:val="20"/>
          <w:szCs w:val="20"/>
        </w:rPr>
        <w:t xml:space="preserve">решением </w:t>
      </w:r>
      <w:r w:rsidRPr="00DD13BC" w:rsidR="00483971">
        <w:rPr>
          <w:b w:val="0"/>
          <w:color w:val="000000" w:themeColor="text1"/>
          <w:sz w:val="20"/>
          <w:szCs w:val="20"/>
        </w:rPr>
        <w:t xml:space="preserve">от </w:t>
      </w:r>
      <w:r w:rsidRPr="00DD13BC" w:rsidR="00DD13BC">
        <w:rPr>
          <w:b w:val="0"/>
          <w:color w:val="000000" w:themeColor="text1"/>
          <w:sz w:val="20"/>
          <w:szCs w:val="20"/>
        </w:rPr>
        <w:t>***</w:t>
      </w:r>
      <w:r w:rsidRPr="00DD13BC" w:rsidR="00483971">
        <w:rPr>
          <w:b w:val="0"/>
          <w:color w:val="000000" w:themeColor="text1"/>
          <w:sz w:val="20"/>
          <w:szCs w:val="20"/>
        </w:rPr>
        <w:t xml:space="preserve"> года </w:t>
      </w:r>
      <w:r w:rsidRPr="00DD13BC">
        <w:rPr>
          <w:b w:val="0"/>
          <w:color w:val="000000" w:themeColor="text1"/>
          <w:sz w:val="20"/>
          <w:szCs w:val="20"/>
        </w:rPr>
        <w:t>Калининского районного суда г</w:t>
      </w:r>
      <w:r w:rsidRPr="00DD13BC">
        <w:rPr>
          <w:b w:val="0"/>
          <w:color w:val="000000" w:themeColor="text1"/>
          <w:sz w:val="20"/>
          <w:szCs w:val="20"/>
        </w:rPr>
        <w:t>.Ч</w:t>
      </w:r>
      <w:r w:rsidRPr="00DD13BC">
        <w:rPr>
          <w:b w:val="0"/>
          <w:color w:val="000000" w:themeColor="text1"/>
          <w:sz w:val="20"/>
          <w:szCs w:val="20"/>
        </w:rPr>
        <w:t xml:space="preserve">елябинскаадминистративные </w:t>
      </w:r>
      <w:r w:rsidRPr="00DD13BC">
        <w:rPr>
          <w:b w:val="0"/>
          <w:color w:val="000000" w:themeColor="text1"/>
          <w:sz w:val="20"/>
          <w:szCs w:val="20"/>
        </w:rPr>
        <w:t>ограничения, а именно</w:t>
      </w:r>
      <w:r w:rsidRPr="00DD13BC">
        <w:rPr>
          <w:b w:val="0"/>
          <w:sz w:val="20"/>
          <w:szCs w:val="20"/>
        </w:rPr>
        <w:t xml:space="preserve"> не находился по месту жительства</w:t>
      </w:r>
      <w:r w:rsidRPr="00DD13BC">
        <w:rPr>
          <w:b w:val="0"/>
          <w:sz w:val="20"/>
          <w:szCs w:val="20"/>
          <w:bdr w:val="none" w:sz="0" w:space="0" w:color="auto" w:frame="1"/>
        </w:rPr>
        <w:t xml:space="preserve">, </w:t>
      </w:r>
      <w:r w:rsidRPr="00DD13BC" w:rsidR="00483971">
        <w:rPr>
          <w:b w:val="0"/>
          <w:sz w:val="20"/>
          <w:szCs w:val="20"/>
          <w:bdr w:val="none" w:sz="0" w:space="0" w:color="auto" w:frame="1"/>
        </w:rPr>
        <w:t xml:space="preserve">на момент проверки поднадзорного лица 09 июля 2018 года с 01:20 до 01:40 двери сотрудникам полиции не открывал, на телефонные звонки не отвечал, </w:t>
      </w:r>
      <w:r w:rsidRPr="00DD13BC">
        <w:rPr>
          <w:b w:val="0"/>
          <w:sz w:val="20"/>
          <w:szCs w:val="20"/>
          <w:bdr w:val="none" w:sz="0" w:space="0" w:color="auto" w:frame="1"/>
        </w:rPr>
        <w:t xml:space="preserve">о чем составлен Акт от </w:t>
      </w:r>
      <w:r w:rsidRPr="00DD13BC">
        <w:rPr>
          <w:b w:val="0"/>
          <w:sz w:val="20"/>
          <w:szCs w:val="20"/>
          <w:bdr w:val="none" w:sz="0" w:space="0" w:color="auto" w:frame="1"/>
        </w:rPr>
        <w:t>09 июля</w:t>
      </w:r>
      <w:r w:rsidRPr="00DD13BC">
        <w:rPr>
          <w:b w:val="0"/>
          <w:sz w:val="20"/>
          <w:szCs w:val="20"/>
          <w:bdr w:val="none" w:sz="0" w:space="0" w:color="auto" w:frame="1"/>
        </w:rPr>
        <w:t xml:space="preserve"> 2018 года посещения поднадзорного лица по месту жительства или пребывания (</w:t>
      </w:r>
      <w:r w:rsidRPr="00DD13BC">
        <w:rPr>
          <w:b w:val="0"/>
          <w:sz w:val="20"/>
          <w:szCs w:val="20"/>
          <w:bdr w:val="none" w:sz="0" w:space="0" w:color="auto" w:frame="1"/>
        </w:rPr>
        <w:t>л</w:t>
      </w:r>
      <w:r w:rsidRPr="00DD13BC">
        <w:rPr>
          <w:b w:val="0"/>
          <w:sz w:val="20"/>
          <w:szCs w:val="20"/>
          <w:bdr w:val="none" w:sz="0" w:space="0" w:color="auto" w:frame="1"/>
        </w:rPr>
        <w:t>.д.</w:t>
      </w:r>
      <w:r w:rsidRPr="00DD13BC">
        <w:rPr>
          <w:b w:val="0"/>
          <w:sz w:val="20"/>
          <w:szCs w:val="20"/>
          <w:bdr w:val="none" w:sz="0" w:space="0" w:color="auto" w:frame="1"/>
        </w:rPr>
        <w:t>5</w:t>
      </w:r>
      <w:r w:rsidRPr="00DD13BC" w:rsidR="00BC2E52">
        <w:rPr>
          <w:b w:val="0"/>
          <w:sz w:val="20"/>
          <w:szCs w:val="20"/>
          <w:bdr w:val="none" w:sz="0" w:space="0" w:color="auto" w:frame="1"/>
        </w:rPr>
        <w:t>).</w:t>
      </w:r>
    </w:p>
    <w:p w:rsidR="00461A85" w:rsidRPr="00DD13BC" w:rsidP="00DD13BC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 w:themeColor="text1"/>
          <w:sz w:val="20"/>
          <w:szCs w:val="20"/>
        </w:rPr>
      </w:pPr>
      <w:r w:rsidRPr="00DD13BC">
        <w:rPr>
          <w:b w:val="0"/>
          <w:sz w:val="20"/>
          <w:szCs w:val="20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DD13BC">
        <w:rPr>
          <w:b w:val="0"/>
          <w:color w:val="000000" w:themeColor="text1"/>
          <w:sz w:val="20"/>
          <w:szCs w:val="20"/>
        </w:rPr>
        <w:t>«Об административном надзоре за лицами, освобожденными из мест лишения свободы»</w:t>
      </w:r>
      <w:r w:rsidRPr="00DD13BC">
        <w:rPr>
          <w:b w:val="0"/>
          <w:sz w:val="20"/>
          <w:szCs w:val="20"/>
          <w:bdr w:val="none" w:sz="0" w:space="0" w:color="auto" w:frame="1"/>
        </w:rPr>
        <w:t xml:space="preserve">, </w:t>
      </w:r>
      <w:r w:rsidRPr="00DD13BC">
        <w:rPr>
          <w:b w:val="0"/>
          <w:color w:val="000000"/>
          <w:sz w:val="20"/>
          <w:szCs w:val="20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DD13BC">
        <w:rPr>
          <w:b w:val="0"/>
          <w:sz w:val="20"/>
          <w:szCs w:val="20"/>
        </w:rPr>
        <w:t>.</w:t>
      </w:r>
    </w:p>
    <w:p w:rsidR="00461A85" w:rsidRPr="00DD13BC" w:rsidP="00DD13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D13BC">
        <w:rPr>
          <w:color w:val="000000"/>
          <w:sz w:val="20"/>
          <w:szCs w:val="20"/>
        </w:rPr>
        <w:t>Диспозицией части 3 статьи 19.24 КоАП РФ предусмотрена административная ответственность за</w:t>
      </w:r>
      <w:r w:rsidRPr="00DD13BC">
        <w:rPr>
          <w:sz w:val="20"/>
          <w:szCs w:val="20"/>
        </w:rPr>
        <w:t xml:space="preserve">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"consultantplus://offline/ref=5A0F2D5F21635BD77D8ED9BB1E0FE4EDD0CD97CB68D5A908DF16D814A26BB3F246E47EB123DCJ9J4K" </w:instrText>
      </w:r>
      <w:r>
        <w:fldChar w:fldCharType="separate"/>
      </w:r>
      <w:r w:rsidRPr="00DD13BC">
        <w:rPr>
          <w:color w:val="0000FF"/>
          <w:sz w:val="20"/>
          <w:szCs w:val="20"/>
        </w:rPr>
        <w:t>частью 1</w:t>
      </w:r>
      <w:r>
        <w:fldChar w:fldCharType="end"/>
      </w:r>
      <w:r w:rsidRPr="00DD13BC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461A85" w:rsidRPr="00DD13BC" w:rsidP="00DD13BC">
      <w:pPr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1A85" w:rsidRPr="00DD13BC" w:rsidP="00DD13B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61A85" w:rsidRPr="00DD13BC" w:rsidP="00DD13BC">
      <w:pPr>
        <w:shd w:val="clear" w:color="auto" w:fill="FFFFFF"/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D13BC">
        <w:rPr>
          <w:sz w:val="20"/>
          <w:szCs w:val="20"/>
        </w:rPr>
        <w:softHyphen/>
        <w:t>стороннем, полном и объективном исследовании всех доказательств дела в их совокупности.</w:t>
      </w:r>
    </w:p>
    <w:p w:rsidR="00461A85" w:rsidRPr="00DD13BC" w:rsidP="00DD13BC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sz w:val="20"/>
          <w:szCs w:val="20"/>
        </w:rPr>
      </w:pPr>
      <w:r w:rsidRPr="00DD13BC">
        <w:rPr>
          <w:b w:val="0"/>
          <w:sz w:val="20"/>
          <w:szCs w:val="20"/>
        </w:rPr>
        <w:t xml:space="preserve">В силу статьи 26.11 КоАП РФ оцениваю представленные материалы дела: протокол от </w:t>
      </w:r>
      <w:r w:rsidRPr="00DD13BC" w:rsidR="00BC2E52">
        <w:rPr>
          <w:b w:val="0"/>
          <w:sz w:val="20"/>
          <w:szCs w:val="20"/>
        </w:rPr>
        <w:t>18 июля</w:t>
      </w:r>
      <w:r w:rsidRPr="00DD13BC">
        <w:rPr>
          <w:b w:val="0"/>
          <w:sz w:val="20"/>
          <w:szCs w:val="20"/>
        </w:rPr>
        <w:t xml:space="preserve"> 2018 года №</w:t>
      </w:r>
      <w:r w:rsidRPr="00DD13BC" w:rsidR="00DD13BC">
        <w:rPr>
          <w:b w:val="0"/>
          <w:sz w:val="20"/>
          <w:szCs w:val="20"/>
        </w:rPr>
        <w:t>***</w:t>
      </w:r>
      <w:r w:rsidRPr="00DD13BC">
        <w:rPr>
          <w:b w:val="0"/>
          <w:sz w:val="20"/>
          <w:szCs w:val="20"/>
        </w:rPr>
        <w:t xml:space="preserve"> об административном правонарушении (л.д.1), </w:t>
      </w:r>
      <w:r w:rsidRPr="00DD13BC" w:rsidR="00BC2E52">
        <w:rPr>
          <w:b w:val="0"/>
          <w:sz w:val="20"/>
          <w:szCs w:val="20"/>
        </w:rPr>
        <w:t xml:space="preserve">рапорт инспектора ГОАН ОУУП и ПДН ОП №2 «Киевский» УМВД России по </w:t>
      </w:r>
      <w:r w:rsidRPr="00DD13BC" w:rsidR="00BC2E52">
        <w:rPr>
          <w:b w:val="0"/>
          <w:sz w:val="20"/>
          <w:szCs w:val="20"/>
        </w:rPr>
        <w:t>г</w:t>
      </w:r>
      <w:r w:rsidRPr="00DD13BC" w:rsidR="00BC2E52">
        <w:rPr>
          <w:b w:val="0"/>
          <w:sz w:val="20"/>
          <w:szCs w:val="20"/>
        </w:rPr>
        <w:t>.С</w:t>
      </w:r>
      <w:r w:rsidRPr="00DD13BC" w:rsidR="00BC2E52">
        <w:rPr>
          <w:b w:val="0"/>
          <w:sz w:val="20"/>
          <w:szCs w:val="20"/>
        </w:rPr>
        <w:t>имферополю от 18 июля 2018 года (л.д.2), объяснение Белоусова Р.П. от 18 июля 2018 года (л.д.3), план-задание о проверке лица, в отношении которого установлен административный надзор на 08 июля 2018 года (л.д.4),</w:t>
      </w:r>
      <w:r w:rsidRPr="00DD13BC" w:rsidR="00DD13BC">
        <w:rPr>
          <w:b w:val="0"/>
          <w:sz w:val="20"/>
          <w:szCs w:val="20"/>
        </w:rPr>
        <w:t xml:space="preserve"> </w:t>
      </w:r>
      <w:r w:rsidRPr="00DD13BC" w:rsidR="00BC2E52">
        <w:rPr>
          <w:b w:val="0"/>
          <w:sz w:val="20"/>
          <w:szCs w:val="20"/>
          <w:bdr w:val="none" w:sz="0" w:space="0" w:color="auto" w:frame="1"/>
        </w:rPr>
        <w:t>Акт от 09 июля 2018 года посещения поднадзорного лица по месту жительства или пребывания (л.д.5),</w:t>
      </w:r>
      <w:r w:rsidRPr="00DD13BC" w:rsidR="00DD13BC">
        <w:rPr>
          <w:b w:val="0"/>
          <w:sz w:val="20"/>
          <w:szCs w:val="20"/>
        </w:rPr>
        <w:t>рапорт полицейского взвода №*** роты №***</w:t>
      </w:r>
      <w:r w:rsidRPr="00DD13BC" w:rsidR="00BC2E52">
        <w:rPr>
          <w:b w:val="0"/>
          <w:sz w:val="20"/>
          <w:szCs w:val="20"/>
        </w:rPr>
        <w:t xml:space="preserve"> </w:t>
      </w:r>
      <w:r w:rsidRPr="00DD13BC" w:rsidR="00DD13BC">
        <w:rPr>
          <w:b w:val="0"/>
          <w:sz w:val="20"/>
          <w:szCs w:val="20"/>
        </w:rPr>
        <w:t>***</w:t>
      </w:r>
      <w:r w:rsidRPr="00DD13BC" w:rsidR="00BC2E52">
        <w:rPr>
          <w:b w:val="0"/>
          <w:sz w:val="20"/>
          <w:szCs w:val="20"/>
        </w:rPr>
        <w:t xml:space="preserve"> УМВД России по г</w:t>
      </w:r>
      <w:r w:rsidRPr="00DD13BC" w:rsidR="00BC2E52">
        <w:rPr>
          <w:b w:val="0"/>
          <w:sz w:val="20"/>
          <w:szCs w:val="20"/>
        </w:rPr>
        <w:t>.С</w:t>
      </w:r>
      <w:r w:rsidRPr="00DD13BC" w:rsidR="00BC2E52">
        <w:rPr>
          <w:b w:val="0"/>
          <w:sz w:val="20"/>
          <w:szCs w:val="20"/>
        </w:rPr>
        <w:t>имферополю от 09 июля 2018 года (л.д.6),предупреждение от 15 июня 2018 года об установленных ограничениях (л.д.7), копия решения Калининского районного суда г</w:t>
      </w:r>
      <w:r w:rsidRPr="00DD13BC" w:rsidR="00BC2E52">
        <w:rPr>
          <w:b w:val="0"/>
          <w:sz w:val="20"/>
          <w:szCs w:val="20"/>
        </w:rPr>
        <w:t>.Ч</w:t>
      </w:r>
      <w:r w:rsidRPr="00DD13BC" w:rsidR="00BC2E52">
        <w:rPr>
          <w:b w:val="0"/>
          <w:sz w:val="20"/>
          <w:szCs w:val="20"/>
        </w:rPr>
        <w:t>елябинска от 08 октября 2015 года (л.д.8-9), справка на физическое лицо в отношении Белоусова Р.П. (л.д.10-11), копия постановления от 23 мая 2018 года №</w:t>
      </w:r>
      <w:r w:rsidRPr="00DD13BC" w:rsidR="00DD13BC">
        <w:rPr>
          <w:b w:val="0"/>
          <w:sz w:val="20"/>
          <w:szCs w:val="20"/>
        </w:rPr>
        <w:t>***</w:t>
      </w:r>
      <w:r w:rsidRPr="00DD13BC" w:rsidR="00BC2E52">
        <w:rPr>
          <w:b w:val="0"/>
          <w:sz w:val="20"/>
          <w:szCs w:val="20"/>
        </w:rPr>
        <w:t xml:space="preserve"> мирового судьи судебного участка №19 Центрального судебного района г.Симферополь (л.д.12-13), </w:t>
      </w:r>
      <w:r w:rsidRPr="00DD13BC">
        <w:rPr>
          <w:b w:val="0"/>
          <w:sz w:val="20"/>
          <w:szCs w:val="20"/>
        </w:rPr>
        <w:t>как надлежащие доказательства.</w:t>
      </w:r>
    </w:p>
    <w:p w:rsidR="00461A85" w:rsidRPr="00DD13BC" w:rsidP="00DD13BC">
      <w:pPr>
        <w:autoSpaceDE w:val="0"/>
        <w:autoSpaceDN w:val="0"/>
        <w:adjustRightInd w:val="0"/>
        <w:ind w:right="23"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DD13BC" w:rsidR="00BC2E52">
        <w:rPr>
          <w:sz w:val="20"/>
          <w:szCs w:val="20"/>
        </w:rPr>
        <w:t>Белоусов Р.П</w:t>
      </w:r>
      <w:r w:rsidRPr="00DD13BC">
        <w:rPr>
          <w:sz w:val="20"/>
          <w:szCs w:val="20"/>
        </w:rPr>
        <w:t>. совершил административное правонарушение, предусмотренное частью 3 статьи 19.24 КоАП РФ.</w:t>
      </w:r>
    </w:p>
    <w:p w:rsidR="00461A85" w:rsidRPr="00DD13BC" w:rsidP="00DD13BC">
      <w:pPr>
        <w:pStyle w:val="1"/>
        <w:shd w:val="clear" w:color="auto" w:fill="auto"/>
        <w:spacing w:after="0" w:line="240" w:lineRule="auto"/>
        <w:ind w:right="23" w:firstLine="567"/>
        <w:rPr>
          <w:sz w:val="20"/>
          <w:szCs w:val="20"/>
        </w:rPr>
      </w:pPr>
      <w:r w:rsidRPr="00DD13BC">
        <w:rPr>
          <w:sz w:val="20"/>
          <w:szCs w:val="20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461A85" w:rsidRPr="00DD13BC" w:rsidP="00DD13BC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DD13BC">
        <w:rPr>
          <w:rFonts w:ascii="Times New Roman" w:hAnsi="Times New Roman"/>
          <w:sz w:val="20"/>
          <w:szCs w:val="20"/>
        </w:rPr>
        <w:t>С учетом данных о правонарушителе и обстоятельствах дела, прихожу к выводу о том, что</w:t>
      </w:r>
      <w:r w:rsidRPr="00DD13BC" w:rsidR="00BC2E52">
        <w:rPr>
          <w:rFonts w:ascii="Times New Roman" w:hAnsi="Times New Roman"/>
          <w:sz w:val="20"/>
          <w:szCs w:val="20"/>
        </w:rPr>
        <w:t>Белоусова Р.П</w:t>
      </w:r>
      <w:r w:rsidRPr="00DD13BC">
        <w:rPr>
          <w:rFonts w:ascii="Times New Roman" w:hAnsi="Times New Roman"/>
          <w:sz w:val="20"/>
          <w:szCs w:val="20"/>
        </w:rPr>
        <w:t>. следует подвергнуть административному наказанию в виде обязательных работ.</w:t>
      </w:r>
    </w:p>
    <w:p w:rsidR="00461A85" w:rsidRPr="00DD13BC" w:rsidP="00DD13BC">
      <w:pPr>
        <w:tabs>
          <w:tab w:val="left" w:pos="2408"/>
        </w:tabs>
        <w:ind w:firstLine="567"/>
        <w:jc w:val="both"/>
        <w:rPr>
          <w:sz w:val="20"/>
          <w:szCs w:val="20"/>
          <w:lang w:val="uk-UA"/>
        </w:rPr>
      </w:pPr>
      <w:r w:rsidRPr="00DD13BC">
        <w:rPr>
          <w:sz w:val="20"/>
          <w:szCs w:val="20"/>
        </w:rPr>
        <w:t xml:space="preserve">На основании изложенного, руководствуясь статьями 29.10 и 29.11 </w:t>
      </w:r>
      <w:r w:rsidRPr="00DD13BC">
        <w:rPr>
          <w:sz w:val="20"/>
          <w:szCs w:val="20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D13BC">
        <w:rPr>
          <w:sz w:val="20"/>
          <w:szCs w:val="20"/>
        </w:rPr>
        <w:t>,</w:t>
      </w:r>
      <w:r w:rsidRPr="00DD13BC">
        <w:rPr>
          <w:sz w:val="20"/>
          <w:szCs w:val="20"/>
          <w:lang w:val="uk-UA"/>
        </w:rPr>
        <w:t xml:space="preserve"> мировой </w:t>
      </w:r>
      <w:r w:rsidRPr="00DD13BC">
        <w:rPr>
          <w:sz w:val="20"/>
          <w:szCs w:val="20"/>
        </w:rPr>
        <w:t>судья-</w:t>
      </w:r>
    </w:p>
    <w:p w:rsidR="00461A85" w:rsidRPr="00DD13BC" w:rsidP="00DD13BC">
      <w:pPr>
        <w:ind w:firstLine="567"/>
        <w:jc w:val="both"/>
        <w:rPr>
          <w:sz w:val="20"/>
          <w:szCs w:val="20"/>
          <w:lang w:val="uk-UA"/>
        </w:rPr>
      </w:pPr>
    </w:p>
    <w:p w:rsidR="00461A85" w:rsidRPr="00DD13BC" w:rsidP="00DD13BC">
      <w:pPr>
        <w:ind w:firstLine="567"/>
        <w:jc w:val="center"/>
        <w:rPr>
          <w:sz w:val="20"/>
          <w:szCs w:val="20"/>
        </w:rPr>
      </w:pPr>
      <w:r w:rsidRPr="00DD13BC">
        <w:rPr>
          <w:sz w:val="20"/>
          <w:szCs w:val="20"/>
        </w:rPr>
        <w:t>постановил:</w:t>
      </w:r>
    </w:p>
    <w:p w:rsidR="00461A85" w:rsidRPr="00DD13BC" w:rsidP="00DD13BC">
      <w:pPr>
        <w:ind w:firstLine="567"/>
        <w:jc w:val="center"/>
        <w:rPr>
          <w:sz w:val="20"/>
          <w:szCs w:val="20"/>
        </w:rPr>
      </w:pPr>
    </w:p>
    <w:p w:rsidR="00461A85" w:rsidRPr="00DD13BC" w:rsidP="00DD13BC">
      <w:pPr>
        <w:tabs>
          <w:tab w:val="left" w:pos="2408"/>
        </w:tabs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 xml:space="preserve">признать </w:t>
      </w:r>
      <w:r w:rsidRPr="00DD13BC" w:rsidR="00BC2E52">
        <w:rPr>
          <w:sz w:val="20"/>
          <w:szCs w:val="20"/>
          <w:bdr w:val="none" w:sz="0" w:space="0" w:color="auto" w:frame="1"/>
        </w:rPr>
        <w:t>Белоусова Романа Павловича</w:t>
      </w:r>
      <w:r w:rsidRPr="00DD13BC" w:rsidR="00DD13BC">
        <w:rPr>
          <w:sz w:val="20"/>
          <w:szCs w:val="20"/>
          <w:bdr w:val="none" w:sz="0" w:space="0" w:color="auto" w:frame="1"/>
        </w:rPr>
        <w:t xml:space="preserve"> </w:t>
      </w:r>
      <w:r w:rsidRPr="00DD13BC">
        <w:rPr>
          <w:sz w:val="20"/>
          <w:szCs w:val="20"/>
        </w:rPr>
        <w:t>виновным</w:t>
      </w:r>
      <w:r w:rsidRPr="00DD13BC" w:rsidR="00DD13BC">
        <w:rPr>
          <w:sz w:val="20"/>
          <w:szCs w:val="20"/>
        </w:rPr>
        <w:t xml:space="preserve"> </w:t>
      </w:r>
      <w:r w:rsidRPr="00DD13BC">
        <w:rPr>
          <w:bCs/>
          <w:sz w:val="20"/>
          <w:szCs w:val="20"/>
        </w:rPr>
        <w:t xml:space="preserve">в совершении административного правонарушения, предусмотренного частью 3 статьи 19.24 </w:t>
      </w:r>
      <w:r w:rsidRPr="00DD13BC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D13BC">
        <w:rPr>
          <w:bCs/>
          <w:sz w:val="20"/>
          <w:szCs w:val="20"/>
        </w:rPr>
        <w:t xml:space="preserve">и назначить ему административное наказание в виде </w:t>
      </w:r>
      <w:r w:rsidRPr="00DD13BC">
        <w:rPr>
          <w:sz w:val="20"/>
          <w:szCs w:val="20"/>
        </w:rPr>
        <w:t>обязательных работ сроком на</w:t>
      </w:r>
      <w:r w:rsidRPr="00DD13BC" w:rsidR="00483971">
        <w:rPr>
          <w:sz w:val="20"/>
          <w:szCs w:val="20"/>
        </w:rPr>
        <w:t xml:space="preserve"> 20</w:t>
      </w:r>
      <w:r w:rsidRPr="00DD13BC" w:rsidR="00DD13BC">
        <w:rPr>
          <w:sz w:val="20"/>
          <w:szCs w:val="20"/>
        </w:rPr>
        <w:t xml:space="preserve"> </w:t>
      </w:r>
      <w:r w:rsidRPr="00DD13BC" w:rsidR="00483971">
        <w:rPr>
          <w:sz w:val="20"/>
          <w:szCs w:val="20"/>
        </w:rPr>
        <w:t>(два</w:t>
      </w:r>
      <w:r w:rsidRPr="00DD13BC">
        <w:rPr>
          <w:sz w:val="20"/>
          <w:szCs w:val="20"/>
        </w:rPr>
        <w:t>дцать) часов.</w:t>
      </w:r>
    </w:p>
    <w:p w:rsidR="00461A85" w:rsidRPr="00DD13BC" w:rsidP="00DD13BC">
      <w:pPr>
        <w:ind w:firstLine="567"/>
        <w:jc w:val="both"/>
        <w:rPr>
          <w:sz w:val="20"/>
          <w:szCs w:val="20"/>
          <w:shd w:val="clear" w:color="auto" w:fill="FFFFFF"/>
        </w:rPr>
      </w:pPr>
      <w:r w:rsidRPr="00DD13BC">
        <w:rPr>
          <w:sz w:val="20"/>
          <w:szCs w:val="20"/>
        </w:rPr>
        <w:t>Постановление для исполнения направить в службу судебных приставов.</w:t>
      </w:r>
    </w:p>
    <w:p w:rsidR="00461A85" w:rsidRPr="00DD13BC" w:rsidP="00DD13BC">
      <w:pPr>
        <w:ind w:firstLine="567"/>
        <w:jc w:val="both"/>
        <w:rPr>
          <w:sz w:val="20"/>
          <w:szCs w:val="20"/>
          <w:shd w:val="clear" w:color="auto" w:fill="FFFFFF"/>
        </w:rPr>
      </w:pPr>
      <w:r w:rsidRPr="00DD13BC">
        <w:rPr>
          <w:sz w:val="20"/>
          <w:szCs w:val="20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1A85" w:rsidRPr="00DD13BC" w:rsidP="00DD13BC">
      <w:pPr>
        <w:ind w:firstLine="567"/>
        <w:jc w:val="both"/>
        <w:rPr>
          <w:sz w:val="20"/>
          <w:szCs w:val="20"/>
          <w:shd w:val="clear" w:color="auto" w:fill="FFFFFF"/>
        </w:rPr>
      </w:pPr>
      <w:r w:rsidRPr="00DD13BC">
        <w:rPr>
          <w:sz w:val="20"/>
          <w:szCs w:val="20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D13BC">
        <w:rPr>
          <w:sz w:val="20"/>
          <w:szCs w:val="20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DD13BC">
        <w:rPr>
          <w:rStyle w:val="apple-converted-space"/>
          <w:sz w:val="20"/>
          <w:szCs w:val="20"/>
          <w:shd w:val="clear" w:color="auto" w:fill="FFFFFF"/>
        </w:rPr>
        <w:t> 20.25 РФ</w:t>
      </w:r>
      <w:r w:rsidRPr="00DD13BC">
        <w:rPr>
          <w:sz w:val="20"/>
          <w:szCs w:val="20"/>
          <w:shd w:val="clear" w:color="auto" w:fill="FFFFFF"/>
        </w:rPr>
        <w:t>.</w:t>
      </w:r>
    </w:p>
    <w:p w:rsidR="00461A85" w:rsidRPr="00DD13BC" w:rsidP="00DD13BC">
      <w:pPr>
        <w:ind w:firstLine="567"/>
        <w:jc w:val="both"/>
        <w:rPr>
          <w:sz w:val="20"/>
          <w:szCs w:val="20"/>
          <w:shd w:val="clear" w:color="auto" w:fill="FFFFFF"/>
        </w:rPr>
      </w:pPr>
      <w:r w:rsidRPr="00DD13BC">
        <w:rPr>
          <w:sz w:val="20"/>
          <w:szCs w:val="20"/>
          <w:shd w:val="clear" w:color="auto" w:fill="FFFFFF"/>
        </w:rPr>
        <w:t xml:space="preserve">Обязать службу </w:t>
      </w:r>
      <w:r w:rsidRPr="00DD13BC">
        <w:rPr>
          <w:sz w:val="20"/>
          <w:szCs w:val="20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DD13BC">
        <w:rPr>
          <w:sz w:val="20"/>
          <w:szCs w:val="20"/>
        </w:rPr>
        <w:t>.С</w:t>
      </w:r>
      <w:r w:rsidRPr="00DD13BC">
        <w:rPr>
          <w:sz w:val="20"/>
          <w:szCs w:val="20"/>
        </w:rPr>
        <w:t>имферополь.</w:t>
      </w:r>
    </w:p>
    <w:p w:rsid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>Постановление может быть обжаловано в Киевский районный суд                           г</w:t>
      </w:r>
      <w:r w:rsidRPr="00DD13BC">
        <w:rPr>
          <w:sz w:val="20"/>
          <w:szCs w:val="20"/>
        </w:rPr>
        <w:t>.С</w:t>
      </w:r>
      <w:r w:rsidRPr="00DD13BC">
        <w:rPr>
          <w:sz w:val="20"/>
          <w:szCs w:val="20"/>
        </w:rPr>
        <w:t xml:space="preserve">имферополь Республики Крым в течение 10 суток со дня </w:t>
      </w:r>
      <w:r w:rsidRPr="00DD13BC" w:rsidR="00FE530C">
        <w:rPr>
          <w:sz w:val="20"/>
          <w:szCs w:val="20"/>
        </w:rPr>
        <w:t>получения</w:t>
      </w:r>
      <w:r w:rsidRPr="00DD13BC">
        <w:rPr>
          <w:sz w:val="20"/>
          <w:szCs w:val="20"/>
        </w:rPr>
        <w:t xml:space="preserve"> копии постановления путем подачи жа</w:t>
      </w:r>
      <w:r w:rsidRPr="00DD13BC" w:rsidR="006A58BB">
        <w:rPr>
          <w:sz w:val="20"/>
          <w:szCs w:val="20"/>
        </w:rPr>
        <w:t>лобы через судебный участок №15</w:t>
      </w:r>
      <w:r w:rsidRPr="00DD13BC">
        <w:rPr>
          <w:sz w:val="20"/>
          <w:szCs w:val="20"/>
        </w:rPr>
        <w:t xml:space="preserve"> Киевского судебного района г.Симферополь. </w:t>
      </w:r>
    </w:p>
    <w:p w:rsid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DD13BC">
        <w:rPr>
          <w:sz w:val="20"/>
          <w:szCs w:val="20"/>
        </w:rPr>
        <w:t>Мировой судья                                                                          Т.А. Проценко</w:t>
      </w:r>
    </w:p>
    <w:p w:rsid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D13BC" w:rsidP="00DD13BC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DD13BC" w:rsidP="00DD13B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М.В.</w:t>
      </w:r>
    </w:p>
    <w:p w:rsidR="00DD13BC" w:rsidRPr="00DD13BC" w:rsidP="00DD13BC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461A85" w:rsidRPr="00DD13BC" w:rsidP="00DD13BC">
      <w:pPr>
        <w:ind w:firstLine="567"/>
        <w:jc w:val="both"/>
        <w:rPr>
          <w:sz w:val="20"/>
          <w:szCs w:val="20"/>
        </w:rPr>
      </w:pPr>
    </w:p>
    <w:p w:rsidR="00461A85" w:rsidRPr="00DD13BC" w:rsidP="00DD13BC">
      <w:pPr>
        <w:ind w:firstLine="567"/>
        <w:jc w:val="both"/>
        <w:rPr>
          <w:sz w:val="20"/>
          <w:szCs w:val="20"/>
        </w:rPr>
      </w:pPr>
    </w:p>
    <w:p w:rsidR="00DD13BC" w:rsidP="00461A85">
      <w:pPr>
        <w:ind w:firstLine="567"/>
        <w:jc w:val="both"/>
        <w:rPr>
          <w:sz w:val="28"/>
          <w:szCs w:val="28"/>
        </w:rPr>
        <w:sectPr w:rsidSect="00DD13BC">
          <w:pgSz w:w="16838" w:h="11906" w:orient="landscape"/>
          <w:pgMar w:top="284" w:right="993" w:bottom="284" w:left="426" w:header="709" w:footer="709" w:gutter="0"/>
          <w:cols w:num="2" w:space="708"/>
          <w:docGrid w:linePitch="360"/>
        </w:sectPr>
      </w:pPr>
    </w:p>
    <w:p w:rsidR="00461A85" w:rsidRPr="00F06AAE" w:rsidP="00461A85">
      <w:pPr>
        <w:ind w:firstLine="567"/>
        <w:jc w:val="both"/>
        <w:rPr>
          <w:sz w:val="28"/>
          <w:szCs w:val="28"/>
        </w:rPr>
      </w:pPr>
    </w:p>
    <w:p w:rsidR="00D05DA5" w:rsidP="00461A85">
      <w:pPr>
        <w:pStyle w:val="NormalWeb"/>
        <w:spacing w:before="0" w:beforeAutospacing="0" w:after="0" w:afterAutospacing="0"/>
        <w:ind w:firstLine="567"/>
        <w:jc w:val="both"/>
        <w:rPr>
          <w:color w:val="FFFFFF" w:themeColor="background1"/>
          <w:sz w:val="28"/>
          <w:szCs w:val="28"/>
        </w:rPr>
      </w:pPr>
    </w:p>
    <w:p w:rsidR="00D05DA5" w:rsidP="00461A85">
      <w:pPr>
        <w:pStyle w:val="NormalWeb"/>
        <w:spacing w:before="0" w:beforeAutospacing="0" w:after="0" w:afterAutospacing="0"/>
        <w:ind w:firstLine="567"/>
        <w:jc w:val="both"/>
        <w:rPr>
          <w:color w:val="FFFFFF" w:themeColor="background1"/>
          <w:sz w:val="28"/>
          <w:szCs w:val="28"/>
        </w:rPr>
      </w:pPr>
    </w:p>
    <w:p w:rsidR="00D05DA5" w:rsidRPr="00D05DA5" w:rsidP="00461A85">
      <w:pPr>
        <w:pStyle w:val="NormalWeb"/>
        <w:spacing w:before="0" w:beforeAutospacing="0" w:after="0" w:afterAutospacing="0"/>
        <w:ind w:firstLine="567"/>
        <w:jc w:val="both"/>
        <w:rPr>
          <w:color w:val="FFFFFF" w:themeColor="background1"/>
          <w:sz w:val="16"/>
          <w:szCs w:val="16"/>
        </w:rPr>
      </w:pPr>
    </w:p>
    <w:sectPr w:rsidSect="00DD13BC">
      <w:type w:val="continuous"/>
      <w:pgSz w:w="16838" w:h="11906" w:orient="landscape"/>
      <w:pgMar w:top="1701" w:right="993" w:bottom="56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5C0E"/>
    <w:rsid w:val="00037302"/>
    <w:rsid w:val="0004555B"/>
    <w:rsid w:val="000468FD"/>
    <w:rsid w:val="00051D4A"/>
    <w:rsid w:val="000539B8"/>
    <w:rsid w:val="000541EC"/>
    <w:rsid w:val="000544CA"/>
    <w:rsid w:val="00056221"/>
    <w:rsid w:val="00062B60"/>
    <w:rsid w:val="000804DC"/>
    <w:rsid w:val="00080DEC"/>
    <w:rsid w:val="00084460"/>
    <w:rsid w:val="00085D5C"/>
    <w:rsid w:val="000916BF"/>
    <w:rsid w:val="00094DE9"/>
    <w:rsid w:val="000A3C5D"/>
    <w:rsid w:val="000A4C69"/>
    <w:rsid w:val="000C0AC2"/>
    <w:rsid w:val="000C6FD0"/>
    <w:rsid w:val="000C7DB1"/>
    <w:rsid w:val="000D20D6"/>
    <w:rsid w:val="000D4710"/>
    <w:rsid w:val="000E3740"/>
    <w:rsid w:val="000F60C0"/>
    <w:rsid w:val="000F689B"/>
    <w:rsid w:val="00113333"/>
    <w:rsid w:val="0011483B"/>
    <w:rsid w:val="00116548"/>
    <w:rsid w:val="00116C9E"/>
    <w:rsid w:val="00131233"/>
    <w:rsid w:val="00134A08"/>
    <w:rsid w:val="00137CE3"/>
    <w:rsid w:val="0014585B"/>
    <w:rsid w:val="00152215"/>
    <w:rsid w:val="00160EF1"/>
    <w:rsid w:val="00174D4D"/>
    <w:rsid w:val="00177B20"/>
    <w:rsid w:val="001824F9"/>
    <w:rsid w:val="0018673F"/>
    <w:rsid w:val="001A24E6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4D4"/>
    <w:rsid w:val="00434B50"/>
    <w:rsid w:val="00440B5C"/>
    <w:rsid w:val="00447455"/>
    <w:rsid w:val="00461A85"/>
    <w:rsid w:val="00463AB5"/>
    <w:rsid w:val="00463CEA"/>
    <w:rsid w:val="004656A4"/>
    <w:rsid w:val="00467001"/>
    <w:rsid w:val="004726D1"/>
    <w:rsid w:val="00476552"/>
    <w:rsid w:val="0048204B"/>
    <w:rsid w:val="00483971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1E77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2E0B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8BB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2E52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05DA5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1A3A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3BC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4DD"/>
    <w:rsid w:val="00F015BA"/>
    <w:rsid w:val="00F06AAE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D4FC9"/>
    <w:rsid w:val="00FE0EE7"/>
    <w:rsid w:val="00FE530C"/>
    <w:rsid w:val="00FE6E6C"/>
    <w:rsid w:val="00FF3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461A85"/>
    <w:rPr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05D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