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B1C" w:rsidRPr="00785A09" w:rsidP="00790B1C">
      <w:pPr>
        <w:jc w:val="right"/>
        <w:rPr>
          <w:b/>
          <w:sz w:val="28"/>
          <w:szCs w:val="28"/>
          <w:lang w:val="ru-RU" w:eastAsia="ru-RU"/>
        </w:rPr>
      </w:pPr>
      <w:r w:rsidRPr="00785A09">
        <w:rPr>
          <w:b/>
          <w:sz w:val="28"/>
          <w:szCs w:val="28"/>
          <w:lang w:val="ru-RU" w:eastAsia="ru-RU"/>
        </w:rPr>
        <w:t>Дело №05-00</w:t>
      </w:r>
      <w:r>
        <w:rPr>
          <w:b/>
          <w:sz w:val="28"/>
          <w:szCs w:val="28"/>
          <w:lang w:val="ru-RU" w:eastAsia="ru-RU"/>
        </w:rPr>
        <w:t>01</w:t>
      </w:r>
      <w:r w:rsidRPr="00785A09">
        <w:rPr>
          <w:b/>
          <w:sz w:val="28"/>
          <w:szCs w:val="28"/>
          <w:lang w:val="ru-RU" w:eastAsia="ru-RU"/>
        </w:rPr>
        <w:t>/16/20</w:t>
      </w:r>
      <w:r>
        <w:rPr>
          <w:b/>
          <w:sz w:val="28"/>
          <w:szCs w:val="28"/>
          <w:lang w:val="ru-RU" w:eastAsia="ru-RU"/>
        </w:rPr>
        <w:t>20</w:t>
      </w:r>
    </w:p>
    <w:p w:rsidR="00790B1C" w:rsidRPr="00785A09" w:rsidP="00790B1C">
      <w:pPr>
        <w:jc w:val="both"/>
        <w:rPr>
          <w:sz w:val="28"/>
          <w:szCs w:val="28"/>
          <w:lang w:val="ru-RU" w:eastAsia="ru-RU"/>
        </w:rPr>
      </w:pPr>
    </w:p>
    <w:p w:rsidR="00790B1C" w:rsidP="00790B1C">
      <w:pPr>
        <w:jc w:val="center"/>
        <w:rPr>
          <w:b/>
          <w:sz w:val="28"/>
          <w:szCs w:val="28"/>
          <w:lang w:val="ru-RU"/>
        </w:rPr>
      </w:pPr>
      <w:r w:rsidRPr="00785A09">
        <w:rPr>
          <w:b/>
          <w:sz w:val="28"/>
          <w:szCs w:val="28"/>
          <w:lang w:val="ru-RU"/>
        </w:rPr>
        <w:t>ПОСТАНОВЛЕНИЕ</w:t>
      </w:r>
    </w:p>
    <w:p w:rsidR="00790B1C" w:rsidRPr="00785A09" w:rsidP="00790B1C">
      <w:pPr>
        <w:jc w:val="center"/>
        <w:rPr>
          <w:b/>
          <w:sz w:val="28"/>
          <w:szCs w:val="28"/>
          <w:lang w:val="ru-RU"/>
        </w:rPr>
      </w:pPr>
    </w:p>
    <w:p w:rsidR="00790B1C" w:rsidRPr="00785A09" w:rsidP="00790B1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785A09">
        <w:rPr>
          <w:sz w:val="28"/>
          <w:szCs w:val="28"/>
          <w:lang w:val="ru-RU"/>
        </w:rPr>
        <w:t xml:space="preserve"> февраля 2019 года    </w:t>
      </w:r>
      <w:r w:rsidRPr="00785A09">
        <w:rPr>
          <w:sz w:val="28"/>
          <w:szCs w:val="28"/>
          <w:lang w:val="ru-RU"/>
        </w:rPr>
        <w:tab/>
      </w:r>
      <w:r w:rsidRPr="00785A09">
        <w:rPr>
          <w:sz w:val="28"/>
          <w:szCs w:val="28"/>
          <w:lang w:val="ru-RU"/>
        </w:rPr>
        <w:tab/>
        <w:t xml:space="preserve">                 </w:t>
      </w:r>
      <w:r w:rsidRPr="00785A0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</w:t>
      </w:r>
      <w:r w:rsidRPr="00785A09">
        <w:rPr>
          <w:sz w:val="28"/>
          <w:szCs w:val="28"/>
          <w:lang w:val="ru-RU"/>
        </w:rPr>
        <w:t>г. Симферополь</w:t>
      </w:r>
    </w:p>
    <w:p w:rsidR="00790B1C" w:rsidRPr="00785A09" w:rsidP="00790B1C">
      <w:pPr>
        <w:jc w:val="both"/>
        <w:rPr>
          <w:sz w:val="28"/>
          <w:szCs w:val="28"/>
          <w:lang w:val="ru-RU"/>
        </w:rPr>
      </w:pPr>
    </w:p>
    <w:p w:rsidR="00790B1C" w:rsidRPr="00785A09" w:rsidP="00790B1C">
      <w:pPr>
        <w:ind w:firstLine="708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Чепиль О.А.,</w:t>
      </w:r>
      <w:r w:rsidRPr="00785A09">
        <w:rPr>
          <w:b/>
          <w:i/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/>
        </w:rPr>
        <w:t xml:space="preserve">рассмотрев в </w:t>
      </w:r>
      <w:r w:rsidRPr="00785A09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785A09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785A09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785A09">
        <w:rPr>
          <w:sz w:val="28"/>
          <w:szCs w:val="28"/>
          <w:lang w:val="ru-RU"/>
        </w:rPr>
        <w:t xml:space="preserve">дело об административном правонарушении в отношении юридического лица: </w:t>
      </w:r>
    </w:p>
    <w:p w:rsidR="00790B1C" w:rsidRPr="00785A09" w:rsidP="00790B1C">
      <w:pPr>
        <w:ind w:left="3969"/>
        <w:jc w:val="both"/>
        <w:rPr>
          <w:sz w:val="28"/>
          <w:szCs w:val="28"/>
          <w:lang w:val="ru-RU"/>
        </w:rPr>
      </w:pPr>
    </w:p>
    <w:p w:rsidR="00790B1C" w:rsidRPr="00785A09" w:rsidP="00790B1C">
      <w:pPr>
        <w:ind w:left="28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 «Торговый дом ТЭС»</w:t>
      </w:r>
      <w:r w:rsidRPr="00785A09">
        <w:rPr>
          <w:sz w:val="28"/>
          <w:szCs w:val="28"/>
          <w:lang w:val="ru-RU"/>
        </w:rPr>
        <w:t xml:space="preserve">, </w:t>
      </w:r>
      <w:r w:rsidR="00145D8E">
        <w:rPr>
          <w:sz w:val="28"/>
          <w:szCs w:val="28"/>
          <w:lang w:val="ru-RU"/>
        </w:rPr>
        <w:t>«данные изъяты»</w:t>
      </w:r>
      <w:r w:rsidRPr="00785A09">
        <w:rPr>
          <w:sz w:val="28"/>
          <w:szCs w:val="28"/>
          <w:lang w:val="ru-RU"/>
        </w:rPr>
        <w:t xml:space="preserve">, юридический адрес: </w:t>
      </w:r>
      <w:r w:rsidR="00145D8E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</w:t>
      </w:r>
    </w:p>
    <w:p w:rsidR="00790B1C" w:rsidRPr="00785A09" w:rsidP="00790B1C">
      <w:pPr>
        <w:ind w:left="3969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 xml:space="preserve">  </w:t>
      </w:r>
    </w:p>
    <w:p w:rsidR="00790B1C" w:rsidRPr="00785A09" w:rsidP="00490978">
      <w:pPr>
        <w:ind w:firstLine="567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в совершении правонарушения, предусмотренного ч.25 ст.19.5 Кодекса Российской Федерации об административных правонарушениях,</w:t>
      </w:r>
    </w:p>
    <w:p w:rsidR="00790B1C" w:rsidRPr="00785A09" w:rsidP="00490978">
      <w:pPr>
        <w:ind w:firstLine="567"/>
        <w:jc w:val="center"/>
        <w:rPr>
          <w:b/>
          <w:sz w:val="28"/>
          <w:szCs w:val="28"/>
          <w:lang w:val="ru-RU"/>
        </w:rPr>
      </w:pPr>
      <w:r w:rsidRPr="00785A09">
        <w:rPr>
          <w:b/>
          <w:sz w:val="28"/>
          <w:szCs w:val="28"/>
          <w:lang w:val="ru-RU"/>
        </w:rPr>
        <w:t>УСТАНОВИЛ:</w:t>
      </w:r>
    </w:p>
    <w:p w:rsidR="00790B1C" w:rsidP="00490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iCs/>
          <w:color w:val="000000"/>
          <w:sz w:val="28"/>
          <w:szCs w:val="28"/>
          <w:lang w:val="ru-RU"/>
        </w:rPr>
        <w:t xml:space="preserve">ООО </w:t>
      </w:r>
      <w:r w:rsidRPr="00785A09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iCs/>
          <w:color w:val="000000"/>
          <w:sz w:val="28"/>
          <w:szCs w:val="28"/>
          <w:lang w:val="ru-RU"/>
        </w:rPr>
        <w:t xml:space="preserve">в срок до </w:t>
      </w:r>
      <w:r>
        <w:rPr>
          <w:iCs/>
          <w:color w:val="000000"/>
          <w:sz w:val="28"/>
          <w:szCs w:val="28"/>
          <w:lang w:val="ru-RU"/>
        </w:rPr>
        <w:t>18 декабря 2019</w:t>
      </w:r>
      <w:r w:rsidRPr="00785A09">
        <w:rPr>
          <w:iCs/>
          <w:color w:val="000000"/>
          <w:sz w:val="28"/>
          <w:szCs w:val="28"/>
          <w:lang w:val="ru-RU"/>
        </w:rPr>
        <w:t xml:space="preserve"> года не выполнило предписание должностного лица Государственного комитета по государственной регистрации и кадастру Республики Крым </w:t>
      </w:r>
      <w:r>
        <w:rPr>
          <w:iCs/>
          <w:color w:val="000000"/>
          <w:sz w:val="28"/>
          <w:szCs w:val="28"/>
          <w:lang w:val="ru-RU"/>
        </w:rPr>
        <w:t>о</w:t>
      </w:r>
      <w:r w:rsidRPr="00785A09">
        <w:rPr>
          <w:iCs/>
          <w:color w:val="000000"/>
          <w:sz w:val="28"/>
          <w:szCs w:val="28"/>
          <w:lang w:val="ru-RU"/>
        </w:rPr>
        <w:t xml:space="preserve">т </w:t>
      </w:r>
      <w:r>
        <w:rPr>
          <w:iCs/>
          <w:color w:val="000000"/>
          <w:sz w:val="28"/>
          <w:szCs w:val="28"/>
          <w:lang w:val="ru-RU"/>
        </w:rPr>
        <w:t>18.10.2019</w:t>
      </w:r>
      <w:r w:rsidRPr="00785A09">
        <w:rPr>
          <w:iCs/>
          <w:color w:val="000000"/>
          <w:sz w:val="28"/>
          <w:szCs w:val="28"/>
          <w:lang w:val="ru-RU"/>
        </w:rPr>
        <w:t xml:space="preserve"> г.  об устранении выявленного нарушения требований земельного законодательства Российской Федерации при использовании земельного участка, площадью </w:t>
      </w:r>
      <w:r w:rsidR="00131889">
        <w:rPr>
          <w:sz w:val="28"/>
          <w:szCs w:val="28"/>
          <w:lang w:val="ru-RU"/>
        </w:rPr>
        <w:t>«данные изъяты»</w:t>
      </w:r>
      <w:r w:rsidRPr="00785A09">
        <w:rPr>
          <w:iCs/>
          <w:color w:val="000000"/>
          <w:sz w:val="28"/>
          <w:szCs w:val="28"/>
          <w:lang w:val="ru-RU"/>
        </w:rPr>
        <w:t xml:space="preserve">, </w:t>
      </w:r>
      <w:r>
        <w:rPr>
          <w:iCs/>
          <w:color w:val="000000"/>
          <w:sz w:val="28"/>
          <w:szCs w:val="28"/>
          <w:lang w:val="ru-RU"/>
        </w:rPr>
        <w:t xml:space="preserve">расположенного </w:t>
      </w:r>
      <w:r w:rsidRPr="00785A09">
        <w:rPr>
          <w:iCs/>
          <w:color w:val="000000"/>
          <w:sz w:val="28"/>
          <w:szCs w:val="28"/>
          <w:lang w:val="ru-RU"/>
        </w:rPr>
        <w:t xml:space="preserve">по </w:t>
      </w:r>
      <w:r>
        <w:rPr>
          <w:iCs/>
          <w:color w:val="000000"/>
          <w:sz w:val="28"/>
          <w:szCs w:val="28"/>
          <w:lang w:val="ru-RU"/>
        </w:rPr>
        <w:t xml:space="preserve">адресу: </w:t>
      </w:r>
      <w:r w:rsidR="00145D8E">
        <w:rPr>
          <w:sz w:val="28"/>
          <w:szCs w:val="28"/>
          <w:lang w:val="ru-RU"/>
        </w:rPr>
        <w:t>«данные изъяты»</w:t>
      </w:r>
      <w:r w:rsidRPr="00785A09">
        <w:rPr>
          <w:sz w:val="28"/>
          <w:szCs w:val="28"/>
          <w:lang w:val="ru-RU"/>
        </w:rPr>
        <w:t>,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чем совершило административное правонарушение, предусмотренное ч. 25 ст. 19.5 Кодекса  Российской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 Федерации об административных правонарушениях. </w:t>
      </w:r>
    </w:p>
    <w:p w:rsidR="00790B1C" w:rsidRPr="00825FA5" w:rsidP="00490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A7542">
        <w:rPr>
          <w:rFonts w:eastAsiaTheme="minorHAnsi"/>
          <w:sz w:val="28"/>
          <w:szCs w:val="28"/>
          <w:lang w:val="ru-RU" w:eastAsia="en-US"/>
        </w:rPr>
        <w:t xml:space="preserve">Законный представитель </w:t>
      </w:r>
      <w:r>
        <w:rPr>
          <w:iCs/>
          <w:color w:val="000000"/>
          <w:sz w:val="28"/>
          <w:szCs w:val="28"/>
          <w:lang w:val="ru-RU"/>
        </w:rPr>
        <w:t xml:space="preserve">ООО </w:t>
      </w:r>
      <w:r w:rsidRPr="00785A09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«Торговый дом ТЭС» </w:t>
      </w:r>
      <w:r w:rsidRPr="00FA7542">
        <w:rPr>
          <w:sz w:val="28"/>
          <w:szCs w:val="28"/>
          <w:lang w:val="ru-RU"/>
        </w:rPr>
        <w:t xml:space="preserve">либо его </w:t>
      </w:r>
      <w:r w:rsidRPr="00825FA5">
        <w:rPr>
          <w:sz w:val="28"/>
          <w:szCs w:val="28"/>
          <w:lang w:val="ru-RU"/>
        </w:rPr>
        <w:t xml:space="preserve">защитник </w:t>
      </w:r>
      <w:r w:rsidRPr="00825FA5">
        <w:rPr>
          <w:sz w:val="28"/>
          <w:szCs w:val="28"/>
          <w:shd w:val="clear" w:color="auto" w:fill="FFFFFF"/>
          <w:lang w:val="ru-RU"/>
        </w:rPr>
        <w:t xml:space="preserve">в судебное заседание не явился, </w:t>
      </w:r>
      <w:r w:rsidRPr="00825FA5">
        <w:rPr>
          <w:rFonts w:eastAsia="Calibri"/>
          <w:sz w:val="28"/>
          <w:szCs w:val="28"/>
          <w:lang w:val="ru-RU" w:eastAsia="en-US"/>
        </w:rPr>
        <w:t xml:space="preserve">о дате, времени и месте рассмотрения дела юридическое лицо </w:t>
      </w:r>
      <w:r w:rsidRPr="00825FA5">
        <w:rPr>
          <w:sz w:val="28"/>
          <w:szCs w:val="28"/>
          <w:shd w:val="clear" w:color="auto" w:fill="FFFFFF"/>
          <w:lang w:val="ru-RU"/>
        </w:rPr>
        <w:t xml:space="preserve">извещено надлежащим образом, о чем свидетельствует </w:t>
      </w:r>
      <w:r>
        <w:rPr>
          <w:sz w:val="28"/>
          <w:szCs w:val="28"/>
          <w:shd w:val="clear" w:color="auto" w:fill="FFFFFF"/>
          <w:lang w:val="ru-RU"/>
        </w:rPr>
        <w:t>почтовое уведомление</w:t>
      </w:r>
      <w:r w:rsidRPr="00825FA5">
        <w:rPr>
          <w:sz w:val="28"/>
          <w:szCs w:val="28"/>
          <w:shd w:val="clear" w:color="auto" w:fill="FFFFFF"/>
          <w:lang w:val="ru-RU"/>
        </w:rPr>
        <w:t>, ходатайств о</w:t>
      </w:r>
      <w:r w:rsidRPr="00825FA5">
        <w:rPr>
          <w:rFonts w:eastAsia="Calibri"/>
          <w:sz w:val="28"/>
          <w:szCs w:val="28"/>
          <w:lang w:val="ru-RU" w:eastAsia="en-US"/>
        </w:rPr>
        <w:t>б отложении рассмотрения дела не поступало.</w:t>
      </w:r>
    </w:p>
    <w:p w:rsidR="00790B1C" w:rsidRPr="00FA7542" w:rsidP="004909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5FA5">
        <w:rPr>
          <w:rFonts w:eastAsiaTheme="minorHAnsi"/>
          <w:sz w:val="28"/>
          <w:szCs w:val="28"/>
          <w:lang w:val="ru-RU" w:eastAsia="en-US"/>
        </w:rPr>
        <w:t xml:space="preserve">Учитывая изложенное, в соответствии с </w:t>
      </w:r>
      <w:hyperlink r:id="rId4" w:history="1">
        <w:r w:rsidRPr="00825FA5">
          <w:rPr>
            <w:rFonts w:eastAsiaTheme="minorHAnsi"/>
            <w:sz w:val="28"/>
            <w:szCs w:val="28"/>
            <w:lang w:val="ru-RU" w:eastAsia="en-US"/>
          </w:rPr>
          <w:t>частью 3 статьи 25.4</w:t>
        </w:r>
      </w:hyperlink>
      <w:r w:rsidRPr="00825FA5">
        <w:rPr>
          <w:rFonts w:eastAsiaTheme="minorHAnsi"/>
          <w:sz w:val="28"/>
          <w:szCs w:val="28"/>
          <w:lang w:val="ru-RU" w:eastAsia="en-US"/>
        </w:rPr>
        <w:t xml:space="preserve"> КоАП РФ с</w:t>
      </w:r>
      <w:r w:rsidRPr="00825FA5">
        <w:rPr>
          <w:sz w:val="28"/>
          <w:szCs w:val="28"/>
          <w:lang w:val="ru-RU"/>
        </w:rPr>
        <w:t xml:space="preserve">уд определил рассмотреть дело в отсутствие законного </w:t>
      </w:r>
      <w:r w:rsidRPr="00FA7542">
        <w:rPr>
          <w:sz w:val="28"/>
          <w:szCs w:val="28"/>
          <w:lang w:val="ru-RU"/>
        </w:rPr>
        <w:t xml:space="preserve">представителя </w:t>
      </w:r>
      <w:r w:rsidRPr="00FA7542">
        <w:rPr>
          <w:rFonts w:eastAsiaTheme="minorHAnsi"/>
          <w:sz w:val="28"/>
          <w:szCs w:val="28"/>
          <w:lang w:val="ru-RU" w:eastAsia="en-US"/>
        </w:rPr>
        <w:t xml:space="preserve">и защитника </w:t>
      </w:r>
      <w:r w:rsidRPr="00FA7542">
        <w:rPr>
          <w:sz w:val="28"/>
          <w:szCs w:val="28"/>
          <w:lang w:val="ru-RU"/>
        </w:rPr>
        <w:t xml:space="preserve">юридического лица. 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 w:rsidRPr="00FA7542">
        <w:rPr>
          <w:sz w:val="28"/>
          <w:szCs w:val="28"/>
          <w:lang w:val="ru-RU" w:eastAsia="ru-RU"/>
        </w:rPr>
        <w:t>Оценив доказательства, имеющиеся в деле об административном правонарушении, мировой судья приходит к выводу, чт</w:t>
      </w:r>
      <w:r w:rsidRPr="00FA7542">
        <w:rPr>
          <w:sz w:val="28"/>
          <w:szCs w:val="28"/>
          <w:lang w:val="ru-RU" w:eastAsia="ru-RU"/>
        </w:rPr>
        <w:t xml:space="preserve">о </w:t>
      </w:r>
      <w:r>
        <w:rPr>
          <w:iCs/>
          <w:color w:val="000000"/>
          <w:sz w:val="28"/>
          <w:szCs w:val="28"/>
          <w:lang w:val="ru-RU"/>
        </w:rPr>
        <w:t>ООО</w:t>
      </w:r>
      <w:r>
        <w:rPr>
          <w:iCs/>
          <w:color w:val="000000"/>
          <w:sz w:val="28"/>
          <w:szCs w:val="28"/>
          <w:lang w:val="ru-RU"/>
        </w:rPr>
        <w:t xml:space="preserve"> </w:t>
      </w:r>
      <w:r w:rsidRPr="00785A09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«Торговый дом ТЭС» </w:t>
      </w:r>
      <w:r w:rsidRPr="00FA7542">
        <w:rPr>
          <w:rStyle w:val="FontStyle14"/>
          <w:sz w:val="28"/>
          <w:szCs w:val="28"/>
          <w:lang w:val="ru-RU"/>
        </w:rPr>
        <w:t xml:space="preserve"> </w:t>
      </w:r>
      <w:r w:rsidRPr="00FA7542">
        <w:rPr>
          <w:sz w:val="28"/>
          <w:szCs w:val="28"/>
          <w:lang w:val="ru-RU" w:eastAsia="ru-RU"/>
        </w:rPr>
        <w:t>совершил</w:t>
      </w:r>
      <w:r>
        <w:rPr>
          <w:sz w:val="28"/>
          <w:szCs w:val="28"/>
          <w:lang w:val="ru-RU" w:eastAsia="ru-RU"/>
        </w:rPr>
        <w:t>о</w:t>
      </w:r>
      <w:r w:rsidRPr="00FA7542">
        <w:rPr>
          <w:sz w:val="28"/>
          <w:szCs w:val="28"/>
          <w:lang w:val="ru-RU" w:eastAsia="ru-RU"/>
        </w:rPr>
        <w:t xml:space="preserve"> правонарушение, предусмотренное</w:t>
      </w:r>
      <w:r w:rsidRPr="00FA7542">
        <w:rPr>
          <w:color w:val="000000"/>
          <w:sz w:val="28"/>
          <w:szCs w:val="28"/>
          <w:lang w:val="ru-RU"/>
        </w:rPr>
        <w:t xml:space="preserve"> ч. </w:t>
      </w:r>
      <w:r>
        <w:rPr>
          <w:color w:val="000000"/>
          <w:sz w:val="28"/>
          <w:szCs w:val="28"/>
          <w:lang w:val="ru-RU"/>
        </w:rPr>
        <w:t>25</w:t>
      </w:r>
      <w:r w:rsidRPr="00FA7542">
        <w:rPr>
          <w:color w:val="000000"/>
          <w:sz w:val="28"/>
          <w:szCs w:val="28"/>
          <w:lang w:val="ru-RU"/>
        </w:rPr>
        <w:t xml:space="preserve"> ст. 19.5 КоАП РФ, </w:t>
      </w:r>
      <w:r>
        <w:rPr>
          <w:color w:val="000000"/>
          <w:sz w:val="28"/>
          <w:szCs w:val="28"/>
          <w:lang w:val="ru-RU"/>
        </w:rPr>
        <w:t>исходя из следующего</w:t>
      </w:r>
      <w:r w:rsidRPr="00785A09">
        <w:rPr>
          <w:sz w:val="28"/>
          <w:szCs w:val="28"/>
          <w:lang w:val="ru-RU"/>
        </w:rPr>
        <w:t>.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785A09">
        <w:rPr>
          <w:rFonts w:eastAsiaTheme="minorHAnsi"/>
          <w:sz w:val="28"/>
          <w:szCs w:val="28"/>
          <w:lang w:val="ru-RU" w:eastAsia="en-US"/>
        </w:rPr>
        <w:t>абз</w:t>
      </w:r>
      <w:r w:rsidRPr="00785A09">
        <w:rPr>
          <w:rFonts w:eastAsiaTheme="minorHAnsi"/>
          <w:sz w:val="28"/>
          <w:szCs w:val="28"/>
          <w:lang w:val="ru-RU" w:eastAsia="en-US"/>
        </w:rPr>
        <w:t>. 2 ст. 42 ЗК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>Согласно статье 71 Земельного кодекса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РФ, за нарушение которых законодательством РФ предусмотрена административная и иная ответственность, посредством организации и проведения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>проверок указанных органов, юридических лиц, индивидуальных предпринимателей и граждан, принятия предусмотренных законодательством РФ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деятельности.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>Предписание, то есть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организаций, выносится при выявлении нарушений законодательства РФ, которые к моменту выдачи такого предписания не устранены нарушителем закона самостоятельно.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</w:t>
      </w:r>
      <w:r w:rsidRPr="00785A09">
        <w:rPr>
          <w:rFonts w:eastAsiaTheme="minorHAnsi"/>
          <w:sz w:val="28"/>
          <w:szCs w:val="28"/>
          <w:lang w:val="ru-RU" w:eastAsia="en-US"/>
        </w:rPr>
        <w:t>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Порядок осуществления государственного земельного надзора, закреплен и установлен Положением о государственном земельном надзоре, утверждённом Постановлением Правительства РФ от 02.01.2015 № 1 (далее - Положение о государственном земельном надзоре). 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В силу </w:t>
      </w:r>
      <w:r w:rsidRPr="00785A09">
        <w:rPr>
          <w:rFonts w:eastAsiaTheme="minorHAnsi"/>
          <w:sz w:val="28"/>
          <w:szCs w:val="28"/>
          <w:lang w:val="ru-RU" w:eastAsia="en-US"/>
        </w:rPr>
        <w:t>абз</w:t>
      </w:r>
      <w:r w:rsidRPr="00785A09">
        <w:rPr>
          <w:rFonts w:eastAsiaTheme="minorHAnsi"/>
          <w:sz w:val="28"/>
          <w:szCs w:val="28"/>
          <w:lang w:val="ru-RU" w:eastAsia="en-US"/>
        </w:rPr>
        <w:t>. «з» п. 3 Положения о государственном земельном надзоре, 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и устранения нарушений в области земельных отношений.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>В рамках государственного земельного надзора осуществляются организация и проведение плановых и внеплановых проверок соблюдения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и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 (далее - плановые и внеплановые проверки) (п. 6 Положения о государственном земельном надзоре).</w:t>
      </w:r>
    </w:p>
    <w:p w:rsidR="00790B1C" w:rsidRPr="00785A09" w:rsidP="004909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Внеплановые проверки проводятся по основаниям, установленным Земельным </w:t>
      </w:r>
      <w:hyperlink r:id="rId5" w:history="1">
        <w:r w:rsidRPr="00785A0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кодексом</w:t>
        </w:r>
      </w:hyperlink>
      <w:r w:rsidRPr="00785A0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Российской Федерации, Федеральным </w:t>
      </w:r>
      <w:hyperlink r:id="rId6" w:history="1">
        <w:r w:rsidRPr="00785A0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законом</w:t>
        </w:r>
      </w:hyperlink>
      <w:r w:rsidRPr="00785A0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от 26.12.2008 № 294-ФЗ «О защите прав юридических </w:t>
      </w:r>
      <w:r w:rsidRPr="00785A09">
        <w:rPr>
          <w:rFonts w:eastAsiaTheme="minorHAnsi"/>
          <w:sz w:val="28"/>
          <w:szCs w:val="28"/>
          <w:lang w:val="ru-RU" w:eastAsia="en-US"/>
        </w:rPr>
        <w:t>лиц и индивидуальных предпринимателей при осуществлении государственного контроля (надзора) и муниципального контроля».</w:t>
      </w:r>
    </w:p>
    <w:p w:rsidR="00790B1C" w:rsidRPr="00785A09" w:rsidP="00490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>Подпункты «е», «и» пункта 21 Положения о государственном земельном надзоре устанавливают перечень должностных лиц Федеральной службы государственной регистрации, кадастра и картограф</w:t>
      </w:r>
      <w:r w:rsidRPr="00785A09">
        <w:rPr>
          <w:rFonts w:eastAsiaTheme="minorHAnsi"/>
          <w:sz w:val="28"/>
          <w:szCs w:val="28"/>
          <w:lang w:val="ru-RU" w:eastAsia="en-US"/>
        </w:rPr>
        <w:t>ии и ее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территориальных органов, осуществляющих государственный земельный надзор,  которыми являются:</w:t>
      </w:r>
    </w:p>
    <w:p w:rsidR="00790B1C" w:rsidRPr="00785A09" w:rsidP="00490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- специалисты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Федерации, к сфере ведения которых отнесено осуществление государственного земельного </w:t>
      </w:r>
      <w:r w:rsidRPr="00785A09">
        <w:rPr>
          <w:rFonts w:eastAsiaTheme="minorHAnsi"/>
          <w:sz w:val="28"/>
          <w:szCs w:val="28"/>
          <w:lang w:val="ru-RU" w:eastAsia="en-US"/>
        </w:rPr>
        <w:t>надзора, - государственными инспекторами в субъекте Российской Федерации по использованию и охране земель;</w:t>
      </w:r>
    </w:p>
    <w:p w:rsidR="00790B1C" w:rsidRPr="00785A09" w:rsidP="00490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>- специалисты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 межрайонного и городского (районного) уровней, к сфере ведения которых отнесено осуществление государственного земельного надзора, - государственными инспекторами в городах и районах по использованию и охране земель.</w:t>
      </w:r>
    </w:p>
    <w:p w:rsidR="006B744A" w:rsidRPr="004803BB" w:rsidP="00490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Как установлено судом, </w:t>
      </w:r>
      <w:r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</w:t>
      </w:r>
      <w:r w:rsidRPr="00785A09">
        <w:rPr>
          <w:rFonts w:eastAsiaTheme="minorHAnsi"/>
          <w:sz w:val="28"/>
          <w:szCs w:val="28"/>
          <w:lang w:val="ru-RU" w:eastAsia="en-US"/>
        </w:rPr>
        <w:t>Государственн</w:t>
      </w:r>
      <w:r>
        <w:rPr>
          <w:rFonts w:eastAsiaTheme="minorHAnsi"/>
          <w:sz w:val="28"/>
          <w:szCs w:val="28"/>
          <w:lang w:val="ru-RU" w:eastAsia="en-US"/>
        </w:rPr>
        <w:t>ого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комитет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по государственной регистрации и кадастру Республики Крым</w:t>
      </w:r>
      <w:r w:rsidRPr="006B744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rFonts w:eastAsiaTheme="minorHAnsi"/>
          <w:sz w:val="28"/>
          <w:szCs w:val="28"/>
          <w:lang w:val="ru-RU" w:eastAsia="en-US"/>
        </w:rPr>
        <w:t>16 сентября 2019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года №</w:t>
      </w:r>
      <w:r w:rsidR="00131889">
        <w:rPr>
          <w:rFonts w:eastAsiaTheme="minorHAnsi"/>
          <w:sz w:val="28"/>
          <w:szCs w:val="28"/>
          <w:lang w:val="ru-RU" w:eastAsia="en-US"/>
        </w:rPr>
        <w:t xml:space="preserve"> </w:t>
      </w:r>
      <w:r w:rsidR="00131889">
        <w:rPr>
          <w:sz w:val="28"/>
          <w:szCs w:val="28"/>
          <w:lang w:val="ru-RU"/>
        </w:rPr>
        <w:t>«данные изъяты»</w:t>
      </w:r>
      <w:r w:rsidR="00131889">
        <w:rPr>
          <w:sz w:val="28"/>
          <w:szCs w:val="28"/>
          <w:lang w:val="ru-RU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в рамках государственного земельного надзора </w:t>
      </w:r>
      <w:r>
        <w:rPr>
          <w:rFonts w:eastAsiaTheme="minorHAnsi"/>
          <w:sz w:val="28"/>
          <w:szCs w:val="28"/>
          <w:lang w:val="ru-RU" w:eastAsia="en-US"/>
        </w:rPr>
        <w:t xml:space="preserve">в отношении юридического лица </w:t>
      </w:r>
      <w:r>
        <w:rPr>
          <w:iCs/>
          <w:color w:val="000000"/>
          <w:sz w:val="28"/>
          <w:szCs w:val="28"/>
          <w:lang w:val="ru-RU"/>
        </w:rPr>
        <w:t xml:space="preserve">ООО </w:t>
      </w:r>
      <w:r w:rsidRPr="00785A09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с </w:t>
      </w:r>
      <w:r>
        <w:rPr>
          <w:rFonts w:eastAsiaTheme="minorHAnsi"/>
          <w:sz w:val="28"/>
          <w:szCs w:val="28"/>
          <w:lang w:val="ru-RU" w:eastAsia="en-US"/>
        </w:rPr>
        <w:t>14.10.2019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г. по </w:t>
      </w:r>
      <w:r>
        <w:rPr>
          <w:rFonts w:eastAsiaTheme="minorHAnsi"/>
          <w:sz w:val="28"/>
          <w:szCs w:val="28"/>
          <w:lang w:val="ru-RU" w:eastAsia="en-US"/>
        </w:rPr>
        <w:t>18.10.2019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г.</w:t>
      </w:r>
      <w:r>
        <w:rPr>
          <w:rFonts w:eastAsiaTheme="minorHAnsi"/>
          <w:sz w:val="28"/>
          <w:szCs w:val="28"/>
          <w:lang w:val="ru-RU" w:eastAsia="en-US"/>
        </w:rPr>
        <w:t xml:space="preserve"> проведена </w:t>
      </w:r>
      <w:r w:rsidRPr="00785A09">
        <w:rPr>
          <w:rFonts w:eastAsiaTheme="minorHAnsi"/>
          <w:sz w:val="28"/>
          <w:szCs w:val="28"/>
          <w:lang w:val="ru-RU" w:eastAsia="en-US"/>
        </w:rPr>
        <w:t>внепланов</w:t>
      </w:r>
      <w:r>
        <w:rPr>
          <w:rFonts w:eastAsiaTheme="minorHAnsi"/>
          <w:sz w:val="28"/>
          <w:szCs w:val="28"/>
          <w:lang w:val="ru-RU" w:eastAsia="en-US"/>
        </w:rPr>
        <w:t>ая</w:t>
      </w:r>
      <w:r w:rsidRPr="00785A09">
        <w:rPr>
          <w:rFonts w:eastAsiaTheme="minorHAnsi"/>
          <w:sz w:val="28"/>
          <w:szCs w:val="28"/>
          <w:lang w:val="ru-RU" w:eastAsia="en-US"/>
        </w:rPr>
        <w:t>, выездн</w:t>
      </w:r>
      <w:r>
        <w:rPr>
          <w:rFonts w:eastAsiaTheme="minorHAnsi"/>
          <w:sz w:val="28"/>
          <w:szCs w:val="28"/>
          <w:lang w:val="ru-RU" w:eastAsia="en-US"/>
        </w:rPr>
        <w:t>ая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проверк</w:t>
      </w:r>
      <w:r>
        <w:rPr>
          <w:rFonts w:eastAsiaTheme="minorHAnsi"/>
          <w:sz w:val="28"/>
          <w:szCs w:val="28"/>
          <w:lang w:val="ru-RU" w:eastAsia="en-US"/>
        </w:rPr>
        <w:t xml:space="preserve">а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выполнения  ранее выданного предписания об устранении выявленного нарушения требований земельного законодательства Российской Федерации от </w:t>
      </w:r>
      <w:r>
        <w:rPr>
          <w:rFonts w:eastAsiaTheme="minorHAnsi"/>
          <w:sz w:val="28"/>
          <w:szCs w:val="28"/>
          <w:lang w:val="ru-RU" w:eastAsia="en-US"/>
        </w:rPr>
        <w:t>21.05.2019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г., </w:t>
      </w:r>
      <w:r w:rsidRPr="00785A09">
        <w:rPr>
          <w:rFonts w:eastAsiaTheme="minorHAnsi"/>
          <w:sz w:val="28"/>
          <w:szCs w:val="28"/>
          <w:lang w:val="ru-RU" w:eastAsia="en-US"/>
        </w:rPr>
        <w:t>срок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которого истек </w:t>
      </w:r>
      <w:r>
        <w:rPr>
          <w:rFonts w:eastAsiaTheme="minorHAnsi"/>
          <w:sz w:val="28"/>
          <w:szCs w:val="28"/>
          <w:lang w:val="ru-RU" w:eastAsia="en-US"/>
        </w:rPr>
        <w:t>21.09.2019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г.,  при использовании земельного участка, расположенного по адресу: </w:t>
      </w:r>
      <w:r w:rsidR="00131889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по результатам которой составлен Акт проверки </w:t>
      </w:r>
      <w:r w:rsidR="00131889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на основании которого выдано предписание </w:t>
      </w:r>
      <w:r w:rsidR="00E616A9">
        <w:rPr>
          <w:rFonts w:eastAsiaTheme="minorHAnsi"/>
          <w:sz w:val="28"/>
          <w:szCs w:val="28"/>
          <w:lang w:val="ru-RU" w:eastAsia="en-US"/>
        </w:rPr>
        <w:t xml:space="preserve">от 18.10.2019 г., согласно которого ООО </w:t>
      </w:r>
      <w:r w:rsidR="00E616A9">
        <w:rPr>
          <w:sz w:val="28"/>
          <w:szCs w:val="28"/>
          <w:lang w:val="ru-RU"/>
        </w:rPr>
        <w:t>«</w:t>
      </w:r>
      <w:r w:rsidRPr="004803BB" w:rsidR="00E616A9">
        <w:rPr>
          <w:sz w:val="28"/>
          <w:szCs w:val="28"/>
          <w:lang w:val="ru-RU"/>
        </w:rPr>
        <w:t xml:space="preserve">Торговый дом ТЭС» в срок до 18.12. 2019 года необходимо устранить выявленные нарушение земельного законодательства, путем оформления земельного участка. </w:t>
      </w:r>
    </w:p>
    <w:p w:rsidR="00E616A9" w:rsidRPr="004803BB" w:rsidP="00490978">
      <w:pPr>
        <w:ind w:right="19" w:firstLine="567"/>
        <w:jc w:val="both"/>
        <w:rPr>
          <w:rFonts w:eastAsiaTheme="minorHAnsi"/>
          <w:sz w:val="27"/>
          <w:szCs w:val="27"/>
          <w:lang w:val="ru-RU" w:eastAsia="en-US"/>
        </w:rPr>
      </w:pPr>
      <w:r w:rsidRPr="004803BB">
        <w:rPr>
          <w:rFonts w:eastAsiaTheme="minorHAnsi"/>
          <w:sz w:val="27"/>
          <w:szCs w:val="27"/>
          <w:lang w:val="ru-RU" w:eastAsia="en-US"/>
        </w:rPr>
        <w:t xml:space="preserve">Данное предписание получено </w:t>
      </w:r>
      <w:r w:rsidR="00131889">
        <w:rPr>
          <w:sz w:val="28"/>
          <w:szCs w:val="28"/>
          <w:lang w:val="ru-RU"/>
        </w:rPr>
        <w:t>«данные изъяты»</w:t>
      </w:r>
      <w:r w:rsidRPr="004803BB">
        <w:rPr>
          <w:rFonts w:eastAsiaTheme="minorHAnsi"/>
          <w:sz w:val="27"/>
          <w:szCs w:val="27"/>
          <w:lang w:val="ru-RU" w:eastAsia="en-US"/>
        </w:rPr>
        <w:t xml:space="preserve">, </w:t>
      </w:r>
      <w:r w:rsidRPr="004803BB">
        <w:rPr>
          <w:rFonts w:eastAsiaTheme="minorHAnsi"/>
          <w:sz w:val="27"/>
          <w:szCs w:val="27"/>
          <w:lang w:val="ru-RU" w:eastAsia="en-US"/>
        </w:rPr>
        <w:t>действующим</w:t>
      </w:r>
      <w:r w:rsidRPr="004803BB">
        <w:rPr>
          <w:rFonts w:eastAsiaTheme="minorHAnsi"/>
          <w:sz w:val="27"/>
          <w:szCs w:val="27"/>
          <w:lang w:val="ru-RU" w:eastAsia="en-US"/>
        </w:rPr>
        <w:t xml:space="preserve"> на основании доверенности от </w:t>
      </w:r>
      <w:r w:rsidR="00131889">
        <w:rPr>
          <w:sz w:val="28"/>
          <w:szCs w:val="28"/>
          <w:lang w:val="ru-RU"/>
        </w:rPr>
        <w:t>«данные изъяты»</w:t>
      </w:r>
      <w:r w:rsidRPr="004803BB">
        <w:rPr>
          <w:rFonts w:eastAsiaTheme="minorHAnsi"/>
          <w:sz w:val="27"/>
          <w:szCs w:val="27"/>
          <w:lang w:val="ru-RU" w:eastAsia="en-US"/>
        </w:rPr>
        <w:t>.</w:t>
      </w:r>
    </w:p>
    <w:p w:rsidR="00757341" w:rsidP="00490978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803BB">
        <w:rPr>
          <w:rFonts w:eastAsia="Calibri"/>
          <w:sz w:val="28"/>
          <w:szCs w:val="28"/>
          <w:lang w:val="ru-RU" w:eastAsia="en-US"/>
        </w:rPr>
        <w:t xml:space="preserve">На основании распоряжения </w:t>
      </w:r>
      <w:r w:rsidRPr="004803BB">
        <w:rPr>
          <w:rFonts w:eastAsiaTheme="minorHAnsi"/>
          <w:sz w:val="28"/>
          <w:szCs w:val="28"/>
          <w:lang w:val="ru-RU" w:eastAsia="en-US"/>
        </w:rPr>
        <w:t>Государственного комитета по государственной регистрации и кадастру Республики Крым от</w:t>
      </w:r>
      <w:r w:rsidR="0013188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803BB">
        <w:rPr>
          <w:rFonts w:eastAsiaTheme="minorHAnsi"/>
          <w:sz w:val="28"/>
          <w:szCs w:val="28"/>
          <w:lang w:val="ru-RU" w:eastAsia="en-US"/>
        </w:rPr>
        <w:t xml:space="preserve">13.12.2019 г. № </w:t>
      </w:r>
      <w:r w:rsidR="00F05769">
        <w:rPr>
          <w:sz w:val="28"/>
          <w:szCs w:val="28"/>
          <w:lang w:val="ru-RU"/>
        </w:rPr>
        <w:t xml:space="preserve">«данные изъяты» </w:t>
      </w:r>
      <w:r w:rsidRPr="004803BB">
        <w:rPr>
          <w:rFonts w:eastAsiaTheme="minorHAnsi"/>
          <w:sz w:val="28"/>
          <w:szCs w:val="28"/>
          <w:lang w:val="ru-RU" w:eastAsia="en-US"/>
        </w:rPr>
        <w:t xml:space="preserve">в рамках государственного земельного надзора в отношении юридического </w:t>
      </w:r>
      <w:r>
        <w:rPr>
          <w:rFonts w:eastAsiaTheme="minorHAnsi"/>
          <w:sz w:val="28"/>
          <w:szCs w:val="28"/>
          <w:lang w:val="ru-RU" w:eastAsia="en-US"/>
        </w:rPr>
        <w:t xml:space="preserve">лица </w:t>
      </w:r>
      <w:r>
        <w:rPr>
          <w:iCs/>
          <w:color w:val="000000"/>
          <w:sz w:val="28"/>
          <w:szCs w:val="28"/>
          <w:lang w:val="ru-RU"/>
        </w:rPr>
        <w:t xml:space="preserve">ООО </w:t>
      </w:r>
      <w:r w:rsidRPr="00785A09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с </w:t>
      </w:r>
      <w:r>
        <w:rPr>
          <w:rFonts w:eastAsiaTheme="minorHAnsi"/>
          <w:sz w:val="28"/>
          <w:szCs w:val="28"/>
          <w:lang w:val="ru-RU" w:eastAsia="en-US"/>
        </w:rPr>
        <w:t>23.12.2019 г.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по </w:t>
      </w:r>
      <w:r>
        <w:rPr>
          <w:rFonts w:eastAsiaTheme="minorHAnsi"/>
          <w:sz w:val="28"/>
          <w:szCs w:val="28"/>
          <w:lang w:val="ru-RU" w:eastAsia="en-US"/>
        </w:rPr>
        <w:t>27.12.2019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г.</w:t>
      </w:r>
      <w:r>
        <w:rPr>
          <w:rFonts w:eastAsiaTheme="minorHAnsi"/>
          <w:sz w:val="28"/>
          <w:szCs w:val="28"/>
          <w:lang w:val="ru-RU" w:eastAsia="en-US"/>
        </w:rPr>
        <w:t xml:space="preserve"> проведена </w:t>
      </w:r>
      <w:r w:rsidRPr="00785A09">
        <w:rPr>
          <w:rFonts w:eastAsiaTheme="minorHAnsi"/>
          <w:sz w:val="28"/>
          <w:szCs w:val="28"/>
          <w:lang w:val="ru-RU" w:eastAsia="en-US"/>
        </w:rPr>
        <w:t>внепланов</w:t>
      </w:r>
      <w:r>
        <w:rPr>
          <w:rFonts w:eastAsiaTheme="minorHAnsi"/>
          <w:sz w:val="28"/>
          <w:szCs w:val="28"/>
          <w:lang w:val="ru-RU" w:eastAsia="en-US"/>
        </w:rPr>
        <w:t>ая</w:t>
      </w:r>
      <w:r w:rsidRPr="00785A09">
        <w:rPr>
          <w:rFonts w:eastAsiaTheme="minorHAnsi"/>
          <w:sz w:val="28"/>
          <w:szCs w:val="28"/>
          <w:lang w:val="ru-RU" w:eastAsia="en-US"/>
        </w:rPr>
        <w:t>, выездн</w:t>
      </w:r>
      <w:r>
        <w:rPr>
          <w:rFonts w:eastAsiaTheme="minorHAnsi"/>
          <w:sz w:val="28"/>
          <w:szCs w:val="28"/>
          <w:lang w:val="ru-RU" w:eastAsia="en-US"/>
        </w:rPr>
        <w:t>ая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проверк</w:t>
      </w:r>
      <w:r>
        <w:rPr>
          <w:rFonts w:eastAsiaTheme="minorHAnsi"/>
          <w:sz w:val="28"/>
          <w:szCs w:val="28"/>
          <w:lang w:val="ru-RU" w:eastAsia="en-US"/>
        </w:rPr>
        <w:t>а, в ходе которой</w:t>
      </w:r>
      <w:r>
        <w:rPr>
          <w:rFonts w:eastAsiaTheme="minorHAnsi"/>
          <w:sz w:val="28"/>
          <w:szCs w:val="28"/>
          <w:lang w:val="ru-RU" w:eastAsia="en-US"/>
        </w:rPr>
        <w:t xml:space="preserve"> установлено, что </w:t>
      </w:r>
      <w:r w:rsidRPr="00785A09">
        <w:rPr>
          <w:rFonts w:eastAsiaTheme="minorHAnsi"/>
          <w:sz w:val="28"/>
          <w:szCs w:val="28"/>
          <w:lang w:val="ru-RU" w:eastAsia="en-US"/>
        </w:rPr>
        <w:t>ранее выданно</w:t>
      </w:r>
      <w:r>
        <w:rPr>
          <w:rFonts w:eastAsiaTheme="minorHAnsi"/>
          <w:sz w:val="28"/>
          <w:szCs w:val="28"/>
          <w:lang w:val="ru-RU" w:eastAsia="en-US"/>
        </w:rPr>
        <w:t>е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предписани</w:t>
      </w:r>
      <w:r>
        <w:rPr>
          <w:rFonts w:eastAsiaTheme="minorHAnsi"/>
          <w:sz w:val="28"/>
          <w:szCs w:val="28"/>
          <w:lang w:val="ru-RU" w:eastAsia="en-US"/>
        </w:rPr>
        <w:t>е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rFonts w:eastAsiaTheme="minorHAnsi"/>
          <w:sz w:val="28"/>
          <w:szCs w:val="28"/>
          <w:lang w:val="ru-RU" w:eastAsia="en-US"/>
        </w:rPr>
        <w:t xml:space="preserve">18.10.2019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г.,</w:t>
      </w:r>
      <w:r>
        <w:rPr>
          <w:rFonts w:eastAsiaTheme="minorHAnsi"/>
          <w:sz w:val="28"/>
          <w:szCs w:val="28"/>
          <w:lang w:val="ru-RU" w:eastAsia="en-US"/>
        </w:rPr>
        <w:t xml:space="preserve"> не выполнено, ООО </w:t>
      </w:r>
      <w:r>
        <w:rPr>
          <w:sz w:val="28"/>
          <w:szCs w:val="28"/>
          <w:lang w:val="ru-RU"/>
        </w:rPr>
        <w:t>«Торговый дом ТЭС» продолжает использовать земельный</w:t>
      </w:r>
      <w:r>
        <w:rPr>
          <w:sz w:val="28"/>
          <w:szCs w:val="28"/>
          <w:lang w:val="ru-RU"/>
        </w:rPr>
        <w:t xml:space="preserve"> участок муниципальной собственности площадью </w:t>
      </w:r>
      <w:r w:rsidR="00131889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расположенный по адресу: </w:t>
      </w:r>
      <w:r w:rsidR="00145D8E">
        <w:rPr>
          <w:sz w:val="28"/>
          <w:szCs w:val="28"/>
          <w:lang w:val="ru-RU"/>
        </w:rPr>
        <w:t xml:space="preserve">«данные изъяты» </w:t>
      </w:r>
      <w:r>
        <w:rPr>
          <w:rFonts w:eastAsiaTheme="minorHAnsi"/>
          <w:sz w:val="28"/>
          <w:szCs w:val="28"/>
          <w:lang w:val="ru-RU" w:eastAsia="en-US"/>
        </w:rPr>
        <w:t>без наличия прав на указанный земельный участок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 xml:space="preserve">о чем составлен акт проверки № </w:t>
      </w:r>
      <w:r w:rsidR="00131889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790B1C" w:rsidRPr="00785A09" w:rsidP="00790B1C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Таким образом, н</w:t>
      </w:r>
      <w:r w:rsidRPr="00785A09">
        <w:rPr>
          <w:sz w:val="28"/>
          <w:szCs w:val="28"/>
          <w:lang w:val="ru-RU" w:eastAsia="ru-RU"/>
        </w:rPr>
        <w:t xml:space="preserve">еисполнение </w:t>
      </w:r>
      <w:r w:rsidR="00757341">
        <w:rPr>
          <w:rFonts w:eastAsiaTheme="minorHAnsi"/>
          <w:sz w:val="28"/>
          <w:szCs w:val="28"/>
          <w:lang w:val="ru-RU" w:eastAsia="en-US"/>
        </w:rPr>
        <w:t xml:space="preserve">ООО </w:t>
      </w:r>
      <w:r w:rsidR="00757341"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sz w:val="28"/>
          <w:szCs w:val="28"/>
          <w:lang w:val="ru-RU" w:eastAsia="ru-RU"/>
        </w:rPr>
        <w:t xml:space="preserve">предписания об устранении выявленного нарушения требований земельного законодательства Российской Федерации  от </w:t>
      </w:r>
      <w:r w:rsidR="00757341">
        <w:rPr>
          <w:sz w:val="28"/>
          <w:szCs w:val="28"/>
          <w:lang w:val="ru-RU" w:eastAsia="ru-RU"/>
        </w:rPr>
        <w:t>18.10.2019</w:t>
      </w:r>
      <w:r w:rsidRPr="00785A09">
        <w:rPr>
          <w:sz w:val="28"/>
          <w:szCs w:val="28"/>
          <w:lang w:val="ru-RU" w:eastAsia="ru-RU"/>
        </w:rPr>
        <w:t xml:space="preserve"> г., зафиксированное в акте проверки </w:t>
      </w:r>
      <w:r w:rsidR="00131889">
        <w:rPr>
          <w:sz w:val="28"/>
          <w:szCs w:val="28"/>
          <w:lang w:val="ru-RU"/>
        </w:rPr>
        <w:t>«данные изъяты»</w:t>
      </w:r>
      <w:r w:rsidRPr="00785A09">
        <w:rPr>
          <w:sz w:val="28"/>
          <w:szCs w:val="28"/>
          <w:lang w:val="ru-RU" w:eastAsia="ru-RU"/>
        </w:rPr>
        <w:t xml:space="preserve">, послужило основанием для составления </w:t>
      </w:r>
      <w:r w:rsidR="00757341">
        <w:rPr>
          <w:sz w:val="28"/>
          <w:szCs w:val="28"/>
          <w:lang w:val="ru-RU" w:eastAsia="ru-RU"/>
        </w:rPr>
        <w:t>10.01.2020</w:t>
      </w:r>
      <w:r w:rsidRPr="00785A09">
        <w:rPr>
          <w:sz w:val="28"/>
          <w:szCs w:val="28"/>
          <w:lang w:val="ru-RU" w:eastAsia="ru-RU"/>
        </w:rPr>
        <w:t xml:space="preserve"> г. в отношении </w:t>
      </w:r>
      <w:r w:rsidR="00757341">
        <w:rPr>
          <w:rFonts w:eastAsiaTheme="minorHAnsi"/>
          <w:sz w:val="28"/>
          <w:szCs w:val="28"/>
          <w:lang w:val="ru-RU" w:eastAsia="en-US"/>
        </w:rPr>
        <w:t xml:space="preserve">ООО </w:t>
      </w:r>
      <w:r w:rsidR="00757341">
        <w:rPr>
          <w:sz w:val="28"/>
          <w:szCs w:val="28"/>
          <w:lang w:val="ru-RU"/>
        </w:rPr>
        <w:t>«Торговый дом ТЭС»</w:t>
      </w:r>
      <w:r w:rsidRPr="00785A09" w:rsidR="00757341">
        <w:rPr>
          <w:sz w:val="28"/>
          <w:szCs w:val="28"/>
          <w:lang w:val="ru-RU" w:eastAsia="ru-RU"/>
        </w:rPr>
        <w:t xml:space="preserve"> </w:t>
      </w:r>
      <w:r w:rsidRPr="00785A09">
        <w:rPr>
          <w:sz w:val="28"/>
          <w:szCs w:val="28"/>
          <w:lang w:val="ru-RU" w:eastAsia="ru-RU"/>
        </w:rPr>
        <w:t xml:space="preserve">протокола об административном правонарушении по признакам правонарушения, предусмотренного ч. </w:t>
      </w:r>
      <w:r w:rsidRPr="00785A09">
        <w:rPr>
          <w:sz w:val="28"/>
          <w:szCs w:val="28"/>
          <w:lang w:val="ru-RU" w:eastAsia="ru-RU"/>
        </w:rPr>
        <w:t>25 ст. 19.5 Кодекса Российской Федерации об административных правонарушениях.</w:t>
      </w:r>
    </w:p>
    <w:p w:rsidR="00790B1C" w:rsidRPr="00785A09" w:rsidP="00790B1C">
      <w:pPr>
        <w:ind w:firstLine="567"/>
        <w:jc w:val="both"/>
        <w:rPr>
          <w:sz w:val="28"/>
          <w:szCs w:val="28"/>
          <w:lang w:val="ru-RU" w:eastAsia="ru-RU"/>
        </w:rPr>
      </w:pPr>
      <w:r w:rsidRPr="00785A09">
        <w:rPr>
          <w:sz w:val="28"/>
          <w:szCs w:val="28"/>
          <w:lang w:val="ru-RU" w:eastAsia="ru-RU"/>
        </w:rPr>
        <w:t xml:space="preserve">Законность предписания 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государственного земельного контроля (надзора), потому неисполнение </w:t>
      </w:r>
      <w:r w:rsidR="00757341">
        <w:rPr>
          <w:rFonts w:eastAsiaTheme="minorHAnsi"/>
          <w:sz w:val="28"/>
          <w:szCs w:val="28"/>
          <w:lang w:val="ru-RU" w:eastAsia="en-US"/>
        </w:rPr>
        <w:t xml:space="preserve">ООО </w:t>
      </w:r>
      <w:r w:rsidR="00757341"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sz w:val="28"/>
          <w:szCs w:val="28"/>
          <w:lang w:val="ru-RU" w:eastAsia="ru-RU"/>
        </w:rPr>
        <w:t xml:space="preserve">указанных требований в установленный срок свидетельствует о наличии состава правонарушения, предусмотренного ч. 25 ст. 19.5 Кодекса Российской Федерации об административных правонарушениях. </w:t>
      </w:r>
    </w:p>
    <w:p w:rsidR="00790B1C" w:rsidRPr="00785A09" w:rsidP="00790B1C">
      <w:pPr>
        <w:ind w:firstLine="567"/>
        <w:jc w:val="both"/>
        <w:rPr>
          <w:sz w:val="28"/>
          <w:szCs w:val="28"/>
          <w:lang w:val="ru-RU" w:eastAsia="ru-RU"/>
        </w:rPr>
      </w:pPr>
      <w:r w:rsidRPr="006A346F">
        <w:rPr>
          <w:sz w:val="28"/>
          <w:szCs w:val="28"/>
          <w:lang w:val="ru-RU" w:eastAsia="ru-RU"/>
        </w:rPr>
        <w:t xml:space="preserve">Требования законодательства в части осуществления </w:t>
      </w:r>
      <w:r w:rsidRPr="00785A09">
        <w:rPr>
          <w:sz w:val="28"/>
          <w:szCs w:val="28"/>
          <w:lang w:val="ru-RU" w:eastAsia="ru-RU"/>
        </w:rPr>
        <w:t xml:space="preserve">государственного земельного надзора при проведении внеплановой выездной проверки соблюдены. Оснований, влекущих недействительность результатов проверки, по делу не установлено. О проведении проверок и принятых по результатам их проведения решений </w:t>
      </w:r>
      <w:r w:rsidR="00757341">
        <w:rPr>
          <w:rFonts w:eastAsiaTheme="minorHAnsi"/>
          <w:sz w:val="28"/>
          <w:szCs w:val="28"/>
          <w:lang w:val="ru-RU" w:eastAsia="en-US"/>
        </w:rPr>
        <w:t xml:space="preserve">ООО </w:t>
      </w:r>
      <w:r w:rsidR="00757341">
        <w:rPr>
          <w:sz w:val="28"/>
          <w:szCs w:val="28"/>
          <w:lang w:val="ru-RU"/>
        </w:rPr>
        <w:t>«Торговый дом ТЭС»</w:t>
      </w:r>
      <w:r w:rsidRPr="00785A09">
        <w:rPr>
          <w:sz w:val="28"/>
          <w:szCs w:val="28"/>
          <w:lang w:val="ru-RU" w:eastAsia="ru-RU"/>
        </w:rPr>
        <w:t xml:space="preserve"> извещалось в установленном порядке, с использованием сре</w:t>
      </w:r>
      <w:r w:rsidRPr="00785A09">
        <w:rPr>
          <w:sz w:val="28"/>
          <w:szCs w:val="28"/>
          <w:lang w:val="ru-RU" w:eastAsia="ru-RU"/>
        </w:rPr>
        <w:t>дств св</w:t>
      </w:r>
      <w:r w:rsidRPr="00785A09">
        <w:rPr>
          <w:sz w:val="28"/>
          <w:szCs w:val="28"/>
          <w:lang w:val="ru-RU" w:eastAsia="ru-RU"/>
        </w:rPr>
        <w:t>язи, позволяющих контролировать получение информации лицом, которому оно направлено, подтверждением чего является составление всех процессуальных документов в отношении юридического лица.</w:t>
      </w:r>
    </w:p>
    <w:p w:rsidR="00790B1C" w:rsidRPr="00785A09" w:rsidP="004909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Факт совершения </w:t>
      </w:r>
      <w:r w:rsidR="00757341">
        <w:rPr>
          <w:rFonts w:eastAsiaTheme="minorHAnsi"/>
          <w:sz w:val="28"/>
          <w:szCs w:val="28"/>
          <w:lang w:val="ru-RU" w:eastAsia="en-US"/>
        </w:rPr>
        <w:t xml:space="preserve">ООО </w:t>
      </w:r>
      <w:r w:rsidR="00757341">
        <w:rPr>
          <w:sz w:val="28"/>
          <w:szCs w:val="28"/>
          <w:lang w:val="ru-RU"/>
        </w:rPr>
        <w:t>«Торговый дом ТЭС»</w:t>
      </w:r>
      <w:r w:rsidRPr="00785A09" w:rsidR="00757341">
        <w:rPr>
          <w:sz w:val="28"/>
          <w:szCs w:val="28"/>
          <w:lang w:val="ru-RU" w:eastAsia="ru-RU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ч.25 ст.  19.5 Кодекса Российской Федерации об административном правонарушении подтверждается:  </w:t>
      </w:r>
      <w:r w:rsidRPr="00785A09">
        <w:rPr>
          <w:sz w:val="28"/>
          <w:szCs w:val="28"/>
          <w:lang w:val="ru-RU"/>
        </w:rPr>
        <w:t xml:space="preserve">протоколом об административном правонарушении  от </w:t>
      </w:r>
      <w:r w:rsidR="00131889">
        <w:rPr>
          <w:sz w:val="28"/>
          <w:szCs w:val="28"/>
          <w:lang w:val="ru-RU"/>
        </w:rPr>
        <w:t>«данные изъяты»</w:t>
      </w:r>
      <w:r w:rsidRPr="00785A09">
        <w:rPr>
          <w:sz w:val="28"/>
          <w:szCs w:val="28"/>
          <w:lang w:val="ru-RU"/>
        </w:rPr>
        <w:t xml:space="preserve">; актом проверки </w:t>
      </w:r>
      <w:r w:rsidR="00131889">
        <w:rPr>
          <w:sz w:val="28"/>
          <w:szCs w:val="28"/>
          <w:lang w:val="ru-RU"/>
        </w:rPr>
        <w:t>«данные изъяты»</w:t>
      </w:r>
      <w:r w:rsidR="00131889">
        <w:rPr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/>
        </w:rPr>
        <w:t xml:space="preserve">и приложенной к нему </w:t>
      </w:r>
      <w:r w:rsidRPr="00785A09">
        <w:rPr>
          <w:sz w:val="28"/>
          <w:szCs w:val="28"/>
          <w:lang w:val="ru-RU"/>
        </w:rPr>
        <w:t>фототаблицей</w:t>
      </w:r>
      <w:r w:rsidRPr="00785A09">
        <w:rPr>
          <w:sz w:val="28"/>
          <w:szCs w:val="28"/>
          <w:lang w:val="ru-RU"/>
        </w:rPr>
        <w:t xml:space="preserve">; </w:t>
      </w:r>
      <w:r w:rsidR="00757341">
        <w:rPr>
          <w:sz w:val="28"/>
          <w:szCs w:val="28"/>
          <w:lang w:val="ru-RU"/>
        </w:rPr>
        <w:t xml:space="preserve">предписанием от 27.12.2019 г., </w:t>
      </w:r>
      <w:r w:rsidRPr="00785A09">
        <w:rPr>
          <w:sz w:val="28"/>
          <w:szCs w:val="28"/>
          <w:lang w:val="ru-RU" w:eastAsia="ru-RU"/>
        </w:rPr>
        <w:t xml:space="preserve">распоряжением о проведении внеплановой, выездной проверки юридического лица от </w:t>
      </w:r>
      <w:r w:rsidR="00757341">
        <w:rPr>
          <w:sz w:val="28"/>
          <w:szCs w:val="28"/>
          <w:lang w:val="ru-RU" w:eastAsia="ru-RU"/>
        </w:rPr>
        <w:t>13.12.2019 г.</w:t>
      </w:r>
      <w:r w:rsidRPr="00785A09">
        <w:rPr>
          <w:sz w:val="28"/>
          <w:szCs w:val="28"/>
          <w:lang w:val="ru-RU" w:eastAsia="ru-RU"/>
        </w:rPr>
        <w:t xml:space="preserve"> № </w:t>
      </w:r>
      <w:r w:rsidR="00F05769">
        <w:rPr>
          <w:sz w:val="28"/>
          <w:szCs w:val="28"/>
          <w:lang w:val="ru-RU"/>
        </w:rPr>
        <w:t>«данные изъяты»</w:t>
      </w:r>
      <w:r w:rsidRPr="00785A09">
        <w:rPr>
          <w:sz w:val="28"/>
          <w:szCs w:val="28"/>
          <w:lang w:val="ru-RU" w:eastAsia="ru-RU"/>
        </w:rPr>
        <w:t>;</w:t>
      </w:r>
      <w:r w:rsidRPr="00785A09">
        <w:rPr>
          <w:sz w:val="28"/>
          <w:szCs w:val="28"/>
          <w:lang w:val="ru-RU" w:eastAsia="ru-RU"/>
        </w:rPr>
        <w:t xml:space="preserve"> </w:t>
      </w:r>
      <w:r w:rsidRPr="00785A09" w:rsidR="00757341">
        <w:rPr>
          <w:sz w:val="28"/>
          <w:szCs w:val="28"/>
          <w:lang w:val="ru-RU"/>
        </w:rPr>
        <w:t>актом проверки №</w:t>
      </w:r>
      <w:r w:rsidR="00757341">
        <w:rPr>
          <w:sz w:val="28"/>
          <w:szCs w:val="28"/>
          <w:lang w:val="ru-RU"/>
        </w:rPr>
        <w:t xml:space="preserve"> </w:t>
      </w:r>
      <w:r w:rsidR="00131889">
        <w:rPr>
          <w:sz w:val="28"/>
          <w:szCs w:val="28"/>
          <w:lang w:val="ru-RU"/>
        </w:rPr>
        <w:t>«данные изъяты»</w:t>
      </w:r>
      <w:r w:rsidR="00757341">
        <w:rPr>
          <w:sz w:val="28"/>
          <w:szCs w:val="28"/>
          <w:lang w:val="ru-RU"/>
        </w:rPr>
        <w:t xml:space="preserve">, </w:t>
      </w:r>
      <w:r w:rsidRPr="00785A09" w:rsidR="00757341">
        <w:rPr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 w:eastAsia="ru-RU"/>
        </w:rPr>
        <w:t xml:space="preserve">предписанием об устранении выявленного нарушения требований земельного законодательства РФ от </w:t>
      </w:r>
      <w:r w:rsidR="00757341">
        <w:rPr>
          <w:sz w:val="28"/>
          <w:szCs w:val="28"/>
          <w:lang w:val="ru-RU" w:eastAsia="ru-RU"/>
        </w:rPr>
        <w:t>18.10.2019 г.</w:t>
      </w:r>
      <w:r w:rsidRPr="00785A09">
        <w:rPr>
          <w:sz w:val="28"/>
          <w:szCs w:val="28"/>
          <w:lang w:val="ru-RU" w:eastAsia="ru-RU"/>
        </w:rPr>
        <w:t xml:space="preserve">; распоряжением о проведении внеплановой, выездной проверки юридического лица от </w:t>
      </w:r>
      <w:r w:rsidR="00757341">
        <w:rPr>
          <w:sz w:val="28"/>
          <w:szCs w:val="28"/>
          <w:lang w:val="ru-RU" w:eastAsia="ru-RU"/>
        </w:rPr>
        <w:t xml:space="preserve">16.09.2019 </w:t>
      </w:r>
      <w:r w:rsidRPr="00785A09">
        <w:rPr>
          <w:sz w:val="28"/>
          <w:szCs w:val="28"/>
          <w:lang w:val="ru-RU" w:eastAsia="ru-RU"/>
        </w:rPr>
        <w:t xml:space="preserve">г. № </w:t>
      </w:r>
      <w:r w:rsidR="00131889">
        <w:rPr>
          <w:sz w:val="28"/>
          <w:szCs w:val="28"/>
          <w:lang w:val="ru-RU"/>
        </w:rPr>
        <w:t>«данные изъяты»</w:t>
      </w:r>
      <w:r w:rsidRPr="00785A09">
        <w:rPr>
          <w:sz w:val="28"/>
          <w:szCs w:val="28"/>
          <w:lang w:val="ru-RU" w:eastAsia="ru-RU"/>
        </w:rPr>
        <w:t>;</w:t>
      </w:r>
      <w:r w:rsidRPr="00785A09">
        <w:rPr>
          <w:sz w:val="28"/>
          <w:szCs w:val="28"/>
          <w:lang w:val="ru-RU"/>
        </w:rPr>
        <w:t xml:space="preserve"> выпиской из ЕГРЮЛ.</w:t>
      </w:r>
    </w:p>
    <w:p w:rsidR="00790B1C" w:rsidRPr="00785A09" w:rsidP="00490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color w:val="000000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785A09">
        <w:rPr>
          <w:color w:val="000000"/>
          <w:sz w:val="28"/>
          <w:szCs w:val="28"/>
          <w:lang w:val="ru-RU"/>
        </w:rPr>
        <w:t xml:space="preserve">и </w:t>
      </w:r>
      <w:r w:rsidR="00757341">
        <w:rPr>
          <w:rFonts w:eastAsiaTheme="minorHAnsi"/>
          <w:sz w:val="28"/>
          <w:szCs w:val="28"/>
          <w:lang w:val="ru-RU" w:eastAsia="en-US"/>
        </w:rPr>
        <w:t>ООО</w:t>
      </w:r>
      <w:r w:rsidR="00757341">
        <w:rPr>
          <w:rFonts w:eastAsiaTheme="minorHAnsi"/>
          <w:sz w:val="28"/>
          <w:szCs w:val="28"/>
          <w:lang w:val="ru-RU" w:eastAsia="en-US"/>
        </w:rPr>
        <w:t xml:space="preserve"> </w:t>
      </w:r>
      <w:r w:rsidR="00757341">
        <w:rPr>
          <w:sz w:val="28"/>
          <w:szCs w:val="28"/>
          <w:lang w:val="ru-RU"/>
        </w:rPr>
        <w:t>«Торговый дом ТЭС»</w:t>
      </w:r>
      <w:r w:rsidRPr="00785A09" w:rsidR="00757341">
        <w:rPr>
          <w:sz w:val="28"/>
          <w:szCs w:val="28"/>
          <w:lang w:val="ru-RU" w:eastAsia="ru-RU"/>
        </w:rPr>
        <w:t xml:space="preserve"> </w:t>
      </w:r>
      <w:r w:rsidRPr="00785A09">
        <w:rPr>
          <w:color w:val="000000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90B1C" w:rsidRPr="00785A09" w:rsidP="0049097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85A09">
        <w:rPr>
          <w:color w:val="000000"/>
          <w:sz w:val="28"/>
          <w:szCs w:val="28"/>
          <w:lang w:val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785A09">
        <w:rPr>
          <w:color w:val="000000"/>
          <w:sz w:val="28"/>
          <w:szCs w:val="28"/>
          <w:lang w:val="ru-RU"/>
        </w:rPr>
        <w:t xml:space="preserve">ы </w:t>
      </w:r>
      <w:r w:rsidR="00757341">
        <w:rPr>
          <w:rFonts w:eastAsiaTheme="minorHAnsi"/>
          <w:sz w:val="28"/>
          <w:szCs w:val="28"/>
          <w:lang w:val="ru-RU" w:eastAsia="en-US"/>
        </w:rPr>
        <w:t>ООО</w:t>
      </w:r>
      <w:r w:rsidR="00757341">
        <w:rPr>
          <w:rFonts w:eastAsiaTheme="minorHAnsi"/>
          <w:sz w:val="28"/>
          <w:szCs w:val="28"/>
          <w:lang w:val="ru-RU" w:eastAsia="en-US"/>
        </w:rPr>
        <w:t xml:space="preserve"> </w:t>
      </w:r>
      <w:r w:rsidR="00757341">
        <w:rPr>
          <w:sz w:val="28"/>
          <w:szCs w:val="28"/>
          <w:lang w:val="ru-RU"/>
        </w:rPr>
        <w:t>«Торговый дом ТЭС»</w:t>
      </w:r>
      <w:r w:rsidRPr="00785A09" w:rsidR="00757341">
        <w:rPr>
          <w:sz w:val="28"/>
          <w:szCs w:val="28"/>
          <w:lang w:val="ru-RU" w:eastAsia="ru-RU"/>
        </w:rPr>
        <w:t xml:space="preserve"> </w:t>
      </w:r>
      <w:r w:rsidRPr="00785A09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790B1C" w:rsidRPr="00785A09" w:rsidP="00490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Установленный </w:t>
      </w:r>
      <w:hyperlink r:id="rId7" w:history="1">
        <w:r w:rsidRPr="00785A09">
          <w:rPr>
            <w:rFonts w:eastAsiaTheme="minorHAnsi"/>
            <w:sz w:val="28"/>
            <w:szCs w:val="28"/>
            <w:lang w:val="ru-RU" w:eastAsia="en-US"/>
          </w:rPr>
          <w:t>ст. 4.5</w:t>
        </w:r>
      </w:hyperlink>
      <w:r w:rsidRPr="00785A09">
        <w:rPr>
          <w:rFonts w:eastAsiaTheme="minorHAnsi"/>
          <w:sz w:val="28"/>
          <w:szCs w:val="28"/>
          <w:lang w:val="ru-RU" w:eastAsia="en-US"/>
        </w:rPr>
        <w:t xml:space="preserve"> КоАП РФ срок давности привлечения к административной ответственности по </w:t>
      </w:r>
      <w:hyperlink r:id="rId8" w:history="1">
        <w:r w:rsidRPr="00785A09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>
          <w:rPr>
            <w:rFonts w:eastAsiaTheme="minorHAnsi"/>
            <w:sz w:val="28"/>
            <w:szCs w:val="28"/>
            <w:lang w:val="ru-RU" w:eastAsia="en-US"/>
          </w:rPr>
          <w:t>25</w:t>
        </w:r>
        <w:r w:rsidRPr="00785A09">
          <w:rPr>
            <w:rFonts w:eastAsiaTheme="minorHAnsi"/>
            <w:sz w:val="28"/>
            <w:szCs w:val="28"/>
            <w:lang w:val="ru-RU" w:eastAsia="en-US"/>
          </w:rPr>
          <w:t xml:space="preserve"> ст. 19.5</w:t>
        </w:r>
      </w:hyperlink>
      <w:r w:rsidRPr="00785A09">
        <w:rPr>
          <w:rFonts w:eastAsiaTheme="minorHAnsi"/>
          <w:sz w:val="28"/>
          <w:szCs w:val="28"/>
          <w:lang w:val="ru-RU" w:eastAsia="en-US"/>
        </w:rPr>
        <w:t xml:space="preserve"> КоАП РФ не истек.</w:t>
      </w:r>
    </w:p>
    <w:p w:rsidR="00790B1C" w:rsidRPr="00490978" w:rsidP="00490978">
      <w:pPr>
        <w:ind w:firstLine="567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490978">
        <w:rPr>
          <w:sz w:val="28"/>
          <w:szCs w:val="28"/>
          <w:lang w:val="ru-RU"/>
        </w:rPr>
        <w:t>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790B1C" w:rsidRPr="00490978" w:rsidP="00490978">
      <w:pPr>
        <w:ind w:firstLine="567"/>
        <w:jc w:val="both"/>
        <w:rPr>
          <w:sz w:val="28"/>
          <w:szCs w:val="28"/>
          <w:lang w:val="ru-RU"/>
        </w:rPr>
      </w:pPr>
      <w:r w:rsidRPr="00490978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490978" w:rsidRPr="00490978" w:rsidP="004909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490978">
        <w:rPr>
          <w:sz w:val="28"/>
          <w:szCs w:val="28"/>
          <w:shd w:val="clear" w:color="auto" w:fill="FFFFFF"/>
          <w:lang w:val="ru-RU"/>
        </w:rPr>
        <w:t>Суд учитывает, что с</w:t>
      </w:r>
      <w:r w:rsidRPr="00490978">
        <w:rPr>
          <w:bCs/>
          <w:sz w:val="28"/>
          <w:szCs w:val="28"/>
          <w:lang w:val="ru-RU"/>
        </w:rPr>
        <w:t>огласно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</w:t>
      </w:r>
      <w:r w:rsidRPr="00490978">
        <w:rPr>
          <w:bCs/>
          <w:sz w:val="28"/>
          <w:szCs w:val="28"/>
          <w:lang w:val="ru-RU"/>
        </w:rPr>
        <w:t xml:space="preserve"> административного штрафа в размере </w:t>
      </w:r>
      <w:r w:rsidRPr="00490978">
        <w:rPr>
          <w:bCs/>
          <w:sz w:val="28"/>
          <w:szCs w:val="28"/>
          <w:lang w:val="ru-RU"/>
        </w:rPr>
        <w:t>менее минимального</w:t>
      </w:r>
      <w:r w:rsidRPr="00490978">
        <w:rPr>
          <w:bCs/>
          <w:sz w:val="28"/>
          <w:szCs w:val="28"/>
          <w:lang w:val="ru-RU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9" w:history="1">
        <w:r w:rsidRPr="00490978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раздела II</w:t>
        </w:r>
      </w:hyperlink>
      <w:r w:rsidRPr="00490978">
        <w:rPr>
          <w:bCs/>
          <w:sz w:val="28"/>
          <w:szCs w:val="28"/>
          <w:lang w:val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90978" w:rsidRPr="00490978" w:rsidP="00490978">
      <w:pPr>
        <w:ind w:firstLine="567"/>
        <w:jc w:val="both"/>
        <w:rPr>
          <w:bCs/>
          <w:sz w:val="28"/>
          <w:szCs w:val="28"/>
          <w:lang w:val="ru-RU"/>
        </w:rPr>
      </w:pPr>
      <w:r w:rsidRPr="00490978">
        <w:rPr>
          <w:bCs/>
          <w:sz w:val="28"/>
          <w:szCs w:val="28"/>
          <w:lang w:val="ru-RU"/>
        </w:rPr>
        <w:t xml:space="preserve">Согласно ч.3.3 ст.4.1 КоАП РФ при назначении административного наказания в соответствии с </w:t>
      </w:r>
      <w:hyperlink r:id="rId10" w:anchor="Par0" w:history="1">
        <w:r w:rsidRPr="00490978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частью 3.2</w:t>
        </w:r>
      </w:hyperlink>
      <w:r w:rsidRPr="00490978">
        <w:rPr>
          <w:bCs/>
          <w:sz w:val="28"/>
          <w:szCs w:val="28"/>
          <w:lang w:val="ru-RU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9" w:history="1">
        <w:r w:rsidRPr="00490978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раздела II</w:t>
        </w:r>
      </w:hyperlink>
      <w:r w:rsidRPr="00490978">
        <w:rPr>
          <w:bCs/>
          <w:sz w:val="28"/>
          <w:szCs w:val="28"/>
          <w:lang w:val="ru-RU"/>
        </w:rPr>
        <w:t xml:space="preserve"> настоящего Кодекса.</w:t>
      </w:r>
    </w:p>
    <w:p w:rsidR="00490978" w:rsidRPr="00490978" w:rsidP="004909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90978">
        <w:rPr>
          <w:sz w:val="28"/>
          <w:szCs w:val="28"/>
          <w:shd w:val="clear" w:color="auto" w:fill="FFFFFF"/>
          <w:lang w:val="ru-RU"/>
        </w:rPr>
        <w:t xml:space="preserve">Учитывая характер совершенного административного правонарушения и финансовое положение лица, в отношении которого ведется производство по делу об административном правонарушении, суд считает возможным назначить </w:t>
      </w:r>
      <w:r>
        <w:rPr>
          <w:rFonts w:eastAsiaTheme="minorHAnsi"/>
          <w:sz w:val="28"/>
          <w:szCs w:val="28"/>
          <w:lang w:val="ru-RU" w:eastAsia="en-US"/>
        </w:rPr>
        <w:t xml:space="preserve">ООО </w:t>
      </w:r>
      <w:r>
        <w:rPr>
          <w:sz w:val="28"/>
          <w:szCs w:val="28"/>
          <w:lang w:val="ru-RU"/>
        </w:rPr>
        <w:t>«Торговый дом ТЭС»</w:t>
      </w:r>
      <w:r w:rsidRPr="00785A09">
        <w:rPr>
          <w:sz w:val="28"/>
          <w:szCs w:val="28"/>
          <w:lang w:val="ru-RU" w:eastAsia="ru-RU"/>
        </w:rPr>
        <w:t xml:space="preserve"> </w:t>
      </w:r>
      <w:r w:rsidRPr="00490978">
        <w:rPr>
          <w:sz w:val="28"/>
          <w:szCs w:val="28"/>
          <w:shd w:val="clear" w:color="auto" w:fill="FFFFFF"/>
          <w:lang w:val="ru-RU"/>
        </w:rPr>
        <w:t xml:space="preserve">наказание в виде штрафа в размере </w:t>
      </w:r>
      <w:r w:rsidRPr="00490978">
        <w:rPr>
          <w:sz w:val="28"/>
          <w:szCs w:val="28"/>
          <w:shd w:val="clear" w:color="auto" w:fill="FFFFFF"/>
          <w:lang w:val="ru-RU"/>
        </w:rPr>
        <w:t>менее минимального</w:t>
      </w:r>
      <w:r w:rsidRPr="00490978">
        <w:rPr>
          <w:sz w:val="28"/>
          <w:szCs w:val="28"/>
          <w:shd w:val="clear" w:color="auto" w:fill="FFFFFF"/>
          <w:lang w:val="ru-RU"/>
        </w:rPr>
        <w:t xml:space="preserve"> размера, предусмотренного </w:t>
      </w:r>
      <w:r w:rsidRPr="00490978">
        <w:rPr>
          <w:bCs/>
          <w:sz w:val="28"/>
          <w:szCs w:val="28"/>
          <w:bdr w:val="none" w:sz="0" w:space="0" w:color="auto" w:frame="1"/>
          <w:lang w:val="ru-RU"/>
        </w:rPr>
        <w:t>ч</w:t>
      </w:r>
      <w:r>
        <w:rPr>
          <w:sz w:val="28"/>
          <w:szCs w:val="28"/>
          <w:shd w:val="clear" w:color="auto" w:fill="FFFFFF"/>
          <w:lang w:val="ru-RU"/>
        </w:rPr>
        <w:t>. 25</w:t>
      </w:r>
      <w:r w:rsidRPr="00490978">
        <w:rPr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ru-RU"/>
        </w:rPr>
        <w:t>ст. 19.5</w:t>
      </w:r>
      <w:r w:rsidRPr="00490978">
        <w:rPr>
          <w:bCs/>
          <w:sz w:val="28"/>
          <w:szCs w:val="28"/>
          <w:bdr w:val="none" w:sz="0" w:space="0" w:color="auto" w:frame="1"/>
          <w:lang w:val="ru-RU"/>
        </w:rPr>
        <w:t xml:space="preserve"> КоАП РФ</w:t>
      </w:r>
      <w:r w:rsidRPr="00490978">
        <w:rPr>
          <w:sz w:val="28"/>
          <w:szCs w:val="28"/>
          <w:shd w:val="clear" w:color="auto" w:fill="FFFFFF"/>
          <w:lang w:val="ru-RU"/>
        </w:rPr>
        <w:t xml:space="preserve">, а именно в размере </w:t>
      </w:r>
      <w:r>
        <w:rPr>
          <w:sz w:val="28"/>
          <w:szCs w:val="28"/>
          <w:shd w:val="clear" w:color="auto" w:fill="FFFFFF"/>
          <w:lang w:val="ru-RU"/>
        </w:rPr>
        <w:t>50000</w:t>
      </w:r>
      <w:r w:rsidRPr="00490978">
        <w:rPr>
          <w:sz w:val="28"/>
          <w:szCs w:val="28"/>
          <w:shd w:val="clear" w:color="auto" w:fill="FFFFFF"/>
          <w:lang w:val="ru-RU"/>
        </w:rPr>
        <w:t xml:space="preserve"> рублей.</w:t>
      </w:r>
    </w:p>
    <w:p w:rsidR="00790B1C" w:rsidP="00490978">
      <w:pPr>
        <w:ind w:firstLine="567"/>
        <w:jc w:val="both"/>
        <w:rPr>
          <w:sz w:val="28"/>
          <w:szCs w:val="28"/>
          <w:lang w:val="ru-RU"/>
        </w:rPr>
      </w:pPr>
      <w:r w:rsidRPr="003B1491">
        <w:rPr>
          <w:sz w:val="28"/>
          <w:szCs w:val="28"/>
          <w:lang w:val="ru-RU"/>
        </w:rPr>
        <w:t xml:space="preserve">Руководствуясь ч.25 ст.19.5, </w:t>
      </w:r>
      <w:r w:rsidRPr="003B1491">
        <w:rPr>
          <w:sz w:val="28"/>
          <w:szCs w:val="28"/>
          <w:lang w:val="ru-RU"/>
        </w:rPr>
        <w:t>ст.ст</w:t>
      </w:r>
      <w:r w:rsidRPr="003B1491">
        <w:rPr>
          <w:sz w:val="28"/>
          <w:szCs w:val="28"/>
          <w:lang w:val="ru-RU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05923" w:rsidRPr="003B1491" w:rsidP="00490978">
      <w:pPr>
        <w:ind w:firstLine="567"/>
        <w:jc w:val="both"/>
        <w:rPr>
          <w:sz w:val="28"/>
          <w:szCs w:val="28"/>
          <w:lang w:val="ru-RU"/>
        </w:rPr>
      </w:pPr>
    </w:p>
    <w:p w:rsidR="00790B1C" w:rsidRPr="003B1491" w:rsidP="00490978">
      <w:pPr>
        <w:ind w:firstLine="567"/>
        <w:jc w:val="center"/>
        <w:rPr>
          <w:b/>
          <w:sz w:val="28"/>
          <w:szCs w:val="28"/>
          <w:lang w:val="ru-RU"/>
        </w:rPr>
      </w:pPr>
      <w:r w:rsidRPr="003B1491">
        <w:rPr>
          <w:b/>
          <w:sz w:val="28"/>
          <w:szCs w:val="28"/>
          <w:lang w:val="ru-RU"/>
        </w:rPr>
        <w:t>ПОСТАНОВИЛ:</w:t>
      </w:r>
    </w:p>
    <w:p w:rsidR="00790B1C" w:rsidRPr="00785A09" w:rsidP="00490978">
      <w:pPr>
        <w:ind w:firstLine="567"/>
        <w:contextualSpacing/>
        <w:jc w:val="both"/>
        <w:rPr>
          <w:sz w:val="28"/>
          <w:szCs w:val="28"/>
          <w:lang w:val="ru-RU"/>
        </w:rPr>
      </w:pPr>
      <w:r w:rsidRPr="003B1491">
        <w:rPr>
          <w:sz w:val="28"/>
          <w:szCs w:val="28"/>
          <w:lang w:val="ru-RU"/>
        </w:rPr>
        <w:t xml:space="preserve">Признать юридическое лицо </w:t>
      </w:r>
      <w:r w:rsidR="00490978">
        <w:rPr>
          <w:sz w:val="28"/>
          <w:szCs w:val="28"/>
          <w:lang w:val="ru-RU"/>
        </w:rPr>
        <w:t>Общество с ограниченной ответственностью «Торговый дом ТЭС»</w:t>
      </w:r>
      <w:r w:rsidRPr="003B1491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ч.25 ст.19.5</w:t>
      </w:r>
      <w:r w:rsidRPr="00785A09">
        <w:rPr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 и </w:t>
      </w:r>
      <w:r w:rsidRPr="00785A09">
        <w:rPr>
          <w:sz w:val="28"/>
          <w:szCs w:val="28"/>
          <w:shd w:val="clear" w:color="auto" w:fill="FFFFFF"/>
          <w:lang w:val="ru-RU"/>
        </w:rPr>
        <w:t xml:space="preserve">назначить ей </w:t>
      </w:r>
      <w:r w:rsidRPr="00785A09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>
        <w:rPr>
          <w:sz w:val="28"/>
          <w:szCs w:val="28"/>
          <w:lang w:val="ru-RU"/>
        </w:rPr>
        <w:t>5</w:t>
      </w:r>
      <w:r w:rsidRPr="00785A09">
        <w:rPr>
          <w:sz w:val="28"/>
          <w:szCs w:val="28"/>
          <w:lang w:val="ru-RU"/>
        </w:rPr>
        <w:t>0 000 (</w:t>
      </w:r>
      <w:r>
        <w:rPr>
          <w:sz w:val="28"/>
          <w:szCs w:val="28"/>
          <w:lang w:val="ru-RU"/>
        </w:rPr>
        <w:t>пятьдесят</w:t>
      </w:r>
      <w:r w:rsidRPr="00785A09">
        <w:rPr>
          <w:sz w:val="28"/>
          <w:szCs w:val="28"/>
          <w:lang w:val="ru-RU"/>
        </w:rPr>
        <w:t xml:space="preserve"> тысяч) рублей.</w:t>
      </w:r>
    </w:p>
    <w:p w:rsidR="00490978" w:rsidRPr="00CF7F7D" w:rsidP="00490978">
      <w:pPr>
        <w:ind w:right="19" w:firstLine="567"/>
        <w:contextualSpacing/>
        <w:jc w:val="both"/>
        <w:rPr>
          <w:rStyle w:val="s4"/>
          <w:color w:val="000000" w:themeColor="text1"/>
          <w:sz w:val="28"/>
          <w:szCs w:val="28"/>
          <w:lang w:val="ru-RU"/>
        </w:rPr>
      </w:pPr>
      <w:r w:rsidRPr="00CF7F7D">
        <w:rPr>
          <w:rStyle w:val="s4"/>
          <w:color w:val="000000" w:themeColor="text1"/>
          <w:sz w:val="28"/>
          <w:szCs w:val="28"/>
          <w:lang w:val="ru-RU"/>
        </w:rPr>
        <w:t xml:space="preserve">Реквизиты для уплаты штрафа: почтовый адрес: </w:t>
      </w:r>
      <w:r w:rsidR="00145D8E">
        <w:rPr>
          <w:sz w:val="28"/>
          <w:szCs w:val="28"/>
          <w:lang w:val="ru-RU"/>
        </w:rPr>
        <w:t>«данные изъяты»</w:t>
      </w:r>
      <w:r w:rsidR="00145D8E">
        <w:rPr>
          <w:sz w:val="28"/>
          <w:szCs w:val="28"/>
          <w:lang w:val="ru-RU"/>
        </w:rPr>
        <w:t xml:space="preserve"> </w:t>
      </w:r>
      <w:r w:rsidRPr="00CF7F7D">
        <w:rPr>
          <w:rStyle w:val="s4"/>
          <w:color w:val="000000" w:themeColor="text1"/>
          <w:sz w:val="28"/>
          <w:szCs w:val="28"/>
          <w:lang w:val="ru-RU"/>
        </w:rPr>
        <w:t>;</w:t>
      </w:r>
      <w:r w:rsidRPr="00CF7F7D">
        <w:rPr>
          <w:rStyle w:val="s4"/>
          <w:color w:val="000000" w:themeColor="text1"/>
          <w:sz w:val="28"/>
          <w:szCs w:val="28"/>
          <w:lang w:val="ru-RU"/>
        </w:rPr>
        <w:t xml:space="preserve"> получатель: УФК по Республике Крым (Министерство юстиции Республики Крым, </w:t>
      </w:r>
      <w:r w:rsidRPr="00CF7F7D">
        <w:rPr>
          <w:rStyle w:val="s4"/>
          <w:color w:val="000000" w:themeColor="text1"/>
          <w:sz w:val="28"/>
          <w:szCs w:val="28"/>
          <w:lang w:val="ru-RU"/>
        </w:rPr>
        <w:t>л</w:t>
      </w:r>
      <w:r w:rsidRPr="00CF7F7D">
        <w:rPr>
          <w:rStyle w:val="s4"/>
          <w:color w:val="000000" w:themeColor="text1"/>
          <w:sz w:val="28"/>
          <w:szCs w:val="28"/>
          <w:lang w:val="ru-RU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40101810335100010001, КБК: 828 1 16 01193 01 </w:t>
      </w:r>
      <w:r>
        <w:rPr>
          <w:rStyle w:val="s4"/>
          <w:color w:val="000000" w:themeColor="text1"/>
          <w:sz w:val="28"/>
          <w:szCs w:val="28"/>
          <w:lang w:val="ru-RU"/>
        </w:rPr>
        <w:t>9000</w:t>
      </w:r>
      <w:r w:rsidRPr="00CF7F7D">
        <w:rPr>
          <w:rStyle w:val="s4"/>
          <w:color w:val="000000" w:themeColor="text1"/>
          <w:sz w:val="28"/>
          <w:szCs w:val="28"/>
          <w:lang w:val="ru-RU"/>
        </w:rPr>
        <w:t xml:space="preserve"> 140, ОКТМО: 35701000, УИН: 0.</w:t>
      </w:r>
    </w:p>
    <w:p w:rsidR="00790B1C" w:rsidRPr="00785A09" w:rsidP="00490978">
      <w:pPr>
        <w:ind w:firstLine="567"/>
        <w:contextualSpacing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90B1C" w:rsidRPr="00785A09" w:rsidP="00490978">
      <w:pPr>
        <w:ind w:firstLine="567"/>
        <w:contextualSpacing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(ч.1 ст.20.25 КоАП РФ).</w:t>
      </w:r>
    </w:p>
    <w:p w:rsidR="00790B1C" w:rsidRPr="00785A09" w:rsidP="00490978">
      <w:pPr>
        <w:ind w:firstLine="567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90B1C" w:rsidRPr="00785A09" w:rsidP="0049097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85A0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90B1C" w:rsidRPr="00CD44C8" w:rsidP="00490978">
      <w:pPr>
        <w:ind w:firstLine="567"/>
        <w:contextualSpacing/>
        <w:jc w:val="both"/>
        <w:rPr>
          <w:lang w:val="ru-RU"/>
        </w:rPr>
      </w:pPr>
      <w:r w:rsidRPr="00CD44C8">
        <w:rPr>
          <w:lang w:val="ru-RU"/>
        </w:rPr>
        <w:t xml:space="preserve">       </w:t>
      </w:r>
    </w:p>
    <w:p w:rsidR="00790B1C" w:rsidRPr="00CD44C8" w:rsidP="00490978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4803BB" w:rsidRPr="003B12D3" w:rsidP="004803B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 w:rsidR="00131889">
        <w:rPr>
          <w:sz w:val="28"/>
          <w:szCs w:val="28"/>
          <w:lang w:val="ru-RU"/>
        </w:rPr>
        <w:t xml:space="preserve">          </w:t>
      </w:r>
      <w:r w:rsidRPr="003B12D3">
        <w:rPr>
          <w:sz w:val="28"/>
          <w:szCs w:val="28"/>
        </w:rPr>
        <w:t xml:space="preserve">                              О.А. Чепиль</w:t>
      </w:r>
    </w:p>
    <w:p w:rsidR="004803BB" w:rsidRPr="003B12D3" w:rsidP="004803BB">
      <w:pPr>
        <w:ind w:right="19" w:firstLine="567"/>
        <w:rPr>
          <w:sz w:val="28"/>
          <w:szCs w:val="28"/>
        </w:rPr>
      </w:pPr>
    </w:p>
    <w:p w:rsidR="004803BB" w:rsidRPr="00963E4F" w:rsidP="004803BB">
      <w:pPr>
        <w:ind w:right="19" w:firstLine="567"/>
      </w:pPr>
    </w:p>
    <w:p w:rsidR="004803BB" w:rsidRPr="00963E4F" w:rsidP="004803BB">
      <w:pPr>
        <w:ind w:right="-142" w:firstLine="567"/>
        <w:jc w:val="both"/>
        <w:rPr>
          <w:color w:val="000000"/>
        </w:rPr>
      </w:pPr>
    </w:p>
    <w:p w:rsidR="004803BB" w:rsidRPr="00963E4F" w:rsidP="004803BB">
      <w:pPr>
        <w:ind w:right="-142" w:firstLine="567"/>
        <w:jc w:val="both"/>
        <w:rPr>
          <w:color w:val="000000"/>
        </w:rPr>
      </w:pPr>
    </w:p>
    <w:p w:rsidR="00612AA4" w:rsidP="004803BB">
      <w:pPr>
        <w:ind w:firstLine="567"/>
      </w:pPr>
    </w:p>
    <w:sectPr w:rsidSect="00005923">
      <w:headerReference w:type="default" r:id="rId11"/>
      <w:pgSz w:w="11906" w:h="16838"/>
      <w:pgMar w:top="1440" w:right="1440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0686893"/>
      <w:docPartObj>
        <w:docPartGallery w:val="Page Numbers (Top of Page)"/>
        <w:docPartUnique/>
      </w:docPartObj>
    </w:sdtPr>
    <w:sdtContent>
      <w:p w:rsidR="00AC428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1889" w:rsidR="00131889">
          <w:rPr>
            <w:noProof/>
            <w:lang w:val="ru-RU"/>
          </w:rPr>
          <w:t>7</w:t>
        </w:r>
        <w:r>
          <w:fldChar w:fldCharType="end"/>
        </w:r>
      </w:p>
    </w:sdtContent>
  </w:sdt>
  <w:p w:rsidR="00AC428C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C8"/>
    <w:rsid w:val="00005923"/>
    <w:rsid w:val="00131889"/>
    <w:rsid w:val="00145D8E"/>
    <w:rsid w:val="002104AF"/>
    <w:rsid w:val="003B12D3"/>
    <w:rsid w:val="003B1491"/>
    <w:rsid w:val="004803BB"/>
    <w:rsid w:val="00490978"/>
    <w:rsid w:val="00612AA4"/>
    <w:rsid w:val="006A346F"/>
    <w:rsid w:val="006B744A"/>
    <w:rsid w:val="00757341"/>
    <w:rsid w:val="00785A09"/>
    <w:rsid w:val="00790B1C"/>
    <w:rsid w:val="00825FA5"/>
    <w:rsid w:val="00933BFB"/>
    <w:rsid w:val="00963E4F"/>
    <w:rsid w:val="009C1BDD"/>
    <w:rsid w:val="00AC428C"/>
    <w:rsid w:val="00AF6AC8"/>
    <w:rsid w:val="00CD44C8"/>
    <w:rsid w:val="00CF7F7D"/>
    <w:rsid w:val="00DC0F7F"/>
    <w:rsid w:val="00E616A9"/>
    <w:rsid w:val="00E84727"/>
    <w:rsid w:val="00F05769"/>
    <w:rsid w:val="00FA75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90B1C"/>
  </w:style>
  <w:style w:type="paragraph" w:styleId="NoSpacing">
    <w:name w:val="No Spacing"/>
    <w:uiPriority w:val="1"/>
    <w:qFormat/>
    <w:rsid w:val="00790B1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790B1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90B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790B1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790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90B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790B1C"/>
    <w:rPr>
      <w:rFonts w:ascii="Times New Roman" w:hAnsi="Times New Roman" w:cs="Times New Roman"/>
      <w:i/>
      <w:iCs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803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03B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Robot\Desktop\&#1040;&#1042;&#1045;&#1053;&#1058;&#1048;&#1053;.docx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hyperlink" Target="consultantplus://offline/ref=64E48DA464BBCC25B4DD3EAFD8E606B4E0ADAAFF5B4BDBC2866D9D41005431ACE77557428018254C3CAE25C48CD6BB38F2CB5393762BY4j3I" TargetMode="External" /><Relationship Id="rId6" Type="http://schemas.openxmlformats.org/officeDocument/2006/relationships/hyperlink" Target="consultantplus://offline/ref=64E48DA464BBCC25B4DD3EAFD8E606B4E0ADA9F2524DDBC2866D9D41005431ACE7755742821926456FF435C0C583BE26FAD74D9368284A40YAj4I" TargetMode="External" /><Relationship Id="rId7" Type="http://schemas.openxmlformats.org/officeDocument/2006/relationships/hyperlink" Target="consultantplus://offline/ref=BABE9442D219ECB1E760E709DF6E917D2C68B675A25CE401FD807159031744984109EE016D5BE3F0pBfAO" TargetMode="External" /><Relationship Id="rId8" Type="http://schemas.openxmlformats.org/officeDocument/2006/relationships/hyperlink" Target="consultantplus://offline/ref=BABE9442D219ECB1E760E709DF6E917D2C68B675A25CE401FD807159031744984109EE056F5DpEf5O" TargetMode="External" /><Relationship Id="rId9" Type="http://schemas.openxmlformats.org/officeDocument/2006/relationships/hyperlink" Target="consultantplus://offline/ref=ABA336726DFB3222AA5EF772B865A485CC189728465C8C6E771E91628FB617C305F3154CE13EBF4Ay45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