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5D38" w:rsidRPr="00E73DD7" w:rsidP="00475D3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D040B2">
        <w:rPr>
          <w:rFonts w:ascii="Times New Roman" w:eastAsia="Times New Roman" w:hAnsi="Times New Roman" w:cs="Times New Roman"/>
          <w:b/>
          <w:sz w:val="28"/>
          <w:szCs w:val="28"/>
        </w:rPr>
        <w:t>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007</w:t>
      </w:r>
      <w:r w:rsidRPr="00D040B2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475D38" w:rsidRPr="00E73DD7" w:rsidP="00475D3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D38" w:rsidRPr="00E73DD7" w:rsidP="00475D3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75D38" w:rsidRPr="00E73DD7" w:rsidP="00475D3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января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475D38" w:rsidRPr="00E73DD7" w:rsidP="00475D3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D38" w:rsidRPr="00E73DD7" w:rsidP="00475D38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73DD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D38" w:rsidRPr="00E73DD7" w:rsidP="00475D38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75D38" w:rsidRPr="00E73DD7" w:rsidP="00475D38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«Кадастровый центр недвижимости» Акулининой Татьяны Владимировны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C60" w:rsidR="00FA7C6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75D38" w:rsidRPr="00E73DD7" w:rsidP="00475D38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38" w:rsidRPr="00E73DD7" w:rsidP="00475D3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75D38" w:rsidRPr="00E73DD7" w:rsidP="00475D3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38" w:rsidRPr="00E73DD7" w:rsidP="00475D3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75D38" w:rsidRPr="00455C9B" w:rsidP="00475D3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улинина Т.В.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«Кадастровый центр недвижимости»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7C60" w:rsidR="00FA7C6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 нарушив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пп.4 п.1 ст.23, абз.2 п.2 ст.230 Налогового Кодекса РФ, не предст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sz w:val="28"/>
          <w:szCs w:val="28"/>
        </w:rPr>
        <w:t>а в ИФНС Росси, в установленный законодательством о налогах и сборах срок, расчет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сумм налога на доходы физических лиц, исчисленных и удержанных налоговым агентом (форма 6-НДФЛ)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. (форма по КНД 1151099).</w:t>
      </w:r>
    </w:p>
    <w:p w:rsidR="00097648" w:rsidP="00097648">
      <w:pPr>
        <w:pStyle w:val="Style18"/>
        <w:widowControl/>
        <w:spacing w:line="240" w:lineRule="auto"/>
        <w:ind w:right="-123" w:firstLine="567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Акулинина Т.В</w:t>
      </w:r>
      <w:r w:rsidRPr="00C37927">
        <w:rPr>
          <w:sz w:val="28"/>
          <w:szCs w:val="28"/>
        </w:rPr>
        <w:t xml:space="preserve">. </w:t>
      </w:r>
      <w:r w:rsidRPr="00C37927">
        <w:rPr>
          <w:sz w:val="28"/>
          <w:szCs w:val="28"/>
          <w:shd w:val="clear" w:color="auto" w:fill="FFFFFF"/>
        </w:rPr>
        <w:t xml:space="preserve">в судебное заседание не явилась, </w:t>
      </w:r>
      <w:r w:rsidRPr="00C37927">
        <w:rPr>
          <w:sz w:val="28"/>
          <w:szCs w:val="28"/>
        </w:rPr>
        <w:t xml:space="preserve">о месте и времени слушания дела извещена надлежащим образом, </w:t>
      </w:r>
      <w:r>
        <w:rPr>
          <w:color w:val="000000"/>
          <w:sz w:val="28"/>
          <w:szCs w:val="28"/>
          <w:shd w:val="clear" w:color="auto" w:fill="FFFFFF"/>
        </w:rPr>
        <w:t>подала заявление о рассмотрении дела в её отсутствие, в котором также указывает, что вину призна</w:t>
      </w:r>
      <w:r w:rsidR="00A14708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т, просит ограничиться минимальным наказанием. </w:t>
      </w:r>
    </w:p>
    <w:p w:rsidR="00097648" w:rsidP="0009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тает возможным рассмотреть административный материал в 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в отношении которого возбуждено административное дело,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2 ст.25.1 КоАП РФ.</w:t>
      </w:r>
    </w:p>
    <w:p w:rsidR="00475D38" w:rsidP="00475D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53D7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п.п.4 п.1 ст.23 Налогового кодекса Российской Федерации, </w:t>
      </w:r>
      <w:r w:rsidRPr="007B27EE">
        <w:rPr>
          <w:rFonts w:ascii="Times New Roman" w:hAnsi="Times New Roman" w:cs="Times New Roman"/>
          <w:sz w:val="28"/>
          <w:szCs w:val="28"/>
        </w:rPr>
        <w:t>налогоплательщики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язаны</w:t>
      </w:r>
      <w:r w:rsidRPr="007B27EE">
        <w:rPr>
          <w:rFonts w:ascii="Times New Roman" w:hAnsi="Times New Roman" w:cs="Times New Roman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(расчеты</w:t>
      </w:r>
      <w:r w:rsidRPr="00455C9B">
        <w:rPr>
          <w:rFonts w:ascii="Times New Roman" w:hAnsi="Times New Roman" w:cs="Times New Roman"/>
          <w:sz w:val="28"/>
          <w:szCs w:val="28"/>
        </w:rPr>
        <w:t>), если такая обязанность предусмотрена законодательством о налогах и сбора.</w:t>
      </w:r>
    </w:p>
    <w:p w:rsidR="00475D38" w:rsidP="00475D38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исчисленных и удержанных налоговым </w:t>
      </w:r>
      <w:r>
        <w:rPr>
          <w:rFonts w:ascii="Times New Roman" w:eastAsia="Times New Roman" w:hAnsi="Times New Roman" w:cs="Times New Roman"/>
          <w:sz w:val="28"/>
          <w:szCs w:val="28"/>
        </w:rPr>
        <w:t>агентом, за первый квартал, по</w:t>
      </w:r>
      <w:r>
        <w:rPr>
          <w:rFonts w:ascii="Times New Roman" w:eastAsia="Times New Roman" w:hAnsi="Times New Roman" w:cs="Times New Roman"/>
          <w:sz w:val="28"/>
          <w:szCs w:val="28"/>
        </w:rPr>
        <w:t>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власти, уполномоченным по контролю и надзору в области налогов и сборов. </w:t>
      </w:r>
    </w:p>
    <w:p w:rsidR="00475D38" w:rsidRPr="00E158EA" w:rsidP="00475D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5D38" w:rsidP="00475D38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Расчет  сумм налога на доходы физических лиц, исчисленных и удержанных налоговым агентом за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12 месяцев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Симферополю </w:t>
      </w:r>
      <w:r w:rsidR="0055466E">
        <w:rPr>
          <w:rFonts w:ascii="Times New Roman" w:hAnsi="Times New Roman" w:cs="Times New Roman"/>
          <w:sz w:val="28"/>
          <w:szCs w:val="28"/>
        </w:rPr>
        <w:t>генеральным директором ООО «Кадастровый центр недвижимости»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 xml:space="preserve">-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05.04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2017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6011768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03.04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.2017г., т.е. документ был предоставлен на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475D38" w:rsidRPr="000E0B3B" w:rsidP="00475D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налогового контроля, а равно представление таких сведений в неполном объеме или в искаженном виде, за </w:t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исключением</w:t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E0B3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0E0B3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75D38" w:rsidP="00475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="0055466E">
        <w:rPr>
          <w:rFonts w:ascii="Times New Roman" w:hAnsi="Times New Roman" w:cs="Times New Roman"/>
          <w:sz w:val="28"/>
          <w:szCs w:val="28"/>
        </w:rPr>
        <w:t>генеральным директором ООО «Кадастровый центр недвижимости»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 xml:space="preserve"> является Акулинина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сведения, в том числе о лице, имеющем </w:t>
      </w:r>
      <w:r>
        <w:rPr>
          <w:rFonts w:ascii="Times New Roman" w:eastAsia="Times New Roman" w:hAnsi="Times New Roman" w:cs="Times New Roman"/>
          <w:sz w:val="28"/>
          <w:szCs w:val="28"/>
        </w:rPr>
        <w:t>право без доверенности действовать от имени юридического лица, считаются достоверными до внесения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475D38" w:rsidP="00475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 xml:space="preserve">Акулинина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Т.В..</w:t>
      </w:r>
      <w:r w:rsidRPr="00455C9B" w:rsidR="00554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обстоятельства доказательств мировому </w:t>
      </w:r>
      <w:r>
        <w:rPr>
          <w:rFonts w:ascii="Times New Roman" w:eastAsia="Times New Roman" w:hAnsi="Times New Roman" w:cs="Times New Roman"/>
          <w:sz w:val="28"/>
          <w:szCs w:val="28"/>
        </w:rPr>
        <w:t>судье не представлено.</w:t>
      </w:r>
    </w:p>
    <w:p w:rsidR="00475D38" w:rsidP="00475D3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55466E">
        <w:rPr>
          <w:rFonts w:ascii="Times New Roman" w:hAnsi="Times New Roman" w:cs="Times New Roman"/>
          <w:sz w:val="28"/>
          <w:szCs w:val="28"/>
        </w:rPr>
        <w:t>генеральный директор ООО «Кадастровый центр недвижимости»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 xml:space="preserve"> Акулинина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правонарушение, предусмотренное ч. 1 </w:t>
      </w:r>
      <w:r>
        <w:rPr>
          <w:rFonts w:ascii="Times New Roman" w:eastAsia="Times New Roman" w:hAnsi="Times New Roman" w:cs="Times New Roman"/>
          <w:sz w:val="28"/>
          <w:szCs w:val="28"/>
        </w:rPr>
        <w:t>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75D38" w:rsidP="00475D38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Акулининой Т.В.</w:t>
      </w:r>
      <w:r w:rsidR="0055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</w:t>
      </w:r>
      <w:r>
        <w:rPr>
          <w:rFonts w:ascii="Times New Roman" w:eastAsia="Times New Roman" w:hAnsi="Times New Roman" w:cs="Times New Roman"/>
          <w:sz w:val="28"/>
          <w:szCs w:val="28"/>
        </w:rPr>
        <w:t>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94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466E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.12.2017 (л.д. 1-3),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3E1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доходы физических лиц, </w:t>
      </w:r>
      <w:r w:rsidRPr="00D422EA">
        <w:rPr>
          <w:rFonts w:ascii="Times New Roman" w:eastAsia="Times New Roman" w:hAnsi="Times New Roman" w:cs="Times New Roman"/>
          <w:sz w:val="28"/>
          <w:szCs w:val="28"/>
        </w:rPr>
        <w:t>исчисленных и удержанных н</w:t>
      </w:r>
      <w:r w:rsidRPr="00D422EA">
        <w:rPr>
          <w:rFonts w:ascii="Times New Roman" w:eastAsia="Times New Roman" w:hAnsi="Times New Roman" w:cs="Times New Roman"/>
          <w:sz w:val="28"/>
          <w:szCs w:val="28"/>
        </w:rPr>
        <w:t>алоговым агентом</w:t>
      </w:r>
      <w:r w:rsidRPr="00D4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4-5</w:t>
      </w:r>
      <w:r w:rsidRPr="00D4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правонарушения № </w:t>
      </w:r>
      <w:r w:rsidR="0055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13597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54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01.06.2017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(л.д.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8),</w:t>
      </w:r>
      <w:r w:rsidR="00A14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квитанцией о приеме (л.д. 9),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 (л.д. 14</w:t>
      </w:r>
      <w:r w:rsidR="00A14708">
        <w:rPr>
          <w:rFonts w:ascii="Times New Roman" w:eastAsia="Times New Roman" w:hAnsi="Times New Roman" w:cs="Times New Roman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75D38" w:rsidP="00475D3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75D38" w:rsidP="00475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A14708">
        <w:rPr>
          <w:rFonts w:ascii="Times New Roman" w:hAnsi="Times New Roman" w:cs="Times New Roman"/>
          <w:sz w:val="28"/>
          <w:szCs w:val="28"/>
        </w:rPr>
        <w:t>генерального директора ООО «Кадастровый центр недвижимости»</w:t>
      </w:r>
      <w:r w:rsidR="00A14708">
        <w:rPr>
          <w:rFonts w:ascii="Times New Roman" w:eastAsia="Times New Roman" w:hAnsi="Times New Roman" w:cs="Times New Roman"/>
          <w:sz w:val="28"/>
          <w:szCs w:val="28"/>
        </w:rPr>
        <w:t xml:space="preserve"> Акулининой Т.В.</w:t>
      </w:r>
      <w:r w:rsidR="00A14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</w:t>
      </w:r>
      <w:r>
        <w:rPr>
          <w:rFonts w:ascii="Times New Roman" w:eastAsia="Times New Roman" w:hAnsi="Times New Roman" w:cs="Times New Roman"/>
          <w:sz w:val="28"/>
          <w:szCs w:val="28"/>
        </w:rPr>
        <w:t>арушены не были.</w:t>
      </w:r>
    </w:p>
    <w:p w:rsidR="00475D38" w:rsidP="00475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ественное положение, а также обстоятельства, смягчающие или отягчающие административную ответственность.</w:t>
      </w:r>
    </w:p>
    <w:p w:rsidR="00475D38" w:rsidP="0047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75D38" w:rsidP="00475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считает необходимым и достаточным назначить минимальное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 в пределах санкции ч. 1 ст. 15.6 Кодекса Российской Федерации об административных правонарушениях в виде штрафа.</w:t>
      </w:r>
    </w:p>
    <w:p w:rsidR="00475D38" w:rsidP="00475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 Кодекса, за исключением случаев, предусмотренных частью 2 настоящей статьи.</w:t>
      </w:r>
    </w:p>
    <w:p w:rsidR="00475D38" w:rsidP="00475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5D38" w:rsidP="00475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="00A14708">
        <w:rPr>
          <w:rFonts w:ascii="Times New Roman" w:hAnsi="Times New Roman" w:cs="Times New Roman"/>
          <w:sz w:val="28"/>
          <w:szCs w:val="28"/>
        </w:rPr>
        <w:t xml:space="preserve">ООО «Кадастровый центр недвижимости» 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475D38" w:rsidP="00546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="00A14708">
        <w:rPr>
          <w:rFonts w:ascii="Times New Roman" w:hAnsi="Times New Roman" w:cs="Times New Roman"/>
          <w:sz w:val="28"/>
          <w:szCs w:val="28"/>
        </w:rPr>
        <w:t>генерального директора ООО «Кадастровый центр недвижимости»</w:t>
      </w:r>
      <w:r w:rsidR="00A14708">
        <w:rPr>
          <w:rFonts w:ascii="Times New Roman" w:eastAsia="Times New Roman" w:hAnsi="Times New Roman" w:cs="Times New Roman"/>
          <w:sz w:val="28"/>
          <w:szCs w:val="28"/>
        </w:rPr>
        <w:t xml:space="preserve"> Акулининой Т.В.</w:t>
      </w:r>
      <w:r w:rsidR="00A14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A14708">
        <w:rPr>
          <w:rFonts w:ascii="Times New Roman" w:hAnsi="Times New Roman" w:cs="Times New Roman"/>
          <w:sz w:val="28"/>
          <w:szCs w:val="28"/>
        </w:rPr>
        <w:t>генеральному директору ООО «Кадастровый центр недвижимости»</w:t>
      </w:r>
      <w:r w:rsidR="00A14708">
        <w:rPr>
          <w:rFonts w:ascii="Times New Roman" w:eastAsia="Times New Roman" w:hAnsi="Times New Roman" w:cs="Times New Roman"/>
          <w:sz w:val="28"/>
          <w:szCs w:val="28"/>
        </w:rPr>
        <w:t xml:space="preserve"> Акулининой Т.В.</w:t>
      </w:r>
      <w:r w:rsidR="00A147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475D38" w:rsidP="005469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</w:t>
      </w:r>
      <w:r>
        <w:rPr>
          <w:rFonts w:ascii="Times New Roman" w:hAnsi="Times New Roman"/>
          <w:sz w:val="28"/>
          <w:szCs w:val="28"/>
        </w:rPr>
        <w:t>х правонарушениях, мировой судья,-</w:t>
      </w:r>
    </w:p>
    <w:p w:rsidR="00475D38" w:rsidP="005469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D38" w:rsidP="00546988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75D38" w:rsidP="005469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A14708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A14708">
        <w:rPr>
          <w:rFonts w:ascii="Times New Roman" w:hAnsi="Times New Roman" w:cs="Times New Roman"/>
          <w:sz w:val="28"/>
          <w:szCs w:val="28"/>
        </w:rPr>
        <w:t>«Кадастровый центр недвижимости» Акулинину Татьяну Владимировну</w:t>
      </w:r>
      <w:r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475D38" w:rsidP="005469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4.1.1 Кодек</w:t>
      </w:r>
      <w:r>
        <w:rPr>
          <w:rFonts w:ascii="Times New Roman" w:hAnsi="Times New Roman"/>
          <w:sz w:val="28"/>
          <w:szCs w:val="28"/>
        </w:rPr>
        <w:t xml:space="preserve">са Российской Федерации об административных правонарушениях, заменить назначенное наказание на предупреждение. </w:t>
      </w:r>
    </w:p>
    <w:p w:rsidR="00475D38" w:rsidP="00546988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</w:t>
      </w:r>
      <w:r>
        <w:rPr>
          <w:rFonts w:ascii="Times New Roman" w:hAnsi="Times New Roman"/>
          <w:sz w:val="28"/>
          <w:szCs w:val="28"/>
        </w:rPr>
        <w:t>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75D38" w:rsidP="00546988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75D38" w:rsidP="005469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475D38" w:rsidP="0054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D38" w:rsidP="00546988">
      <w:pPr>
        <w:ind w:firstLine="567"/>
        <w:rPr>
          <w:sz w:val="28"/>
          <w:szCs w:val="28"/>
        </w:rPr>
      </w:pPr>
    </w:p>
    <w:p w:rsidR="00475D38" w:rsidP="00546988">
      <w:pPr>
        <w:ind w:firstLine="567"/>
      </w:pPr>
    </w:p>
    <w:p w:rsidR="00475D38" w:rsidP="00546988">
      <w:pPr>
        <w:ind w:firstLine="567"/>
      </w:pPr>
    </w:p>
    <w:p w:rsidR="00475D38" w:rsidP="00475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D38" w:rsidP="00475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D38" w:rsidP="00475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D38" w:rsidP="00475D38">
      <w:pPr>
        <w:shd w:val="clear" w:color="auto" w:fill="FFFFFF"/>
        <w:spacing w:after="0" w:line="240" w:lineRule="auto"/>
        <w:ind w:right="-143" w:firstLine="567"/>
        <w:jc w:val="both"/>
      </w:pPr>
    </w:p>
    <w:p w:rsidR="00475D38" w:rsidP="00475D38"/>
    <w:p w:rsidR="00EA430D"/>
    <w:sectPr w:rsidSect="00A14708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60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6B"/>
    <w:rsid w:val="00097648"/>
    <w:rsid w:val="000E0B3B"/>
    <w:rsid w:val="00220408"/>
    <w:rsid w:val="003E1545"/>
    <w:rsid w:val="0041622B"/>
    <w:rsid w:val="00455C9B"/>
    <w:rsid w:val="00475D38"/>
    <w:rsid w:val="00546988"/>
    <w:rsid w:val="0055466E"/>
    <w:rsid w:val="0072686B"/>
    <w:rsid w:val="007B27EE"/>
    <w:rsid w:val="007F01F4"/>
    <w:rsid w:val="0084037B"/>
    <w:rsid w:val="008B0D76"/>
    <w:rsid w:val="00A14708"/>
    <w:rsid w:val="00C37927"/>
    <w:rsid w:val="00D040B2"/>
    <w:rsid w:val="00D422EA"/>
    <w:rsid w:val="00E158EA"/>
    <w:rsid w:val="00E73DD7"/>
    <w:rsid w:val="00EA430D"/>
    <w:rsid w:val="00F53D74"/>
    <w:rsid w:val="00FA7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D3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7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5D3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5D38"/>
    <w:rPr>
      <w:color w:val="0000FF"/>
      <w:u w:val="single"/>
    </w:rPr>
  </w:style>
  <w:style w:type="paragraph" w:customStyle="1" w:styleId="Style18">
    <w:name w:val="Style18"/>
    <w:basedOn w:val="Normal"/>
    <w:uiPriority w:val="99"/>
    <w:rsid w:val="0009764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