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1797" w:rsidRPr="009E48CF" w:rsidP="00F2179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sz w:val="28"/>
          <w:szCs w:val="28"/>
        </w:rPr>
        <w:t>0022/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16/202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21797" w:rsidRPr="009E48CF" w:rsidP="00F2179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21797" w:rsidP="00F2179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января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F21797" w:rsidRPr="00D80681" w:rsidP="00F2179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797" w:rsidRPr="00F21797" w:rsidP="00F2179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21797" w:rsidRPr="00F21797" w:rsidP="00F2179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 w:rsidRPr="009E48C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Крымские информационные технологии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Ивановой </w:t>
      </w:r>
      <w:r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гражданки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</w:p>
    <w:p w:rsidR="00F21797" w:rsidRPr="009E48CF" w:rsidP="00F2179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F21797" w:rsidRPr="009E48CF" w:rsidP="00F2179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21797" w:rsidRPr="00BD5A8B" w:rsidP="00F217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Л.С.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Крымские информационные технологии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5A8B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,   нарушив требования п.5 ст.174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налоговую декларацию на добавленную стоимость 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 КНД 1151001).</w:t>
      </w:r>
    </w:p>
    <w:p w:rsidR="00F21797" w:rsidP="00F2179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710">
        <w:rPr>
          <w:rFonts w:ascii="Times New Roman" w:hAnsi="Times New Roman" w:cs="Times New Roman"/>
          <w:sz w:val="28"/>
          <w:szCs w:val="28"/>
        </w:rPr>
        <w:t xml:space="preserve">В судебное заседание Иванова Л.С. не явилась, о дате, месте и времени слушания дела извещена надлежащим образом, предоставила ходатайство о рассмотрении дела в свое отсутствие, а также отзыв, в котором указала, что </w:t>
      </w:r>
      <w:r w:rsidRPr="00A24710">
        <w:rPr>
          <w:rFonts w:ascii="Times New Roman" w:eastAsia="Times New Roman" w:hAnsi="Times New Roman" w:cs="Times New Roman"/>
          <w:sz w:val="28"/>
          <w:szCs w:val="28"/>
        </w:rPr>
        <w:t xml:space="preserve">декларация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710">
        <w:rPr>
          <w:rFonts w:ascii="Times New Roman" w:eastAsia="Times New Roman" w:hAnsi="Times New Roman" w:cs="Times New Roman"/>
          <w:sz w:val="28"/>
          <w:szCs w:val="28"/>
        </w:rPr>
        <w:t xml:space="preserve">года была подана </w:t>
      </w:r>
      <w:r w:rsidRPr="00A24710">
        <w:rPr>
          <w:rFonts w:ascii="Times New Roman" w:hAnsi="Times New Roman" w:cs="Times New Roman"/>
          <w:sz w:val="28"/>
          <w:szCs w:val="28"/>
        </w:rPr>
        <w:t xml:space="preserve">ООО «Крымские информационные технологии»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A24710">
        <w:rPr>
          <w:rFonts w:ascii="Times New Roman" w:hAnsi="Times New Roman" w:cs="Times New Roman"/>
          <w:sz w:val="28"/>
          <w:szCs w:val="28"/>
        </w:rPr>
        <w:t>, сразу после того, как официально ослабили ограничительные меры для граждан и организаций, а</w:t>
      </w:r>
      <w:r w:rsidRPr="00A24710">
        <w:rPr>
          <w:rFonts w:ascii="Times New Roman" w:hAnsi="Times New Roman" w:cs="Times New Roman"/>
          <w:sz w:val="28"/>
          <w:szCs w:val="28"/>
        </w:rPr>
        <w:t xml:space="preserve"> также указала, что вину в совершении административного правонарушения признает в полном объеме и просит назначить минимальное наказание,   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797" w:rsidRPr="009E48CF" w:rsidP="00F2179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F21797" w:rsidRPr="009E48CF" w:rsidP="00F217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F21797" w:rsidRPr="009E48CF" w:rsidP="00F217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в силу п.5 ст.174 НК РФ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налогоплательщики (в том числе являющиеся налоговыми агентами), а также лица, указанные в </w:t>
      </w:r>
      <w:hyperlink r:id="rId5" w:anchor="dst1689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anchor="dst10055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настоящего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Кодекса, обязаны представить в налоговые органы по месту своего учета соответствующую налоговую декларацию по установленному </w:t>
      </w:r>
      <w:r w:rsidRPr="009E48CF">
        <w:rPr>
          <w:rFonts w:ascii="Times New Roman" w:hAnsi="Times New Roman" w:cs="Times New Roman"/>
          <w:sz w:val="28"/>
          <w:szCs w:val="28"/>
        </w:rPr>
        <w:t>формату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</w:t>
      </w:r>
    </w:p>
    <w:p w:rsidR="00F21797" w:rsidRPr="009E48CF" w:rsidP="00F2179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21797" w:rsidRPr="009E48CF" w:rsidP="00F2179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(форма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)-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декларация (рег.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года, предельный срок предоставления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п.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п.5 ст.174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F21797" w:rsidRPr="009E48CF" w:rsidP="00F217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21797" w:rsidRPr="009E48CF" w:rsidP="00F217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директора является  </w:t>
      </w:r>
      <w:r>
        <w:rPr>
          <w:rFonts w:ascii="Times New Roman" w:hAnsi="Times New Roman" w:cs="Times New Roman"/>
          <w:sz w:val="28"/>
          <w:szCs w:val="28"/>
        </w:rPr>
        <w:t xml:space="preserve">Иванова Л.С.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F21797" w:rsidRPr="009E48CF" w:rsidP="00F217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Иванова Л.С.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F21797" w:rsidRPr="009E48CF" w:rsidP="00F217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генеральный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Крымские информационные технологии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Иванова Л.С.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F21797" w:rsidRPr="009E48CF" w:rsidP="00F217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генерального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Крымские информационные технологии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Ивановой Л.С.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7E3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копией акта налоговой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7-8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налоговой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налогу  на добавленную стоимость от 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(л.д.9),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копией квитанции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 приеме налоговой декларации в электронном виде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80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ЕГРЮЛ, иными материалами дела.</w:t>
      </w:r>
    </w:p>
    <w:p w:rsidR="00F21797" w:rsidRPr="009E48CF" w:rsidP="00F217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21797" w:rsidRPr="009E48CF" w:rsidP="00F2179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 w:rsidRPr="009E48C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Крымские информационные технологии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Ивановой Л.С.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F21797" w:rsidRPr="009E48CF" w:rsidP="00F217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21797" w:rsidRPr="009E48CF" w:rsidP="00F2179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F21797" w:rsidRPr="009E48CF" w:rsidP="00F21797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21797" w:rsidP="00F2179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F21797" w:rsidRPr="009E48CF" w:rsidP="00F2179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797" w:rsidRPr="009E48CF" w:rsidP="00F21797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F21797" w:rsidRPr="009E48CF" w:rsidP="00F2179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 w:rsidRPr="009E48C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Крымские информационные технологии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Иванову </w:t>
      </w:r>
      <w:r>
        <w:rPr>
          <w:rFonts w:ascii="Times New Roman" w:hAnsi="Times New Roman" w:cs="Times New Roman"/>
          <w:sz w:val="28"/>
          <w:szCs w:val="28"/>
        </w:rPr>
        <w:t>Л.С.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48CF">
        <w:rPr>
          <w:rFonts w:ascii="Times New Roman" w:hAnsi="Times New Roman" w:cs="Times New Roman"/>
          <w:sz w:val="28"/>
          <w:szCs w:val="28"/>
        </w:rPr>
        <w:t xml:space="preserve">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797" w:rsidP="00F2179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21797" w:rsidRPr="009E48CF" w:rsidP="00F2179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F21797" w:rsidRPr="003B12D3" w:rsidP="00F2179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9A70E0"/>
    <w:sectPr w:rsidSect="00D80681">
      <w:headerReference w:type="default" r:id="rId7"/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D8"/>
    <w:rsid w:val="002576D8"/>
    <w:rsid w:val="003B12D3"/>
    <w:rsid w:val="007E316F"/>
    <w:rsid w:val="009A70E0"/>
    <w:rsid w:val="009E48CF"/>
    <w:rsid w:val="00A24710"/>
    <w:rsid w:val="00A336F5"/>
    <w:rsid w:val="00BD5A8B"/>
    <w:rsid w:val="00D80554"/>
    <w:rsid w:val="00D80681"/>
    <w:rsid w:val="00EE6A60"/>
    <w:rsid w:val="00F21797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9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79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2179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2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17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http://www.consultant.ru/document/cons_doc_LAW_358819/80b88dc050bc39f8a6a48904da24c0df6be6fff2/" TargetMode="External" /><Relationship Id="rId6" Type="http://schemas.openxmlformats.org/officeDocument/2006/relationships/hyperlink" Target="http://www.consultant.ru/document/cons_doc_LAW_358819/1c8f4250f7544cd0f68bb824a4de705518843db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