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413B" w:rsidRPr="0048413B" w:rsidP="0048413B">
      <w:pPr>
        <w:spacing w:after="0" w:line="240" w:lineRule="auto"/>
        <w:jc w:val="right"/>
        <w:rPr>
          <w:rFonts w:ascii="Times New Roman" w:eastAsia="Calibri" w:hAnsi="Times New Roman" w:cs="Times New Roman"/>
          <w:b/>
          <w:sz w:val="24"/>
          <w:szCs w:val="24"/>
          <w:lang w:eastAsia="ru-RU"/>
        </w:rPr>
      </w:pPr>
      <w:r w:rsidRPr="0048413B">
        <w:rPr>
          <w:rFonts w:ascii="Times New Roman" w:eastAsia="Calibri" w:hAnsi="Times New Roman" w:cs="Times New Roman"/>
          <w:b/>
          <w:sz w:val="24"/>
          <w:szCs w:val="24"/>
          <w:lang w:eastAsia="ru-RU"/>
        </w:rPr>
        <w:t>Дело №05-0032/16/2023</w:t>
      </w:r>
    </w:p>
    <w:p w:rsidR="0048413B" w:rsidRPr="0048413B" w:rsidP="0048413B">
      <w:pPr>
        <w:spacing w:after="0" w:line="240" w:lineRule="auto"/>
        <w:jc w:val="right"/>
        <w:rPr>
          <w:rFonts w:ascii="Times New Roman" w:eastAsia="Calibri" w:hAnsi="Times New Roman" w:cs="Times New Roman"/>
          <w:b/>
          <w:sz w:val="24"/>
          <w:szCs w:val="24"/>
          <w:lang w:eastAsia="ru-RU"/>
        </w:rPr>
      </w:pPr>
      <w:r w:rsidRPr="0048413B">
        <w:rPr>
          <w:rFonts w:ascii="Times New Roman" w:eastAsia="Calibri" w:hAnsi="Times New Roman" w:cs="Times New Roman"/>
          <w:b/>
          <w:sz w:val="24"/>
          <w:szCs w:val="24"/>
          <w:lang w:eastAsia="ru-RU"/>
        </w:rPr>
        <w:t>(№05-0506/16/2022)</w:t>
      </w:r>
    </w:p>
    <w:p w:rsidR="0048413B" w:rsidRPr="0048413B" w:rsidP="0048413B">
      <w:pPr>
        <w:spacing w:after="0" w:line="240" w:lineRule="auto"/>
        <w:ind w:right="-144"/>
        <w:jc w:val="right"/>
        <w:rPr>
          <w:rFonts w:ascii="Times New Roman" w:eastAsia="Times New Roman" w:hAnsi="Times New Roman" w:cs="Times New Roman"/>
          <w:b/>
          <w:sz w:val="24"/>
          <w:szCs w:val="24"/>
        </w:rPr>
      </w:pPr>
    </w:p>
    <w:p w:rsidR="0048413B" w:rsidRPr="0048413B" w:rsidP="0048413B">
      <w:pPr>
        <w:spacing w:after="0" w:line="240" w:lineRule="auto"/>
        <w:ind w:right="-144"/>
        <w:jc w:val="center"/>
        <w:rPr>
          <w:rFonts w:ascii="Times New Roman" w:eastAsia="Times New Roman" w:hAnsi="Times New Roman" w:cs="Times New Roman"/>
          <w:b/>
          <w:sz w:val="24"/>
          <w:szCs w:val="24"/>
        </w:rPr>
      </w:pPr>
      <w:r w:rsidRPr="0048413B">
        <w:rPr>
          <w:rFonts w:ascii="Times New Roman" w:eastAsia="Times New Roman" w:hAnsi="Times New Roman" w:cs="Times New Roman"/>
          <w:b/>
          <w:sz w:val="24"/>
          <w:szCs w:val="24"/>
        </w:rPr>
        <w:t>ПОСТАНОВЛЕНИЕ</w:t>
      </w:r>
    </w:p>
    <w:p w:rsidR="0048413B" w:rsidRPr="0048413B" w:rsidP="0048413B">
      <w:pPr>
        <w:spacing w:after="0" w:line="240" w:lineRule="auto"/>
        <w:ind w:right="-144"/>
        <w:jc w:val="both"/>
        <w:rPr>
          <w:rFonts w:ascii="Times New Roman" w:eastAsia="Times New Roman" w:hAnsi="Times New Roman" w:cs="Times New Roman"/>
          <w:sz w:val="24"/>
          <w:szCs w:val="24"/>
        </w:rPr>
      </w:pPr>
    </w:p>
    <w:p w:rsidR="0048413B" w:rsidRPr="0048413B" w:rsidP="0048413B">
      <w:pPr>
        <w:spacing w:after="0" w:line="240" w:lineRule="auto"/>
        <w:ind w:right="-144" w:firstLine="708"/>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 xml:space="preserve">24 января 2023 года    </w:t>
      </w:r>
      <w:r w:rsidRPr="0048413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8413B">
        <w:rPr>
          <w:rFonts w:ascii="Times New Roman" w:eastAsia="Times New Roman" w:hAnsi="Times New Roman" w:cs="Times New Roman"/>
          <w:sz w:val="24"/>
          <w:szCs w:val="24"/>
        </w:rPr>
        <w:t xml:space="preserve">        г. Симферополь</w:t>
      </w:r>
    </w:p>
    <w:p w:rsidR="0048413B" w:rsidRPr="0048413B" w:rsidP="0048413B">
      <w:pPr>
        <w:spacing w:after="0" w:line="240" w:lineRule="auto"/>
        <w:ind w:right="-144"/>
        <w:jc w:val="both"/>
        <w:rPr>
          <w:rFonts w:ascii="Times New Roman" w:eastAsia="Times New Roman" w:hAnsi="Times New Roman" w:cs="Times New Roman"/>
          <w:sz w:val="24"/>
          <w:szCs w:val="24"/>
        </w:rPr>
      </w:pPr>
    </w:p>
    <w:p w:rsidR="0048413B" w:rsidRPr="0048413B" w:rsidP="0048413B">
      <w:pPr>
        <w:spacing w:after="0" w:line="240" w:lineRule="auto"/>
        <w:ind w:right="-144" w:firstLine="708"/>
        <w:jc w:val="both"/>
        <w:rPr>
          <w:rFonts w:ascii="Times New Roman" w:eastAsia="Times New Roman" w:hAnsi="Times New Roman" w:cs="Times New Roman"/>
          <w:sz w:val="24"/>
          <w:szCs w:val="24"/>
        </w:rPr>
      </w:pPr>
      <w:r w:rsidRPr="0048413B">
        <w:rPr>
          <w:rFonts w:ascii="Times New Roman" w:eastAsia="Calibri"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48413B">
        <w:rPr>
          <w:rFonts w:ascii="Times New Roman" w:eastAsia="Calibri" w:hAnsi="Times New Roman" w:cs="Times New Roman"/>
          <w:sz w:val="24"/>
          <w:szCs w:val="24"/>
        </w:rPr>
        <w:t>Чепиль</w:t>
      </w:r>
      <w:r w:rsidRPr="0048413B">
        <w:rPr>
          <w:rFonts w:ascii="Times New Roman" w:eastAsia="Calibri" w:hAnsi="Times New Roman" w:cs="Times New Roman"/>
          <w:sz w:val="24"/>
          <w:szCs w:val="24"/>
        </w:rPr>
        <w:t xml:space="preserve"> О.А.</w:t>
      </w:r>
      <w:r w:rsidRPr="0048413B">
        <w:rPr>
          <w:rFonts w:ascii="Times New Roman" w:eastAsia="Times New Roman" w:hAnsi="Times New Roman" w:cs="Times New Roman"/>
          <w:b/>
          <w:i/>
          <w:sz w:val="24"/>
          <w:szCs w:val="24"/>
        </w:rPr>
        <w:t xml:space="preserve">, </w:t>
      </w:r>
      <w:r w:rsidRPr="0048413B">
        <w:rPr>
          <w:rFonts w:ascii="Times New Roman" w:eastAsia="Times New Roman" w:hAnsi="Times New Roman" w:cs="Times New Roman"/>
          <w:sz w:val="24"/>
          <w:szCs w:val="24"/>
        </w:rPr>
        <w:t xml:space="preserve">рассмотрев в </w:t>
      </w:r>
      <w:r w:rsidRPr="0048413B">
        <w:rPr>
          <w:rFonts w:ascii="Times New Roman" w:eastAsia="Calibri" w:hAnsi="Times New Roman" w:cs="Times New Roman"/>
          <w:bCs/>
          <w:color w:val="000000"/>
          <w:sz w:val="24"/>
          <w:szCs w:val="24"/>
        </w:rPr>
        <w:t xml:space="preserve">помещении мировых судей </w:t>
      </w:r>
      <w:r w:rsidRPr="0048413B">
        <w:rPr>
          <w:rFonts w:ascii="Times New Roman" w:eastAsia="Calibri" w:hAnsi="Times New Roman" w:cs="Times New Roman"/>
          <w:sz w:val="24"/>
          <w:szCs w:val="24"/>
        </w:rPr>
        <w:t xml:space="preserve">Центрального судебного района города Симферополь, по адресу: </w:t>
      </w:r>
      <w:r w:rsidRPr="0048413B">
        <w:rPr>
          <w:rFonts w:ascii="Times New Roman" w:eastAsia="Calibri" w:hAnsi="Times New Roman" w:cs="Times New Roman"/>
          <w:bCs/>
          <w:color w:val="000000"/>
          <w:sz w:val="24"/>
          <w:szCs w:val="24"/>
        </w:rPr>
        <w:t xml:space="preserve">г. Симферополь, ул. Крымских Партизан, 3а, </w:t>
      </w:r>
      <w:r w:rsidRPr="0048413B">
        <w:rPr>
          <w:rFonts w:ascii="Times New Roman" w:eastAsia="Calibri" w:hAnsi="Times New Roman" w:cs="Times New Roman"/>
          <w:sz w:val="24"/>
          <w:szCs w:val="24"/>
        </w:rPr>
        <w:t>дело об административном правонарушении</w:t>
      </w:r>
      <w:r w:rsidRPr="0048413B">
        <w:rPr>
          <w:rFonts w:ascii="Times New Roman" w:eastAsia="Times New Roman" w:hAnsi="Times New Roman" w:cs="Times New Roman"/>
          <w:sz w:val="24"/>
          <w:szCs w:val="24"/>
        </w:rPr>
        <w:t xml:space="preserve"> в отношении:</w:t>
      </w:r>
    </w:p>
    <w:p w:rsidR="0048413B" w:rsidRPr="0048413B" w:rsidP="0048413B">
      <w:pPr>
        <w:spacing w:after="0" w:line="240" w:lineRule="auto"/>
        <w:ind w:right="-144"/>
        <w:jc w:val="both"/>
        <w:rPr>
          <w:rFonts w:ascii="Times New Roman" w:eastAsia="Times New Roman" w:hAnsi="Times New Roman" w:cs="Times New Roman"/>
          <w:sz w:val="24"/>
          <w:szCs w:val="24"/>
        </w:rPr>
      </w:pPr>
    </w:p>
    <w:p w:rsidR="0048413B" w:rsidRPr="0048413B" w:rsidP="0048413B">
      <w:pPr>
        <w:spacing w:after="0" w:line="240" w:lineRule="auto"/>
        <w:ind w:left="3408" w:right="-144"/>
        <w:jc w:val="both"/>
        <w:rPr>
          <w:rFonts w:ascii="Times New Roman" w:eastAsia="Times New Roman" w:hAnsi="Times New Roman" w:cs="Times New Roman"/>
          <w:sz w:val="24"/>
          <w:szCs w:val="24"/>
        </w:rPr>
      </w:pP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Г.И.</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года рождения, уроженки /изъято/, </w:t>
      </w:r>
      <w:r w:rsidRPr="0048413B">
        <w:rPr>
          <w:rFonts w:ascii="Times New Roman" w:eastAsia="Times New Roman" w:hAnsi="Times New Roman" w:cs="Times New Roman"/>
          <w:sz w:val="24"/>
          <w:szCs w:val="24"/>
        </w:rPr>
        <w:t xml:space="preserve">гражданки </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паспорт: серия </w:t>
      </w:r>
      <w:r w:rsidRPr="0048413B">
        <w:rPr>
          <w:rFonts w:ascii="Times New Roman" w:eastAsia="Calibri" w:hAnsi="Times New Roman" w:cs="Times New Roman"/>
          <w:sz w:val="24"/>
          <w:szCs w:val="24"/>
        </w:rPr>
        <w:t>/</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номер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w:t>
      </w:r>
      <w:r w:rsidRPr="0048413B">
        <w:rPr>
          <w:rFonts w:ascii="Times New Roman" w:eastAsia="Times New Roman" w:hAnsi="Times New Roman" w:cs="Times New Roman"/>
          <w:sz w:val="24"/>
          <w:szCs w:val="24"/>
        </w:rPr>
        <w:t xml:space="preserve">, выдан МВД по Республике Крым от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sz w:val="24"/>
          <w:szCs w:val="24"/>
        </w:rPr>
        <w:t xml:space="preserve">г. код подразделения: </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зарегистрированной по адресу: </w:t>
      </w:r>
      <w:r w:rsidRPr="0048413B">
        <w:rPr>
          <w:rFonts w:ascii="Times New Roman" w:eastAsia="Calibri" w:hAnsi="Times New Roman" w:cs="Times New Roman"/>
          <w:sz w:val="24"/>
          <w:szCs w:val="24"/>
        </w:rPr>
        <w:t>/изъято/</w:t>
      </w:r>
    </w:p>
    <w:p w:rsidR="0048413B" w:rsidRPr="0048413B" w:rsidP="0048413B">
      <w:pPr>
        <w:spacing w:after="0" w:line="240" w:lineRule="auto"/>
        <w:ind w:left="3408" w:right="-144"/>
        <w:jc w:val="both"/>
        <w:rPr>
          <w:rFonts w:ascii="Times New Roman" w:eastAsia="Times New Roman" w:hAnsi="Times New Roman" w:cs="Times New Roman"/>
          <w:sz w:val="24"/>
          <w:szCs w:val="24"/>
        </w:rPr>
      </w:pPr>
    </w:p>
    <w:p w:rsidR="0048413B" w:rsidRPr="0048413B" w:rsidP="0048413B">
      <w:pPr>
        <w:spacing w:after="0" w:line="240" w:lineRule="auto"/>
        <w:ind w:right="-144" w:firstLine="567"/>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по ст.14.26 КоАП РФ,</w:t>
      </w:r>
    </w:p>
    <w:p w:rsidR="0048413B" w:rsidRPr="0048413B" w:rsidP="0048413B">
      <w:pPr>
        <w:spacing w:after="0" w:line="240" w:lineRule="auto"/>
        <w:ind w:right="-144" w:firstLine="567"/>
        <w:jc w:val="center"/>
        <w:rPr>
          <w:rFonts w:ascii="Times New Roman" w:eastAsia="Times New Roman" w:hAnsi="Times New Roman" w:cs="Times New Roman"/>
          <w:b/>
          <w:sz w:val="24"/>
          <w:szCs w:val="24"/>
        </w:rPr>
      </w:pPr>
      <w:r w:rsidRPr="0048413B">
        <w:rPr>
          <w:rFonts w:ascii="Times New Roman" w:eastAsia="Times New Roman" w:hAnsi="Times New Roman" w:cs="Times New Roman"/>
          <w:b/>
          <w:sz w:val="24"/>
          <w:szCs w:val="24"/>
        </w:rPr>
        <w:t>УСТАНОВИЛ:</w:t>
      </w:r>
    </w:p>
    <w:p w:rsidR="0048413B" w:rsidRPr="0048413B" w:rsidP="0048413B">
      <w:pPr>
        <w:spacing w:after="0" w:line="240" w:lineRule="auto"/>
        <w:ind w:firstLine="567"/>
        <w:jc w:val="both"/>
        <w:rPr>
          <w:rFonts w:ascii="Times New Roman" w:eastAsia="Times New Roman" w:hAnsi="Times New Roman" w:cs="Times New Roman"/>
          <w:sz w:val="24"/>
          <w:szCs w:val="24"/>
        </w:rPr>
      </w:pPr>
      <w:r w:rsidRPr="0048413B">
        <w:rPr>
          <w:rFonts w:ascii="Times New Roman" w:eastAsia="Calibri" w:hAnsi="Times New Roman" w:cs="Times New Roman"/>
          <w:sz w:val="24"/>
          <w:szCs w:val="24"/>
        </w:rPr>
        <w:t>Куртмушаева</w:t>
      </w:r>
      <w:r w:rsidRPr="0048413B">
        <w:rPr>
          <w:rFonts w:ascii="Times New Roman" w:eastAsia="Calibri" w:hAnsi="Times New Roman" w:cs="Times New Roman"/>
          <w:sz w:val="24"/>
          <w:szCs w:val="24"/>
        </w:rPr>
        <w:t xml:space="preserve"> Г.И.</w:t>
      </w:r>
      <w:r w:rsidRPr="0048413B">
        <w:rPr>
          <w:rFonts w:ascii="Times New Roman" w:eastAsia="Times New Roman" w:hAnsi="Times New Roman" w:cs="Times New Roman"/>
          <w:sz w:val="24"/>
          <w:szCs w:val="24"/>
        </w:rPr>
        <w:t xml:space="preserve">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sz w:val="24"/>
          <w:szCs w:val="24"/>
        </w:rPr>
        <w:t xml:space="preserve">г. в </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находясь по адресу:  </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w:t>
      </w:r>
      <w:r w:rsidRPr="0048413B">
        <w:rPr>
          <w:rFonts w:ascii="Times New Roman" w:eastAsia="Times New Roman" w:hAnsi="Times New Roman" w:cs="Times New Roman"/>
          <w:sz w:val="24"/>
          <w:szCs w:val="24"/>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48413B">
        <w:rPr>
          <w:rFonts w:ascii="Times New Roman" w:eastAsia="Times New Roman" w:hAnsi="Times New Roman" w:cs="Times New Roman"/>
          <w:sz w:val="24"/>
          <w:szCs w:val="24"/>
        </w:rPr>
        <w:t xml:space="preserve">не имея разрешительных документов на право осуществления приема и хранения черного металла, осуществляла прием чёрного металла общей массой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sz w:val="24"/>
          <w:szCs w:val="24"/>
        </w:rPr>
        <w:t xml:space="preserve">по </w:t>
      </w:r>
      <w:r w:rsidRPr="0048413B">
        <w:rPr>
          <w:rFonts w:ascii="Times New Roman" w:eastAsia="Calibri" w:hAnsi="Times New Roman" w:cs="Times New Roman"/>
          <w:sz w:val="24"/>
          <w:szCs w:val="24"/>
        </w:rPr>
        <w:t>/изъято/</w:t>
      </w:r>
      <w:r w:rsidRPr="0048413B">
        <w:rPr>
          <w:rFonts w:ascii="Times New Roman" w:eastAsia="Times New Roman" w:hAnsi="Times New Roman" w:cs="Times New Roman"/>
          <w:sz w:val="24"/>
          <w:szCs w:val="24"/>
        </w:rPr>
        <w:t xml:space="preserve"> руб. за 1 кг., чем</w:t>
      </w:r>
      <w:r w:rsidRPr="0048413B">
        <w:rPr>
          <w:rFonts w:ascii="Times New Roman" w:eastAsia="Times New Roman" w:hAnsi="Times New Roman" w:cs="Times New Roman"/>
          <w:sz w:val="24"/>
          <w:szCs w:val="24"/>
        </w:rPr>
        <w:t xml:space="preserve"> совершила административное правонарушение, предусмотренное ст.14.26 КоАП РФ.</w:t>
      </w:r>
    </w:p>
    <w:p w:rsidR="0048413B" w:rsidRPr="0048413B" w:rsidP="0048413B">
      <w:pPr>
        <w:autoSpaceDE w:val="0"/>
        <w:autoSpaceDN w:val="0"/>
        <w:adjustRightInd w:val="0"/>
        <w:spacing w:after="0" w:line="240" w:lineRule="auto"/>
        <w:ind w:firstLine="567"/>
        <w:jc w:val="both"/>
        <w:rPr>
          <w:rFonts w:ascii="Times New Roman" w:hAnsi="Times New Roman" w:cs="Times New Roman"/>
          <w:sz w:val="24"/>
          <w:szCs w:val="24"/>
        </w:rPr>
      </w:pPr>
      <w:r w:rsidRPr="0048413B">
        <w:rPr>
          <w:rFonts w:ascii="Times New Roman" w:hAnsi="Times New Roman" w:cs="Times New Roman"/>
          <w:sz w:val="24"/>
          <w:szCs w:val="24"/>
        </w:rPr>
        <w:t xml:space="preserve">В силу </w:t>
      </w:r>
      <w:hyperlink r:id="rId4" w:history="1">
        <w:r w:rsidRPr="0048413B">
          <w:rPr>
            <w:rFonts w:ascii="Times New Roman" w:hAnsi="Times New Roman" w:cs="Times New Roman"/>
            <w:sz w:val="24"/>
            <w:szCs w:val="24"/>
          </w:rPr>
          <w:t>части 2 статьи 25.1</w:t>
        </w:r>
      </w:hyperlink>
      <w:r w:rsidRPr="0048413B">
        <w:rPr>
          <w:rFonts w:ascii="Times New Roman" w:hAnsi="Times New Roman" w:cs="Times New Roman"/>
          <w:sz w:val="24"/>
          <w:szCs w:val="24"/>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48413B">
          <w:rPr>
            <w:rFonts w:ascii="Times New Roman" w:hAnsi="Times New Roman" w:cs="Times New Roman"/>
            <w:sz w:val="24"/>
            <w:szCs w:val="24"/>
          </w:rPr>
          <w:t>частью 3 статьи 28.6</w:t>
        </w:r>
      </w:hyperlink>
      <w:r w:rsidRPr="0048413B">
        <w:rPr>
          <w:rFonts w:ascii="Times New Roman" w:hAnsi="Times New Roman" w:cs="Times New Roman"/>
          <w:sz w:val="24"/>
          <w:szCs w:val="24"/>
        </w:rPr>
        <w:t xml:space="preserve"> этого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8413B" w:rsidRPr="0048413B" w:rsidP="0048413B">
      <w:pPr>
        <w:pStyle w:val="Style18"/>
        <w:widowControl/>
        <w:spacing w:line="240" w:lineRule="auto"/>
        <w:ind w:firstLine="567"/>
        <w:contextualSpacing/>
      </w:pPr>
      <w:r w:rsidRPr="0048413B">
        <w:rPr>
          <w:rFonts w:eastAsia="Calibri"/>
        </w:rPr>
        <w:t>Куртмушаева</w:t>
      </w:r>
      <w:r w:rsidRPr="0048413B">
        <w:rPr>
          <w:rFonts w:eastAsia="Calibri"/>
        </w:rPr>
        <w:t xml:space="preserve"> Г.И.</w:t>
      </w:r>
      <w:r w:rsidRPr="0048413B">
        <w:t xml:space="preserve"> в судебное заседание не явилась,</w:t>
      </w:r>
      <w:r w:rsidRPr="0048413B">
        <w:rPr>
          <w:shd w:val="clear" w:color="auto" w:fill="FFFFFF"/>
        </w:rPr>
        <w:t xml:space="preserve"> о</w:t>
      </w:r>
      <w:r w:rsidRPr="0048413B">
        <w:t xml:space="preserve"> месте и времени рассмотрения дела </w:t>
      </w:r>
      <w:r w:rsidRPr="0048413B">
        <w:t>извещена</w:t>
      </w:r>
      <w:r w:rsidRPr="0048413B">
        <w:t xml:space="preserve"> надлежащим образом, о чем в материалах дела имеется уведомление о вручении. </w:t>
      </w:r>
    </w:p>
    <w:p w:rsidR="0048413B" w:rsidRPr="0048413B" w:rsidP="0048413B">
      <w:pPr>
        <w:spacing w:after="0" w:line="240" w:lineRule="auto"/>
        <w:ind w:firstLine="567"/>
        <w:jc w:val="both"/>
        <w:rPr>
          <w:rFonts w:ascii="Times New Roman" w:hAnsi="Times New Roman" w:cs="Times New Roman"/>
          <w:sz w:val="24"/>
          <w:szCs w:val="24"/>
        </w:rPr>
      </w:pPr>
      <w:r w:rsidRPr="0048413B">
        <w:rPr>
          <w:rFonts w:ascii="Times New Roman" w:hAnsi="Times New Roman" w:cs="Times New Roman"/>
          <w:sz w:val="24"/>
          <w:szCs w:val="24"/>
        </w:rPr>
        <w:t>Мировой судья, исходя из требований ч. 2 ст. 25.1 КоАП РФ, считает возможным рассмотреть дело в отсутствие лица, привлекаемого к административной ответственности извещенного надлежащим образом.</w:t>
      </w:r>
    </w:p>
    <w:p w:rsidR="0048413B" w:rsidRPr="0048413B" w:rsidP="0048413B">
      <w:pPr>
        <w:autoSpaceDE w:val="0"/>
        <w:autoSpaceDN w:val="0"/>
        <w:adjustRightInd w:val="0"/>
        <w:spacing w:after="0" w:line="240" w:lineRule="auto"/>
        <w:ind w:firstLine="567"/>
        <w:jc w:val="both"/>
        <w:rPr>
          <w:rFonts w:ascii="Times New Roman" w:hAnsi="Times New Roman" w:cs="Times New Roman"/>
          <w:sz w:val="24"/>
          <w:szCs w:val="24"/>
        </w:rPr>
      </w:pPr>
      <w:r w:rsidRPr="0048413B">
        <w:rPr>
          <w:rFonts w:ascii="Times New Roman" w:hAnsi="Times New Roman" w:cs="Times New Roman"/>
          <w:sz w:val="24"/>
          <w:szCs w:val="24"/>
        </w:rPr>
        <w:t xml:space="preserve">Оценив доказательства, имеющиеся в деле об административном правонарушении, мировой судья приходит к выводу, что </w:t>
      </w:r>
      <w:r w:rsidRPr="0048413B">
        <w:rPr>
          <w:rFonts w:ascii="Times New Roman" w:eastAsia="Calibri" w:hAnsi="Times New Roman" w:cs="Times New Roman"/>
          <w:sz w:val="24"/>
          <w:szCs w:val="24"/>
        </w:rPr>
        <w:t>Куртмушаева</w:t>
      </w:r>
      <w:r w:rsidRPr="0048413B">
        <w:rPr>
          <w:rFonts w:ascii="Times New Roman" w:eastAsia="Calibri" w:hAnsi="Times New Roman" w:cs="Times New Roman"/>
          <w:sz w:val="24"/>
          <w:szCs w:val="24"/>
        </w:rPr>
        <w:t xml:space="preserve"> Г.И.</w:t>
      </w:r>
      <w:r w:rsidRPr="0048413B">
        <w:rPr>
          <w:sz w:val="24"/>
          <w:szCs w:val="24"/>
        </w:rPr>
        <w:t xml:space="preserve"> </w:t>
      </w:r>
      <w:r w:rsidRPr="0048413B">
        <w:rPr>
          <w:rFonts w:ascii="Times New Roman" w:hAnsi="Times New Roman" w:cs="Times New Roman"/>
          <w:sz w:val="24"/>
          <w:szCs w:val="24"/>
        </w:rPr>
        <w:t>совершила правонарушение, предусмотренное ст. 14.26 КоАП РФ, а именно:</w:t>
      </w:r>
      <w:r w:rsidRPr="0048413B">
        <w:rPr>
          <w:rFonts w:ascii="Times New Roman" w:hAnsi="Times New Roman" w:cs="Times New Roman"/>
          <w:sz w:val="24"/>
          <w:szCs w:val="24"/>
          <w:shd w:val="clear" w:color="auto" w:fill="FFFFFF"/>
        </w:rPr>
        <w:t xml:space="preserve"> </w:t>
      </w:r>
      <w:r w:rsidRPr="0048413B">
        <w:rPr>
          <w:rFonts w:ascii="Times New Roman" w:hAnsi="Times New Roman" w:cs="Times New Roman"/>
          <w:sz w:val="24"/>
          <w:szCs w:val="24"/>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6" w:history="1">
        <w:r w:rsidRPr="0048413B">
          <w:rPr>
            <w:rFonts w:ascii="Times New Roman" w:hAnsi="Times New Roman" w:cs="Times New Roman"/>
            <w:sz w:val="24"/>
            <w:szCs w:val="24"/>
          </w:rPr>
          <w:t>частями 1</w:t>
        </w:r>
      </w:hyperlink>
      <w:r w:rsidRPr="0048413B">
        <w:rPr>
          <w:rFonts w:ascii="Times New Roman" w:hAnsi="Times New Roman" w:cs="Times New Roman"/>
          <w:sz w:val="24"/>
          <w:szCs w:val="24"/>
        </w:rPr>
        <w:t xml:space="preserve"> - </w:t>
      </w:r>
      <w:hyperlink r:id="rId7" w:history="1">
        <w:r w:rsidRPr="0048413B">
          <w:rPr>
            <w:rFonts w:ascii="Times New Roman" w:hAnsi="Times New Roman" w:cs="Times New Roman"/>
            <w:sz w:val="24"/>
            <w:szCs w:val="24"/>
          </w:rPr>
          <w:t>10 статьи 8.2</w:t>
        </w:r>
      </w:hyperlink>
      <w:r w:rsidRPr="0048413B">
        <w:rPr>
          <w:rFonts w:ascii="Times New Roman" w:hAnsi="Times New Roman" w:cs="Times New Roman"/>
          <w:sz w:val="24"/>
          <w:szCs w:val="24"/>
        </w:rPr>
        <w:t xml:space="preserve">, </w:t>
      </w:r>
      <w:hyperlink r:id="rId8" w:history="1">
        <w:r w:rsidRPr="0048413B">
          <w:rPr>
            <w:rFonts w:ascii="Times New Roman" w:hAnsi="Times New Roman" w:cs="Times New Roman"/>
            <w:sz w:val="24"/>
            <w:szCs w:val="24"/>
          </w:rPr>
          <w:t>частью 2 статьи 8.6</w:t>
        </w:r>
      </w:hyperlink>
      <w:r w:rsidRPr="0048413B">
        <w:rPr>
          <w:rFonts w:ascii="Times New Roman" w:hAnsi="Times New Roman" w:cs="Times New Roman"/>
          <w:sz w:val="24"/>
          <w:szCs w:val="24"/>
        </w:rPr>
        <w:t xml:space="preserve"> и </w:t>
      </w:r>
      <w:hyperlink r:id="rId9" w:history="1">
        <w:r w:rsidRPr="0048413B">
          <w:rPr>
            <w:rFonts w:ascii="Times New Roman" w:hAnsi="Times New Roman" w:cs="Times New Roman"/>
            <w:sz w:val="24"/>
            <w:szCs w:val="24"/>
          </w:rPr>
          <w:t>частью 2 статьи 8.31</w:t>
        </w:r>
      </w:hyperlink>
      <w:r w:rsidRPr="0048413B">
        <w:rPr>
          <w:rFonts w:ascii="Times New Roman" w:hAnsi="Times New Roman" w:cs="Times New Roman"/>
          <w:sz w:val="24"/>
          <w:szCs w:val="24"/>
        </w:rPr>
        <w:t xml:space="preserve"> настоящего</w:t>
      </w:r>
      <w:r w:rsidRPr="0048413B">
        <w:rPr>
          <w:rFonts w:ascii="Times New Roman" w:hAnsi="Times New Roman" w:cs="Times New Roman"/>
          <w:sz w:val="24"/>
          <w:szCs w:val="24"/>
        </w:rPr>
        <w:t xml:space="preserve"> Кодекса.</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Статья 14.26 КоАП РФ предусматривает административную ответственность за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 8.2, ч. 2 ст. 8.6, ч. 2 ст. 8.31 КоАП РФ, а также их отчуждения.</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Предметом противоправного посягательства, административная ответственность за которое предусмотрена ст. 14.26 КоАП РФ, является законом установленный порядок обращения с ломом и отходами цветных и черных металлов и их отчуждения, а также права собственников и иных лиц на изделия из черных и цветных металлов.</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Под ломом и отходами цветных и черных металлов, в соответствии со ст. 1 Федерального закона от дата № 89-ФЗ "Об отходах производства и потребления", следует понимать пришедшие в негодность или утратившие свои потребительские свойства изделия из цветных и черных металлов и их сплавов, отходы, образовавшиеся в процессе производства изделий из цветных и черных металлов и их сплавов, а также неисправимый брак</w:t>
      </w:r>
      <w:r w:rsidRPr="0048413B">
        <w:rPr>
          <w:rFonts w:ascii="Times New Roman" w:eastAsia="Times New Roman" w:hAnsi="Times New Roman" w:cs="Times New Roman"/>
          <w:sz w:val="24"/>
          <w:szCs w:val="24"/>
          <w:lang w:eastAsia="ru-RU"/>
        </w:rPr>
        <w:t xml:space="preserve">, </w:t>
      </w:r>
      <w:r w:rsidRPr="0048413B">
        <w:rPr>
          <w:rFonts w:ascii="Times New Roman" w:eastAsia="Times New Roman" w:hAnsi="Times New Roman" w:cs="Times New Roman"/>
          <w:sz w:val="24"/>
          <w:szCs w:val="24"/>
          <w:lang w:eastAsia="ru-RU"/>
        </w:rPr>
        <w:t>возникший</w:t>
      </w:r>
      <w:r w:rsidRPr="0048413B">
        <w:rPr>
          <w:rFonts w:ascii="Times New Roman" w:eastAsia="Times New Roman" w:hAnsi="Times New Roman" w:cs="Times New Roman"/>
          <w:sz w:val="24"/>
          <w:szCs w:val="24"/>
          <w:lang w:eastAsia="ru-RU"/>
        </w:rPr>
        <w:t xml:space="preserve"> в процессе производства указанных изделий.</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Требования к обращению с ломом и отходами цветных и черных металлов и их отчуждению установлены ст. 13.1 Закона.  </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Согласно ч. 3 ст. 13.1 Федерального закона "Об отходах производства и потребления" правила обращения с ломом и отходами цветных металлов и их отчуждения устанавливаются Правительством Российской Федерации.</w:t>
      </w:r>
    </w:p>
    <w:p w:rsidR="0048413B" w:rsidRPr="0048413B" w:rsidP="0048413B">
      <w:pPr>
        <w:spacing w:after="0" w:line="240" w:lineRule="auto"/>
        <w:ind w:firstLine="567"/>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В соответствии с п. 34 ч. 1 ст. 12 Федерального закона Российской Федерации № 99-ФЗ "О лицензировании отдельных видов деятельности" заготовка, хранение, переработка и реализация лома черных металлов, цветных металлов подлежат лицензированию.</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"Положения о лицензировании деятельности по заготовке, хранению, переработке и реализации лома черных металлов, цветных металлов", утвержденные Постановлением Правительства Российской Федерации N 1287, определяют порядок лицензирования деятельности по заготовке, хранению, переработке и реализации лома черных металлов, цветных металлов, осуществляемой юридическими лицами и индивидуальными предпринимателями, за исключением реализации лома черных и цветных металлов, образовавшегося у юридических лиц и индивидуальных предпринимателей в процессе</w:t>
      </w:r>
      <w:r w:rsidRPr="0048413B">
        <w:rPr>
          <w:rFonts w:ascii="Times New Roman" w:eastAsia="Times New Roman" w:hAnsi="Times New Roman" w:cs="Times New Roman"/>
          <w:sz w:val="24"/>
          <w:szCs w:val="24"/>
          <w:lang w:eastAsia="ru-RU"/>
        </w:rPr>
        <w:t xml:space="preserve"> собственного производства.</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В силу </w:t>
      </w:r>
      <w:r w:rsidRPr="0048413B">
        <w:rPr>
          <w:rFonts w:ascii="Times New Roman" w:eastAsia="Times New Roman" w:hAnsi="Times New Roman" w:cs="Times New Roman"/>
          <w:sz w:val="24"/>
          <w:szCs w:val="24"/>
          <w:lang w:eastAsia="ru-RU"/>
        </w:rPr>
        <w:t>пп</w:t>
      </w:r>
      <w:r w:rsidRPr="0048413B">
        <w:rPr>
          <w:rFonts w:ascii="Times New Roman" w:eastAsia="Times New Roman" w:hAnsi="Times New Roman" w:cs="Times New Roman"/>
          <w:sz w:val="24"/>
          <w:szCs w:val="24"/>
          <w:lang w:eastAsia="ru-RU"/>
        </w:rPr>
        <w:t>. "а" п. 5 Правил обращения с ломом и отходами черных металлов и их отчуждения, утвержденных Постановлением Правительства РФ от дата № 369, на объектах по приему лома и отходов черных металлов, должна находиться и предъявляться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w:t>
      </w:r>
      <w:r w:rsidRPr="0048413B">
        <w:rPr>
          <w:rFonts w:ascii="Times New Roman" w:eastAsia="Times New Roman" w:hAnsi="Times New Roman" w:cs="Times New Roman"/>
          <w:sz w:val="24"/>
          <w:szCs w:val="24"/>
          <w:lang w:eastAsia="ru-RU"/>
        </w:rPr>
        <w:t xml:space="preserve">, </w:t>
      </w:r>
      <w:r w:rsidRPr="0048413B">
        <w:rPr>
          <w:rFonts w:ascii="Times New Roman" w:eastAsia="Times New Roman" w:hAnsi="Times New Roman" w:cs="Times New Roman"/>
          <w:sz w:val="24"/>
          <w:szCs w:val="24"/>
          <w:lang w:eastAsia="ru-RU"/>
        </w:rPr>
        <w:t>выдавшим</w:t>
      </w:r>
      <w:r w:rsidRPr="0048413B">
        <w:rPr>
          <w:rFonts w:ascii="Times New Roman" w:eastAsia="Times New Roman" w:hAnsi="Times New Roman" w:cs="Times New Roman"/>
          <w:sz w:val="24"/>
          <w:szCs w:val="24"/>
          <w:lang w:eastAsia="ru-RU"/>
        </w:rPr>
        <w:t xml:space="preserve"> лицензию.</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Учитывая вышеизложенное, мировой судья приходит к выводу, что </w:t>
      </w:r>
      <w:r w:rsidRPr="0048413B">
        <w:rPr>
          <w:rFonts w:ascii="Times New Roman" w:eastAsia="Calibri" w:hAnsi="Times New Roman" w:cs="Times New Roman"/>
          <w:sz w:val="24"/>
          <w:szCs w:val="24"/>
        </w:rPr>
        <w:t>Куртмушаева</w:t>
      </w:r>
      <w:r w:rsidRPr="0048413B">
        <w:rPr>
          <w:rFonts w:ascii="Times New Roman" w:eastAsia="Calibri" w:hAnsi="Times New Roman" w:cs="Times New Roman"/>
          <w:sz w:val="24"/>
          <w:szCs w:val="24"/>
        </w:rPr>
        <w:t xml:space="preserve"> Г.И.</w:t>
      </w:r>
      <w:r w:rsidRPr="0048413B">
        <w:rPr>
          <w:rFonts w:ascii="Times New Roman" w:eastAsia="Times New Roman" w:hAnsi="Times New Roman" w:cs="Times New Roman"/>
          <w:sz w:val="24"/>
          <w:szCs w:val="24"/>
          <w:lang w:eastAsia="ru-RU"/>
        </w:rPr>
        <w:t>, как физическое лицо, незарегистрированное в качестве индивидуального предпринимателя, и не исполняющее соответствующие трудовые функции, не имел право осуществлять обращение с ломом и отходами черных металлов, в частности, осуществлять прием и хранение металлического лома без соответствующих разрешительных документов.</w:t>
      </w:r>
    </w:p>
    <w:p w:rsidR="0048413B" w:rsidRPr="0048413B" w:rsidP="0048413B">
      <w:pPr>
        <w:spacing w:after="0" w:line="240" w:lineRule="auto"/>
        <w:ind w:firstLine="540"/>
        <w:jc w:val="both"/>
        <w:rPr>
          <w:rFonts w:ascii="Times New Roman" w:eastAsia="Times New Roman" w:hAnsi="Times New Roman" w:cs="Times New Roman"/>
          <w:color w:val="000000" w:themeColor="text1"/>
          <w:sz w:val="24"/>
          <w:szCs w:val="24"/>
          <w:shd w:val="clear" w:color="auto" w:fill="FFFFFF"/>
        </w:rPr>
      </w:pPr>
      <w:r w:rsidRPr="0048413B">
        <w:rPr>
          <w:rFonts w:ascii="Times New Roman" w:eastAsia="Times New Roman" w:hAnsi="Times New Roman" w:cs="Times New Roman"/>
          <w:color w:val="000000" w:themeColor="text1"/>
          <w:sz w:val="24"/>
          <w:szCs w:val="24"/>
          <w:shd w:val="clear" w:color="auto" w:fill="FFFFFF"/>
        </w:rPr>
        <w:t xml:space="preserve">Виновность </w:t>
      </w: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Г.И. </w:t>
      </w:r>
      <w:r w:rsidRPr="0048413B">
        <w:rPr>
          <w:rFonts w:ascii="Times New Roman" w:eastAsia="Times New Roman" w:hAnsi="Times New Roman" w:cs="Times New Roman"/>
          <w:color w:val="000000" w:themeColor="text1"/>
          <w:sz w:val="24"/>
          <w:szCs w:val="24"/>
          <w:shd w:val="clear" w:color="auto" w:fill="FFFFFF"/>
        </w:rPr>
        <w:t xml:space="preserve">в совершении вменяемого правонарушения подтверждается: протоколом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color w:val="000000" w:themeColor="text1"/>
          <w:sz w:val="24"/>
          <w:szCs w:val="24"/>
          <w:shd w:val="clear" w:color="auto" w:fill="FFFFFF"/>
        </w:rPr>
        <w:t xml:space="preserve">об административном правонарушении от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color w:val="000000" w:themeColor="text1"/>
          <w:sz w:val="24"/>
          <w:szCs w:val="24"/>
          <w:shd w:val="clear" w:color="auto" w:fill="FFFFFF"/>
        </w:rPr>
        <w:t xml:space="preserve">г. (л.д.1), письменными объяснениями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от /изъято/</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 xml:space="preserve">г. (л.д.2), протоколом осмотра места происшествия </w:t>
      </w:r>
      <w:r w:rsidRPr="0048413B">
        <w:rPr>
          <w:rFonts w:ascii="Times New Roman" w:eastAsia="Calibri" w:hAnsi="Times New Roman" w:cs="Times New Roman"/>
          <w:sz w:val="24"/>
          <w:szCs w:val="24"/>
        </w:rPr>
        <w:t>от</w:t>
      </w:r>
      <w:r w:rsidRPr="0048413B">
        <w:rPr>
          <w:rFonts w:ascii="Times New Roman" w:eastAsia="Calibri" w:hAnsi="Times New Roman" w:cs="Times New Roman"/>
          <w:sz w:val="24"/>
          <w:szCs w:val="24"/>
        </w:rPr>
        <w:t xml:space="preserve"> /изъято/</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 xml:space="preserve">г. (л.д.6), </w:t>
      </w:r>
      <w:r w:rsidRPr="0048413B">
        <w:rPr>
          <w:rFonts w:ascii="Times New Roman" w:eastAsia="Calibri" w:hAnsi="Times New Roman" w:cs="Times New Roman"/>
          <w:sz w:val="24"/>
          <w:szCs w:val="24"/>
        </w:rPr>
        <w:t>фототаблицей</w:t>
      </w:r>
      <w:r w:rsidRPr="0048413B">
        <w:rPr>
          <w:rFonts w:ascii="Times New Roman" w:eastAsia="Calibri" w:hAnsi="Times New Roman" w:cs="Times New Roman"/>
          <w:sz w:val="24"/>
          <w:szCs w:val="24"/>
        </w:rPr>
        <w:t xml:space="preserve"> (л.д.7-9), </w:t>
      </w:r>
      <w:r w:rsidRPr="0048413B">
        <w:rPr>
          <w:rFonts w:ascii="Times New Roman" w:eastAsia="Calibri" w:hAnsi="Times New Roman" w:cs="Times New Roman"/>
          <w:color w:val="000000" w:themeColor="text1"/>
          <w:sz w:val="24"/>
          <w:szCs w:val="24"/>
          <w:shd w:val="clear" w:color="auto" w:fill="FFFFFF"/>
        </w:rPr>
        <w:t>сохранной распиской (л.д.10).</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Оснований не доверять вышеперечисленным доказательствам у суда не имеется, в связи с чем, суд считает, что вина </w:t>
      </w: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Г.И. </w:t>
      </w:r>
      <w:r w:rsidRPr="0048413B">
        <w:rPr>
          <w:rFonts w:ascii="Times New Roman" w:eastAsia="Times New Roman" w:hAnsi="Times New Roman" w:cs="Times New Roman"/>
          <w:sz w:val="24"/>
          <w:szCs w:val="24"/>
          <w:lang w:eastAsia="ru-RU"/>
        </w:rPr>
        <w:t>в совершенном правонарушении нашла свое полное подтверждение исследованными в ходе судебного заседания материалами дела.</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Таким образом, действия </w:t>
      </w: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Г.И. </w:t>
      </w:r>
      <w:r w:rsidRPr="0048413B">
        <w:rPr>
          <w:rFonts w:ascii="Times New Roman" w:eastAsia="Times New Roman" w:hAnsi="Times New Roman" w:cs="Times New Roman"/>
          <w:sz w:val="24"/>
          <w:szCs w:val="24"/>
          <w:lang w:eastAsia="ru-RU"/>
        </w:rPr>
        <w:t>суд квалифицирует по</w:t>
      </w:r>
      <w:r>
        <w:rPr>
          <w:rFonts w:ascii="Times New Roman" w:eastAsia="Times New Roman" w:hAnsi="Times New Roman" w:cs="Times New Roman"/>
          <w:sz w:val="24"/>
          <w:szCs w:val="24"/>
          <w:lang w:eastAsia="ru-RU"/>
        </w:rPr>
        <w:t xml:space="preserve"> </w:t>
      </w:r>
      <w:r w:rsidRPr="0048413B">
        <w:rPr>
          <w:rFonts w:ascii="Times New Roman" w:eastAsia="Times New Roman" w:hAnsi="Times New Roman" w:cs="Times New Roman"/>
          <w:sz w:val="24"/>
          <w:szCs w:val="24"/>
          <w:lang w:eastAsia="ru-RU"/>
        </w:rPr>
        <w:t xml:space="preserve"> ст. 14.26 КоАП РФ, как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КоАП РФ, а также их отчуждения.</w:t>
      </w:r>
    </w:p>
    <w:p w:rsidR="0048413B" w:rsidRPr="0048413B" w:rsidP="0048413B">
      <w:pPr>
        <w:spacing w:after="0" w:line="240" w:lineRule="auto"/>
        <w:ind w:firstLine="540"/>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8413B" w:rsidRPr="0048413B" w:rsidP="0048413B">
      <w:pPr>
        <w:spacing w:after="0" w:line="240" w:lineRule="auto"/>
        <w:ind w:firstLine="540"/>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48413B" w:rsidRPr="0048413B" w:rsidP="0048413B">
      <w:pPr>
        <w:spacing w:after="0"/>
        <w:ind w:firstLine="540"/>
        <w:jc w:val="both"/>
        <w:rPr>
          <w:rFonts w:ascii="Times New Roman" w:hAnsi="Times New Roman" w:cs="Times New Roman"/>
          <w:sz w:val="24"/>
          <w:szCs w:val="24"/>
        </w:rPr>
      </w:pPr>
      <w:r w:rsidRPr="0048413B">
        <w:rPr>
          <w:rFonts w:ascii="Times New Roman" w:hAnsi="Times New Roman" w:cs="Times New Roman"/>
          <w:sz w:val="24"/>
          <w:szCs w:val="24"/>
        </w:rPr>
        <w:t>Обстоятельств смягчающих, отягчающих административную ответственность, мировым судьей не установлено.</w:t>
      </w:r>
    </w:p>
    <w:p w:rsidR="0048413B" w:rsidRPr="0048413B" w:rsidP="0048413B">
      <w:pPr>
        <w:spacing w:after="0" w:line="240" w:lineRule="auto"/>
        <w:ind w:firstLine="540"/>
        <w:jc w:val="both"/>
        <w:rPr>
          <w:rFonts w:ascii="Times New Roman" w:eastAsia="Times New Roman" w:hAnsi="Times New Roman" w:cs="Times New Roman"/>
          <w:sz w:val="24"/>
          <w:szCs w:val="24"/>
          <w:lang w:eastAsia="ru-RU"/>
        </w:rPr>
      </w:pPr>
      <w:r w:rsidRPr="0048413B">
        <w:rPr>
          <w:rFonts w:ascii="Times New Roman" w:eastAsia="Times New Roman" w:hAnsi="Times New Roman" w:cs="Times New Roman"/>
          <w:color w:val="000000" w:themeColor="text1"/>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w:t>
      </w:r>
      <w:r w:rsidRPr="0048413B">
        <w:rPr>
          <w:rFonts w:ascii="Times New Roman" w:eastAsia="Times New Roman" w:hAnsi="Times New Roman" w:cs="Times New Roman"/>
          <w:sz w:val="24"/>
          <w:szCs w:val="24"/>
          <w:lang w:eastAsia="ru-RU"/>
        </w:rPr>
        <w:t xml:space="preserve">отсутствие обстоятельств смягчающих и отягчающих административную ответственность, </w:t>
      </w:r>
      <w:r w:rsidRPr="0048413B">
        <w:rPr>
          <w:rFonts w:ascii="Times New Roman" w:eastAsia="Times New Roman" w:hAnsi="Times New Roman" w:cs="Times New Roman"/>
          <w:color w:val="000000" w:themeColor="text1"/>
          <w:sz w:val="24"/>
          <w:szCs w:val="24"/>
        </w:rPr>
        <w:t xml:space="preserve">мировой судья считает необходимым </w:t>
      </w:r>
      <w:r w:rsidRPr="0048413B">
        <w:rPr>
          <w:rFonts w:ascii="Times New Roman" w:eastAsia="Calibri" w:hAnsi="Times New Roman" w:cs="Times New Roman"/>
          <w:color w:val="000000" w:themeColor="text1"/>
          <w:sz w:val="24"/>
          <w:szCs w:val="24"/>
          <w:shd w:val="clear" w:color="auto" w:fill="FFFFFF"/>
        </w:rPr>
        <w:t xml:space="preserve">назначить </w:t>
      </w: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Г.И. </w:t>
      </w:r>
      <w:r w:rsidRPr="0048413B">
        <w:rPr>
          <w:rFonts w:ascii="Times New Roman" w:eastAsia="Calibri" w:hAnsi="Times New Roman" w:cs="Times New Roman"/>
          <w:color w:val="000000" w:themeColor="text1"/>
          <w:sz w:val="24"/>
          <w:szCs w:val="24"/>
          <w:shd w:val="clear" w:color="auto" w:fill="FFFFFF"/>
        </w:rPr>
        <w:t xml:space="preserve">административное наказание в виде </w:t>
      </w:r>
      <w:r w:rsidRPr="0048413B">
        <w:rPr>
          <w:rFonts w:ascii="Times New Roman" w:eastAsia="Times New Roman" w:hAnsi="Times New Roman" w:cs="Times New Roman"/>
          <w:color w:val="000000" w:themeColor="text1"/>
          <w:sz w:val="24"/>
          <w:szCs w:val="24"/>
        </w:rPr>
        <w:t>штрафа,</w:t>
      </w:r>
      <w:r w:rsidRPr="0048413B">
        <w:rPr>
          <w:rFonts w:ascii="Times New Roman" w:eastAsia="Calibri" w:hAnsi="Times New Roman" w:cs="Times New Roman"/>
          <w:color w:val="000000" w:themeColor="text1"/>
          <w:sz w:val="24"/>
          <w:szCs w:val="24"/>
        </w:rPr>
        <w:t xml:space="preserve"> однако, в минимально предусмотренном </w:t>
      </w:r>
      <w:r w:rsidRPr="0048413B">
        <w:rPr>
          <w:rFonts w:ascii="Times New Roman" w:eastAsia="Calibri" w:hAnsi="Times New Roman" w:cs="Times New Roman"/>
          <w:color w:val="000000"/>
          <w:sz w:val="24"/>
          <w:szCs w:val="24"/>
        </w:rPr>
        <w:t>санкцией данной части статьи размере,</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sz w:val="24"/>
          <w:szCs w:val="24"/>
          <w:lang w:eastAsia="ru-RU"/>
        </w:rPr>
        <w:t>без конфискации предметов административного правонарушения.</w:t>
      </w:r>
    </w:p>
    <w:p w:rsidR="0048413B" w:rsidRPr="0048413B" w:rsidP="0048413B">
      <w:pPr>
        <w:spacing w:after="0" w:line="240" w:lineRule="auto"/>
        <w:ind w:firstLine="540"/>
        <w:jc w:val="both"/>
        <w:rPr>
          <w:rFonts w:ascii="Verdana" w:eastAsia="Times New Roman" w:hAnsi="Verdana" w:cs="Times New Roman"/>
          <w:sz w:val="24"/>
          <w:szCs w:val="24"/>
          <w:lang w:eastAsia="ru-RU"/>
        </w:rPr>
      </w:pPr>
      <w:r w:rsidRPr="0048413B">
        <w:rPr>
          <w:rFonts w:ascii="Times New Roman" w:eastAsia="Times New Roman" w:hAnsi="Times New Roman" w:cs="Times New Roman"/>
          <w:sz w:val="24"/>
          <w:szCs w:val="24"/>
          <w:lang w:eastAsia="ru-RU"/>
        </w:rPr>
        <w:t xml:space="preserve">Данный вид наказания является целесообразным и достаточным для исправления </w:t>
      </w:r>
      <w:r w:rsidRPr="0048413B">
        <w:rPr>
          <w:rFonts w:ascii="Times New Roman" w:eastAsia="Calibri" w:hAnsi="Times New Roman" w:cs="Times New Roman"/>
          <w:sz w:val="24"/>
          <w:szCs w:val="24"/>
        </w:rPr>
        <w:t>Куртмушаевой</w:t>
      </w:r>
      <w:r w:rsidRPr="0048413B">
        <w:rPr>
          <w:rFonts w:ascii="Times New Roman" w:eastAsia="Calibri" w:hAnsi="Times New Roman" w:cs="Times New Roman"/>
          <w:sz w:val="24"/>
          <w:szCs w:val="24"/>
        </w:rPr>
        <w:t xml:space="preserve"> Г.И.</w:t>
      </w:r>
      <w:r w:rsidRPr="0048413B">
        <w:rPr>
          <w:rFonts w:ascii="Times New Roman" w:eastAsia="Times New Roman" w:hAnsi="Times New Roman" w:cs="Times New Roman"/>
          <w:sz w:val="24"/>
          <w:szCs w:val="24"/>
          <w:lang w:eastAsia="ru-RU"/>
        </w:rPr>
        <w:t>, а также для предупреждения совершения ею новых правонарушений.</w:t>
      </w:r>
    </w:p>
    <w:p w:rsidR="0048413B" w:rsidRPr="0048413B" w:rsidP="0048413B">
      <w:pPr>
        <w:spacing w:after="0" w:line="240" w:lineRule="auto"/>
        <w:ind w:firstLine="540"/>
        <w:jc w:val="both"/>
        <w:rPr>
          <w:rFonts w:ascii="Times New Roman" w:eastAsia="Calibri" w:hAnsi="Times New Roman" w:cs="Times New Roman"/>
          <w:sz w:val="24"/>
          <w:szCs w:val="24"/>
        </w:rPr>
      </w:pPr>
      <w:r w:rsidRPr="0048413B">
        <w:rPr>
          <w:rFonts w:ascii="Times New Roman" w:eastAsia="Calibri" w:hAnsi="Times New Roman" w:cs="Times New Roman"/>
          <w:sz w:val="24"/>
          <w:szCs w:val="24"/>
        </w:rPr>
        <w:t xml:space="preserve">Руководствуясь ст.14.26, </w:t>
      </w:r>
      <w:r w:rsidRPr="0048413B">
        <w:rPr>
          <w:rFonts w:ascii="Times New Roman" w:eastAsia="Calibri" w:hAnsi="Times New Roman" w:cs="Times New Roman"/>
          <w:sz w:val="24"/>
          <w:szCs w:val="24"/>
        </w:rPr>
        <w:t>ст.ст</w:t>
      </w:r>
      <w:r w:rsidRPr="0048413B">
        <w:rPr>
          <w:rFonts w:ascii="Times New Roman" w:eastAsia="Calibri" w:hAnsi="Times New Roman" w:cs="Times New Roman"/>
          <w:sz w:val="24"/>
          <w:szCs w:val="24"/>
        </w:rPr>
        <w:t xml:space="preserve">. 29.9, 29.10, 29.11 Кодекса Российской Федерации об административных правонарушениях, мировой судья – </w:t>
      </w:r>
    </w:p>
    <w:p w:rsidR="0048413B" w:rsidRPr="0048413B" w:rsidP="0048413B">
      <w:pPr>
        <w:spacing w:after="0" w:line="240" w:lineRule="auto"/>
        <w:ind w:firstLine="540"/>
        <w:jc w:val="both"/>
        <w:rPr>
          <w:rFonts w:ascii="Times New Roman" w:eastAsia="Calibri" w:hAnsi="Times New Roman" w:cs="Times New Roman"/>
          <w:sz w:val="24"/>
          <w:szCs w:val="24"/>
        </w:rPr>
      </w:pPr>
    </w:p>
    <w:p w:rsidR="0048413B" w:rsidRPr="0048413B" w:rsidP="0048413B">
      <w:pPr>
        <w:spacing w:after="0" w:line="240" w:lineRule="auto"/>
        <w:ind w:right="-144" w:firstLine="540"/>
        <w:jc w:val="center"/>
        <w:rPr>
          <w:rFonts w:ascii="Times New Roman" w:eastAsia="Times New Roman" w:hAnsi="Times New Roman" w:cs="Times New Roman"/>
          <w:b/>
          <w:color w:val="000000"/>
          <w:sz w:val="24"/>
          <w:szCs w:val="24"/>
        </w:rPr>
      </w:pPr>
      <w:r w:rsidRPr="0048413B">
        <w:rPr>
          <w:rFonts w:ascii="Times New Roman" w:eastAsia="Times New Roman" w:hAnsi="Times New Roman" w:cs="Times New Roman"/>
          <w:b/>
          <w:color w:val="000000"/>
          <w:sz w:val="24"/>
          <w:szCs w:val="24"/>
        </w:rPr>
        <w:t>ПОСТАНОВИЛ:</w:t>
      </w:r>
    </w:p>
    <w:p w:rsidR="0048413B" w:rsidRPr="0048413B" w:rsidP="0048413B">
      <w:pPr>
        <w:spacing w:after="0" w:line="240" w:lineRule="auto"/>
        <w:ind w:firstLine="540"/>
        <w:contextualSpacing/>
        <w:jc w:val="both"/>
        <w:rPr>
          <w:rFonts w:ascii="Times New Roman" w:eastAsia="Times New Roman" w:hAnsi="Times New Roman" w:cs="Times New Roman"/>
          <w:sz w:val="24"/>
          <w:szCs w:val="24"/>
        </w:rPr>
      </w:pPr>
      <w:r w:rsidRPr="0048413B">
        <w:rPr>
          <w:rFonts w:ascii="Times New Roman" w:eastAsia="Calibri" w:hAnsi="Times New Roman" w:cs="Times New Roman"/>
          <w:sz w:val="24"/>
          <w:szCs w:val="24"/>
        </w:rPr>
        <w:t xml:space="preserve">Признать </w:t>
      </w:r>
      <w:r w:rsidRPr="0048413B">
        <w:rPr>
          <w:rFonts w:ascii="Times New Roman" w:eastAsia="Calibri" w:hAnsi="Times New Roman" w:cs="Times New Roman"/>
          <w:sz w:val="24"/>
          <w:szCs w:val="24"/>
        </w:rPr>
        <w:t>Куртмушаеву</w:t>
      </w:r>
      <w:r w:rsidRPr="0048413B">
        <w:rPr>
          <w:rFonts w:ascii="Times New Roman" w:eastAsia="Calibri" w:hAnsi="Times New Roman" w:cs="Times New Roman"/>
          <w:sz w:val="24"/>
          <w:szCs w:val="24"/>
        </w:rPr>
        <w:t xml:space="preserve"> </w:t>
      </w:r>
      <w:r w:rsidRPr="0048413B">
        <w:rPr>
          <w:rFonts w:ascii="Times New Roman" w:eastAsia="Calibri" w:hAnsi="Times New Roman" w:cs="Times New Roman"/>
          <w:sz w:val="24"/>
          <w:szCs w:val="24"/>
        </w:rPr>
        <w:t>Г.И.</w:t>
      </w:r>
      <w:r w:rsidRPr="0048413B">
        <w:rPr>
          <w:rFonts w:ascii="Times New Roman" w:eastAsia="Calibri" w:hAnsi="Times New Roman" w:cs="Times New Roman"/>
          <w:sz w:val="24"/>
          <w:szCs w:val="24"/>
        </w:rPr>
        <w:t xml:space="preserve"> </w:t>
      </w:r>
      <w:r w:rsidRPr="0048413B">
        <w:rPr>
          <w:rFonts w:ascii="Times New Roman" w:eastAsia="Times New Roman" w:hAnsi="Times New Roman" w:cs="Times New Roman"/>
          <w:sz w:val="24"/>
          <w:szCs w:val="24"/>
        </w:rPr>
        <w:t xml:space="preserve">виновной в совершении административного правонарушения, предусмотренного ст.14.26 Кодекса Российской Федерации об административных правонарушениях и </w:t>
      </w:r>
      <w:r w:rsidRPr="0048413B">
        <w:rPr>
          <w:rFonts w:ascii="Times New Roman" w:eastAsia="Times New Roman" w:hAnsi="Times New Roman" w:cs="Times New Roman"/>
          <w:sz w:val="24"/>
          <w:szCs w:val="24"/>
        </w:rPr>
        <w:t xml:space="preserve">назначить ей административное наказание в виде административного штрафа в размере </w:t>
      </w:r>
      <w:r w:rsidRPr="0048413B">
        <w:rPr>
          <w:rFonts w:ascii="Times New Roman" w:eastAsia="Calibri" w:hAnsi="Times New Roman" w:cs="Times New Roman"/>
          <w:sz w:val="24"/>
          <w:szCs w:val="24"/>
        </w:rPr>
        <w:t>/изъято</w:t>
      </w:r>
      <w:r w:rsidRPr="0048413B">
        <w:rPr>
          <w:rFonts w:ascii="Times New Roman" w:eastAsia="Calibri" w:hAnsi="Times New Roman" w:cs="Times New Roman"/>
          <w:sz w:val="24"/>
          <w:szCs w:val="24"/>
        </w:rPr>
        <w:t>/</w:t>
      </w:r>
      <w:r w:rsidRPr="0048413B">
        <w:rPr>
          <w:rFonts w:ascii="Times New Roman" w:eastAsia="Times New Roman" w:hAnsi="Times New Roman" w:cs="Times New Roman"/>
          <w:sz w:val="24"/>
          <w:szCs w:val="24"/>
        </w:rPr>
        <w:t xml:space="preserve">без конфискации лома черного металла. </w:t>
      </w:r>
    </w:p>
    <w:p w:rsidR="0048413B" w:rsidRPr="0048413B" w:rsidP="0048413B">
      <w:pPr>
        <w:spacing w:after="0" w:line="240" w:lineRule="auto"/>
        <w:ind w:firstLine="540"/>
        <w:contextualSpacing/>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 xml:space="preserve">Реквизиты для уплаты штрафа: </w:t>
      </w:r>
      <w:r w:rsidRPr="0048413B">
        <w:rPr>
          <w:rFonts w:ascii="Times New Roman" w:eastAsia="Times New Roman" w:hAnsi="Times New Roman" w:cs="Times New Roman"/>
          <w:sz w:val="24"/>
          <w:szCs w:val="24"/>
        </w:rPr>
        <w:t>Россия, Республика Крым, 295000, г. Симферополь, ул. Набережная им.60-летия СССР, 28, почтовый адрес:</w:t>
      </w:r>
      <w:r w:rsidRPr="0048413B">
        <w:rPr>
          <w:rFonts w:ascii="Times New Roman" w:eastAsia="Times New Roman" w:hAnsi="Times New Roman" w:cs="Times New Roman"/>
          <w:sz w:val="24"/>
          <w:szCs w:val="24"/>
        </w:rPr>
        <w:t xml:space="preserve"> </w:t>
      </w:r>
      <w:r w:rsidRPr="0048413B">
        <w:rPr>
          <w:rFonts w:ascii="Times New Roman" w:eastAsia="Times New Roman" w:hAnsi="Times New Roman" w:cs="Times New Roman"/>
          <w:sz w:val="24"/>
          <w:szCs w:val="24"/>
        </w:rPr>
        <w:t>Россия, Республика Крым, 295000, г. Симферополь, ул. Набережная им.60-летия СССР, 28, ОГРН 1149102019164, получатель:</w:t>
      </w:r>
      <w:r w:rsidRPr="0048413B">
        <w:rPr>
          <w:rFonts w:ascii="Times New Roman" w:eastAsia="Times New Roman" w:hAnsi="Times New Roman" w:cs="Times New Roman"/>
          <w:sz w:val="24"/>
          <w:szCs w:val="24"/>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01143 01 9000 140, УИН 0410760300165005062214126.</w:t>
      </w:r>
    </w:p>
    <w:p w:rsidR="0048413B" w:rsidRPr="0048413B" w:rsidP="0048413B">
      <w:pPr>
        <w:spacing w:after="0" w:line="240" w:lineRule="auto"/>
        <w:ind w:firstLine="540"/>
        <w:contextualSpacing/>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48413B" w:rsidRPr="0048413B" w:rsidP="0048413B">
      <w:pPr>
        <w:spacing w:after="0" w:line="240" w:lineRule="auto"/>
        <w:ind w:firstLine="540"/>
        <w:contextualSpacing/>
        <w:jc w:val="both"/>
        <w:rPr>
          <w:rFonts w:ascii="Times New Roman" w:eastAsia="Times New Roman" w:hAnsi="Times New Roman" w:cs="Times New Roman"/>
          <w:sz w:val="24"/>
          <w:szCs w:val="24"/>
        </w:rPr>
      </w:pPr>
      <w:r w:rsidRPr="0048413B">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8413B" w:rsidRPr="0048413B" w:rsidP="0048413B">
      <w:pPr>
        <w:spacing w:after="0" w:line="240" w:lineRule="auto"/>
        <w:ind w:firstLine="540"/>
        <w:jc w:val="both"/>
        <w:rPr>
          <w:rFonts w:ascii="Times New Roman" w:eastAsia="Calibri" w:hAnsi="Times New Roman" w:cs="Times New Roman"/>
          <w:sz w:val="24"/>
          <w:szCs w:val="24"/>
        </w:rPr>
      </w:pPr>
      <w:r w:rsidRPr="0048413B">
        <w:rPr>
          <w:rFonts w:ascii="Times New Roman" w:eastAsia="Calibri" w:hAnsi="Times New Roman" w:cs="Times New Roman"/>
          <w:sz w:val="24"/>
          <w:szCs w:val="24"/>
        </w:rPr>
        <w:t xml:space="preserve">Постановление может быть обжаловано в апелляционном порядке через </w:t>
      </w:r>
      <w:r w:rsidRPr="0048413B">
        <w:rPr>
          <w:rFonts w:ascii="Times New Roman" w:eastAsia="Calibri" w:hAnsi="Times New Roman" w:cs="Times New Roman"/>
          <w:sz w:val="24"/>
          <w:szCs w:val="24"/>
          <w:shd w:val="clear" w:color="auto" w:fill="FFFFFF"/>
        </w:rPr>
        <w:t xml:space="preserve">мирового судью </w:t>
      </w:r>
      <w:r w:rsidRPr="0048413B">
        <w:rPr>
          <w:rFonts w:ascii="Times New Roman" w:eastAsia="Calibri" w:hAnsi="Times New Roman" w:cs="Times New Roman"/>
          <w:sz w:val="24"/>
          <w:szCs w:val="24"/>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48413B" w:rsidRPr="0048413B" w:rsidP="0048413B">
      <w:pPr>
        <w:spacing w:after="0" w:line="240" w:lineRule="auto"/>
        <w:ind w:right="-284" w:firstLine="540"/>
        <w:jc w:val="both"/>
        <w:rPr>
          <w:rFonts w:ascii="Times New Roman" w:eastAsia="Calibri" w:hAnsi="Times New Roman" w:cs="Times New Roman"/>
          <w:sz w:val="24"/>
          <w:szCs w:val="24"/>
        </w:rPr>
      </w:pPr>
    </w:p>
    <w:p w:rsidR="0048413B" w:rsidRPr="0048413B" w:rsidP="0048413B">
      <w:pPr>
        <w:spacing w:after="0" w:line="240" w:lineRule="auto"/>
        <w:ind w:right="19" w:firstLine="567"/>
        <w:rPr>
          <w:rFonts w:ascii="Times New Roman" w:hAnsi="Times New Roman" w:cs="Times New Roman"/>
          <w:sz w:val="24"/>
          <w:szCs w:val="24"/>
        </w:rPr>
      </w:pPr>
      <w:r w:rsidRPr="0048413B">
        <w:rPr>
          <w:rFonts w:ascii="Times New Roman" w:hAnsi="Times New Roman" w:cs="Times New Roman"/>
          <w:sz w:val="24"/>
          <w:szCs w:val="24"/>
        </w:rPr>
        <w:t xml:space="preserve">Мировой судья                               </w:t>
      </w:r>
      <w:r w:rsidRPr="0048413B">
        <w:rPr>
          <w:rFonts w:ascii="Times New Roman" w:hAnsi="Times New Roman" w:cs="Times New Roman"/>
          <w:sz w:val="24"/>
          <w:szCs w:val="24"/>
        </w:rPr>
        <w:t xml:space="preserve">                 </w:t>
      </w:r>
      <w:r w:rsidRPr="00484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13B">
        <w:rPr>
          <w:rFonts w:ascii="Times New Roman" w:hAnsi="Times New Roman" w:cs="Times New Roman"/>
          <w:sz w:val="24"/>
          <w:szCs w:val="24"/>
        </w:rPr>
        <w:t xml:space="preserve">      О.А. </w:t>
      </w:r>
      <w:r w:rsidRPr="0048413B">
        <w:rPr>
          <w:rFonts w:ascii="Times New Roman" w:hAnsi="Times New Roman" w:cs="Times New Roman"/>
          <w:sz w:val="24"/>
          <w:szCs w:val="24"/>
        </w:rPr>
        <w:t>Чепиль</w:t>
      </w:r>
    </w:p>
    <w:p w:rsidR="0048413B" w:rsidRPr="0048413B" w:rsidP="0048413B">
      <w:pPr>
        <w:spacing w:after="0" w:line="240" w:lineRule="auto"/>
        <w:ind w:right="19" w:firstLine="567"/>
        <w:rPr>
          <w:rFonts w:ascii="Times New Roman" w:hAnsi="Times New Roman" w:cs="Times New Roman"/>
          <w:sz w:val="24"/>
          <w:szCs w:val="24"/>
        </w:rPr>
      </w:pPr>
    </w:p>
    <w:p w:rsidR="0048413B" w:rsidRPr="0048413B" w:rsidP="0048413B">
      <w:pPr>
        <w:spacing w:after="0"/>
        <w:rPr>
          <w:sz w:val="24"/>
          <w:szCs w:val="24"/>
        </w:rPr>
      </w:pPr>
    </w:p>
    <w:p w:rsidR="00797AF6" w:rsidRPr="0048413B" w:rsidP="0048413B">
      <w:pPr>
        <w:spacing w:after="0"/>
        <w:rPr>
          <w:sz w:val="24"/>
          <w:szCs w:val="24"/>
        </w:rPr>
      </w:pPr>
    </w:p>
    <w:sectPr w:rsidSect="0048413B">
      <w:headerReference w:type="default" r:id="rId10"/>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592517"/>
      <w:docPartObj>
        <w:docPartGallery w:val="Page Numbers (Top of Page)"/>
        <w:docPartUnique/>
      </w:docPartObj>
    </w:sdtPr>
    <w:sdtContent>
      <w:p w:rsidR="00B60406">
        <w:pPr>
          <w:pStyle w:val="Header"/>
          <w:jc w:val="right"/>
        </w:pPr>
        <w:r>
          <w:fldChar w:fldCharType="begin"/>
        </w:r>
        <w:r>
          <w:instrText>PAGE   \* MERGEFORMAT</w:instrText>
        </w:r>
        <w:r>
          <w:fldChar w:fldCharType="separate"/>
        </w:r>
        <w:r>
          <w:rPr>
            <w:noProof/>
          </w:rPr>
          <w:t>3</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5"/>
    <w:rsid w:val="0048413B"/>
    <w:rsid w:val="007254D5"/>
    <w:rsid w:val="00797AF6"/>
    <w:rsid w:val="00B604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413B"/>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48413B"/>
    <w:rPr>
      <w:rFonts w:ascii="Times New Roman" w:eastAsia="Calibri" w:hAnsi="Times New Roman" w:cs="Times New Roman"/>
    </w:rPr>
  </w:style>
  <w:style w:type="paragraph" w:customStyle="1" w:styleId="Style18">
    <w:name w:val="Style18"/>
    <w:basedOn w:val="Normal"/>
    <w:uiPriority w:val="99"/>
    <w:rsid w:val="0048413B"/>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8413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84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BDB2918A5963681934593A53F81FA5113C226E07BC8DDD708745AA009227920167D05113393ED7c941U" TargetMode="External" /><Relationship Id="rId5" Type="http://schemas.openxmlformats.org/officeDocument/2006/relationships/hyperlink" Target="consultantplus://offline/ref=3ABDB2918A5963681934593A53F81FA5113C226E07BC8DDD708745AA009227920167D0561334c34EU" TargetMode="External" /><Relationship Id="rId6" Type="http://schemas.openxmlformats.org/officeDocument/2006/relationships/hyperlink" Target="consultantplus://offline/ref=832A5A374D073EEA7CEA39C6F790A8447BAA76FCA44BFE201CAEEF1216803538E94C4A5C131BD1FB401A4BAEB27A62D192BEFF31E1F8z5jCH" TargetMode="External" /><Relationship Id="rId7" Type="http://schemas.openxmlformats.org/officeDocument/2006/relationships/hyperlink" Target="consultantplus://offline/ref=832A5A374D073EEA7CEA39C6F790A8447BAA76FCA44BFE201CAEEF1216803538E94C4A5C1319D3FB401A4BAEB27A62D192BEFF31E1F8z5jCH" TargetMode="External" /><Relationship Id="rId8" Type="http://schemas.openxmlformats.org/officeDocument/2006/relationships/hyperlink" Target="consultantplus://offline/ref=832A5A374D073EEA7CEA39C6F790A8447BAA76FCA44BFE201CAEEF1216803538E94C4A55151FD2F017405BAAFB2D6ACD97A6E135FFF85CAFz3jEH" TargetMode="External" /><Relationship Id="rId9" Type="http://schemas.openxmlformats.org/officeDocument/2006/relationships/hyperlink" Target="consultantplus://offline/ref=832A5A374D073EEA7CEA39C6F790A8447BAA76FCA44BFE201CAEEF1216803538E94C4A55151FD1F11C405BAAFB2D6ACD97A6E135FFF85CAFz3j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