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260D" w:rsidRPr="003444A2" w:rsidP="009D47D8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№05-0</w:t>
      </w:r>
      <w:r w:rsidR="00223A78">
        <w:rPr>
          <w:rFonts w:ascii="Times New Roman" w:hAnsi="Times New Roman" w:cs="Times New Roman"/>
          <w:sz w:val="27"/>
          <w:szCs w:val="27"/>
        </w:rPr>
        <w:t>0</w:t>
      </w:r>
      <w:r w:rsidR="00EE79E1">
        <w:rPr>
          <w:rFonts w:ascii="Times New Roman" w:hAnsi="Times New Roman" w:cs="Times New Roman"/>
          <w:sz w:val="27"/>
          <w:szCs w:val="27"/>
        </w:rPr>
        <w:t>36</w:t>
      </w:r>
      <w:r w:rsidRPr="003444A2">
        <w:rPr>
          <w:rFonts w:ascii="Times New Roman" w:hAnsi="Times New Roman" w:cs="Times New Roman"/>
          <w:sz w:val="27"/>
          <w:szCs w:val="27"/>
        </w:rPr>
        <w:t>/1</w:t>
      </w:r>
      <w:r w:rsidRPr="003444A2" w:rsidR="002D2FD9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>/20</w:t>
      </w:r>
      <w:r w:rsidRPr="003444A2" w:rsidR="00EC000E">
        <w:rPr>
          <w:rFonts w:ascii="Times New Roman" w:hAnsi="Times New Roman" w:cs="Times New Roman"/>
          <w:sz w:val="27"/>
          <w:szCs w:val="27"/>
        </w:rPr>
        <w:t>2</w:t>
      </w:r>
      <w:r w:rsidR="00223A78">
        <w:rPr>
          <w:rFonts w:ascii="Times New Roman" w:hAnsi="Times New Roman" w:cs="Times New Roman"/>
          <w:sz w:val="27"/>
          <w:szCs w:val="27"/>
        </w:rPr>
        <w:t>6</w:t>
      </w:r>
    </w:p>
    <w:p w:rsidR="00C2260D" w:rsidRPr="003444A2" w:rsidP="009D47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C92736" w:rsidRPr="003444A2" w:rsidP="009D47D8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C2260D" w:rsidRPr="003444A2" w:rsidP="009D47D8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</w:t>
      </w:r>
      <w:r w:rsidR="00722909">
        <w:rPr>
          <w:rFonts w:ascii="Times New Roman" w:hAnsi="Times New Roman" w:cs="Times New Roman"/>
          <w:sz w:val="27"/>
          <w:szCs w:val="27"/>
        </w:rPr>
        <w:t>2</w:t>
      </w:r>
      <w:r>
        <w:rPr>
          <w:rFonts w:ascii="Times New Roman" w:hAnsi="Times New Roman" w:cs="Times New Roman"/>
          <w:sz w:val="27"/>
          <w:szCs w:val="27"/>
        </w:rPr>
        <w:t xml:space="preserve"> февраля </w:t>
      </w:r>
      <w:r w:rsidRPr="003444A2" w:rsidR="00B11D8C">
        <w:rPr>
          <w:rFonts w:ascii="Times New Roman" w:hAnsi="Times New Roman" w:cs="Times New Roman"/>
          <w:sz w:val="27"/>
          <w:szCs w:val="27"/>
        </w:rPr>
        <w:t>202</w:t>
      </w:r>
      <w:r w:rsidR="00223A78">
        <w:rPr>
          <w:rFonts w:ascii="Times New Roman" w:hAnsi="Times New Roman" w:cs="Times New Roman"/>
          <w:sz w:val="27"/>
          <w:szCs w:val="27"/>
        </w:rPr>
        <w:t>6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года                                             </w:t>
      </w:r>
      <w:r w:rsidRPr="003444A2" w:rsidR="00C92736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       г. Симферополь                  </w:t>
      </w:r>
    </w:p>
    <w:p w:rsidR="009D47D8" w:rsidRPr="003444A2" w:rsidP="00C22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C2260D" w:rsidRPr="003444A2" w:rsidP="00C22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Мировой </w:t>
      </w:r>
      <w:r w:rsidRPr="00223A78">
        <w:rPr>
          <w:rFonts w:ascii="Times New Roman" w:hAnsi="Times New Roman" w:cs="Times New Roman"/>
          <w:sz w:val="27"/>
          <w:szCs w:val="27"/>
        </w:rPr>
        <w:t>судья судебного участка №1</w:t>
      </w:r>
      <w:r w:rsidRPr="00223A78" w:rsidR="002D2FD9">
        <w:rPr>
          <w:rFonts w:ascii="Times New Roman" w:hAnsi="Times New Roman" w:cs="Times New Roman"/>
          <w:sz w:val="27"/>
          <w:szCs w:val="27"/>
        </w:rPr>
        <w:t>6</w:t>
      </w:r>
      <w:r w:rsidRPr="00223A78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223A78" w:rsidR="009D47D8">
        <w:rPr>
          <w:rFonts w:ascii="Times New Roman" w:hAnsi="Times New Roman" w:cs="Times New Roman"/>
          <w:sz w:val="27"/>
          <w:szCs w:val="27"/>
        </w:rPr>
        <w:t>орода</w:t>
      </w:r>
      <w:r w:rsidRPr="00223A78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223A78" w:rsidR="00223A78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223A78">
        <w:rPr>
          <w:rFonts w:ascii="Times New Roman" w:hAnsi="Times New Roman" w:cs="Times New Roman"/>
          <w:sz w:val="27"/>
          <w:szCs w:val="27"/>
        </w:rPr>
        <w:t xml:space="preserve">) Республики Крым </w:t>
      </w:r>
      <w:r w:rsidRPr="00223A78" w:rsidR="002D2FD9">
        <w:rPr>
          <w:rFonts w:ascii="Times New Roman" w:hAnsi="Times New Roman" w:cs="Times New Roman"/>
          <w:sz w:val="27"/>
          <w:szCs w:val="27"/>
        </w:rPr>
        <w:t>Ильгова</w:t>
      </w:r>
      <w:r w:rsidRPr="003444A2" w:rsidR="002D2FD9">
        <w:rPr>
          <w:rFonts w:ascii="Times New Roman" w:hAnsi="Times New Roman" w:cs="Times New Roman"/>
          <w:sz w:val="27"/>
          <w:szCs w:val="27"/>
        </w:rPr>
        <w:t xml:space="preserve"> К.Ю.</w:t>
      </w:r>
      <w:r w:rsidRPr="003444A2">
        <w:rPr>
          <w:rFonts w:ascii="Times New Roman" w:hAnsi="Times New Roman" w:cs="Times New Roman"/>
          <w:sz w:val="27"/>
          <w:szCs w:val="27"/>
        </w:rPr>
        <w:t>,</w:t>
      </w:r>
    </w:p>
    <w:p w:rsidR="00C2260D" w:rsidRPr="003444A2" w:rsidP="00C226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рассмотрев в открытом судебном заседании в помещении судебного участка №1</w:t>
      </w:r>
      <w:r w:rsidRPr="003444A2" w:rsidR="002D2FD9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 (</w:t>
      </w:r>
      <w:r w:rsidRPr="00223A78" w:rsidR="00D92293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3444A2">
        <w:rPr>
          <w:rFonts w:ascii="Times New Roman" w:hAnsi="Times New Roman" w:cs="Times New Roman"/>
          <w:sz w:val="27"/>
          <w:szCs w:val="27"/>
        </w:rPr>
        <w:t xml:space="preserve">) Республики Крым (г. Симферополь, ул. Крымских партизан, 3а) дело об административном правонарушении в отношении </w:t>
      </w:r>
    </w:p>
    <w:p w:rsidR="00B11D8C" w:rsidRPr="003444A2" w:rsidP="00B11D8C">
      <w:pPr>
        <w:spacing w:after="0" w:line="240" w:lineRule="auto"/>
        <w:ind w:left="1418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директора аптеки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 w:rsidR="00223A78">
        <w:rPr>
          <w:rFonts w:ascii="Times New Roman" w:hAnsi="Times New Roman" w:cs="Times New Roman"/>
          <w:sz w:val="27"/>
          <w:szCs w:val="27"/>
        </w:rPr>
        <w:t>ООО «</w:t>
      </w:r>
      <w:r>
        <w:rPr>
          <w:rFonts w:ascii="Times New Roman" w:hAnsi="Times New Roman" w:cs="Times New Roman"/>
          <w:sz w:val="27"/>
          <w:szCs w:val="27"/>
        </w:rPr>
        <w:t>Будь здоров!</w:t>
      </w:r>
      <w:r w:rsidR="00223A78">
        <w:rPr>
          <w:rFonts w:ascii="Times New Roman" w:hAnsi="Times New Roman" w:cs="Times New Roman"/>
          <w:sz w:val="27"/>
          <w:szCs w:val="27"/>
        </w:rPr>
        <w:t xml:space="preserve">» </w:t>
      </w:r>
      <w:r>
        <w:rPr>
          <w:rFonts w:ascii="Times New Roman" w:hAnsi="Times New Roman" w:cs="Times New Roman"/>
          <w:sz w:val="27"/>
          <w:szCs w:val="27"/>
        </w:rPr>
        <w:t>Дембицкой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="00083CF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083CF3">
        <w:rPr>
          <w:rFonts w:ascii="Times New Roman" w:hAnsi="Times New Roman" w:cs="Times New Roman"/>
          <w:sz w:val="27"/>
          <w:szCs w:val="27"/>
        </w:rPr>
        <w:t>.</w:t>
      </w:r>
      <w:r w:rsidR="00223A78">
        <w:rPr>
          <w:rFonts w:ascii="Times New Roman" w:hAnsi="Times New Roman" w:cs="Times New Roman"/>
          <w:sz w:val="27"/>
          <w:szCs w:val="27"/>
        </w:rPr>
        <w:t xml:space="preserve">,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 w:rsidRPr="003444A2" w:rsidR="00471581">
        <w:rPr>
          <w:rFonts w:ascii="Times New Roman" w:hAnsi="Times New Roman" w:cs="Times New Roman"/>
          <w:sz w:val="27"/>
          <w:szCs w:val="27"/>
        </w:rPr>
        <w:t>года рождения, урожен</w:t>
      </w:r>
      <w:r w:rsidR="00223A78">
        <w:rPr>
          <w:rFonts w:ascii="Times New Roman" w:hAnsi="Times New Roman" w:cs="Times New Roman"/>
          <w:sz w:val="27"/>
          <w:szCs w:val="27"/>
        </w:rPr>
        <w:t>ки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гражданина Российской Федерации, паспорт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зарегистрированно</w:t>
      </w:r>
      <w:r w:rsidR="00223A78">
        <w:rPr>
          <w:rFonts w:ascii="Times New Roman" w:hAnsi="Times New Roman" w:cs="Times New Roman"/>
          <w:sz w:val="27"/>
          <w:szCs w:val="27"/>
        </w:rPr>
        <w:t>й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по адресу: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471581">
        <w:rPr>
          <w:rFonts w:ascii="Times New Roman" w:hAnsi="Times New Roman" w:cs="Times New Roman"/>
          <w:sz w:val="27"/>
          <w:szCs w:val="27"/>
        </w:rPr>
        <w:t>проживающе</w:t>
      </w:r>
      <w:r w:rsidR="00223A78">
        <w:rPr>
          <w:rFonts w:ascii="Times New Roman" w:hAnsi="Times New Roman" w:cs="Times New Roman"/>
          <w:sz w:val="27"/>
          <w:szCs w:val="27"/>
        </w:rPr>
        <w:t>й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44A2" w:rsidR="00471581">
        <w:rPr>
          <w:rFonts w:ascii="Times New Roman" w:hAnsi="Times New Roman" w:cs="Times New Roman"/>
          <w:sz w:val="27"/>
          <w:szCs w:val="27"/>
        </w:rPr>
        <w:t>,</w:t>
      </w:r>
    </w:p>
    <w:p w:rsidR="00C2260D" w:rsidRPr="003444A2" w:rsidP="001505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по признакам правонарушения, предусмотренного ст. 9.13 Кодекса Российской Федерации об административных правонарушениях,</w:t>
      </w:r>
    </w:p>
    <w:p w:rsidR="00C2260D" w:rsidRPr="003444A2" w:rsidP="00C2260D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УСТАНОВИЛ:</w:t>
      </w:r>
    </w:p>
    <w:p w:rsidR="00C92736" w:rsidRPr="003444A2" w:rsidP="00C226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Дембицкая И.С.</w:t>
      </w:r>
      <w:r w:rsidR="00D92293">
        <w:rPr>
          <w:rFonts w:ascii="Times New Roman" w:hAnsi="Times New Roman" w:cs="Times New Roman"/>
          <w:sz w:val="27"/>
          <w:szCs w:val="27"/>
        </w:rPr>
        <w:t xml:space="preserve">, </w:t>
      </w:r>
      <w:r w:rsidRPr="003444A2">
        <w:rPr>
          <w:rFonts w:ascii="Times New Roman" w:hAnsi="Times New Roman" w:cs="Times New Roman"/>
          <w:sz w:val="27"/>
          <w:szCs w:val="27"/>
        </w:rPr>
        <w:t xml:space="preserve">являясь </w:t>
      </w:r>
      <w:r>
        <w:rPr>
          <w:rFonts w:ascii="Times New Roman" w:hAnsi="Times New Roman" w:cs="Times New Roman"/>
          <w:sz w:val="27"/>
          <w:szCs w:val="27"/>
        </w:rPr>
        <w:t>директором апте</w:t>
      </w:r>
      <w:r>
        <w:rPr>
          <w:rFonts w:ascii="Times New Roman" w:hAnsi="Times New Roman" w:cs="Times New Roman"/>
          <w:sz w:val="27"/>
          <w:szCs w:val="27"/>
        </w:rPr>
        <w:t xml:space="preserve">ки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ООО «Будь здоров!»</w:t>
      </w:r>
      <w:r w:rsidRPr="003444A2">
        <w:rPr>
          <w:rFonts w:ascii="Times New Roman" w:hAnsi="Times New Roman" w:cs="Times New Roman"/>
          <w:sz w:val="27"/>
          <w:szCs w:val="27"/>
        </w:rPr>
        <w:t>, расположенно</w:t>
      </w:r>
      <w:r w:rsidR="00D92293">
        <w:rPr>
          <w:rFonts w:ascii="Times New Roman" w:hAnsi="Times New Roman" w:cs="Times New Roman"/>
          <w:sz w:val="27"/>
          <w:szCs w:val="27"/>
        </w:rPr>
        <w:t>й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444A2">
        <w:rPr>
          <w:rFonts w:ascii="Times New Roman" w:hAnsi="Times New Roman" w:cs="Times New Roman"/>
          <w:sz w:val="27"/>
          <w:szCs w:val="27"/>
        </w:rPr>
        <w:t>, уклонил</w:t>
      </w:r>
      <w:r w:rsidR="00D92293">
        <w:rPr>
          <w:rFonts w:ascii="Times New Roman" w:hAnsi="Times New Roman" w:cs="Times New Roman"/>
          <w:sz w:val="27"/>
          <w:szCs w:val="27"/>
        </w:rPr>
        <w:t>ась</w:t>
      </w:r>
      <w:r w:rsidRPr="003444A2" w:rsidR="004D6B8A">
        <w:rPr>
          <w:rFonts w:ascii="Times New Roman" w:hAnsi="Times New Roman" w:cs="Times New Roman"/>
          <w:sz w:val="27"/>
          <w:szCs w:val="27"/>
        </w:rPr>
        <w:t xml:space="preserve"> от исполнения требований к обеспечению </w:t>
      </w:r>
      <w:r w:rsidRPr="003444A2">
        <w:rPr>
          <w:rFonts w:ascii="Times New Roman" w:hAnsi="Times New Roman" w:cs="Times New Roman"/>
          <w:sz w:val="27"/>
          <w:szCs w:val="27"/>
        </w:rPr>
        <w:t xml:space="preserve">доступности </w:t>
      </w:r>
      <w:r w:rsidRPr="003444A2" w:rsidR="004D6B8A">
        <w:rPr>
          <w:rFonts w:ascii="Times New Roman" w:hAnsi="Times New Roman" w:cs="Times New Roman"/>
          <w:sz w:val="27"/>
          <w:szCs w:val="27"/>
        </w:rPr>
        <w:t>для инвалидов к объект</w:t>
      </w:r>
      <w:r w:rsidRPr="003444A2" w:rsidR="009D47D8">
        <w:rPr>
          <w:rFonts w:ascii="Times New Roman" w:hAnsi="Times New Roman" w:cs="Times New Roman"/>
          <w:sz w:val="27"/>
          <w:szCs w:val="27"/>
        </w:rPr>
        <w:t>у</w:t>
      </w:r>
      <w:r w:rsidRPr="003444A2" w:rsidR="004D6B8A">
        <w:rPr>
          <w:rFonts w:ascii="Times New Roman" w:hAnsi="Times New Roman" w:cs="Times New Roman"/>
          <w:sz w:val="27"/>
          <w:szCs w:val="27"/>
        </w:rPr>
        <w:t xml:space="preserve"> социальной инфраструктур</w:t>
      </w:r>
      <w:r w:rsidRPr="003444A2" w:rsidR="00B628F1">
        <w:rPr>
          <w:rFonts w:ascii="Times New Roman" w:hAnsi="Times New Roman" w:cs="Times New Roman"/>
          <w:sz w:val="27"/>
          <w:szCs w:val="27"/>
        </w:rPr>
        <w:t>ы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 – </w:t>
      </w:r>
      <w:r w:rsidR="00D92293">
        <w:rPr>
          <w:rFonts w:ascii="Times New Roman" w:hAnsi="Times New Roman" w:cs="Times New Roman"/>
          <w:sz w:val="27"/>
          <w:szCs w:val="27"/>
        </w:rPr>
        <w:t xml:space="preserve">аптеки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D92293">
        <w:rPr>
          <w:rFonts w:ascii="Times New Roman" w:hAnsi="Times New Roman" w:cs="Times New Roman"/>
          <w:sz w:val="27"/>
          <w:szCs w:val="27"/>
        </w:rPr>
        <w:t>.</w:t>
      </w:r>
    </w:p>
    <w:p w:rsidR="004D18A7" w:rsidRPr="004D18A7" w:rsidP="00475B23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4D18A7">
        <w:rPr>
          <w:rFonts w:ascii="Times New Roman" w:hAnsi="Times New Roman" w:cs="Times New Roman"/>
          <w:sz w:val="27"/>
          <w:szCs w:val="27"/>
        </w:rPr>
        <w:t xml:space="preserve">В </w:t>
      </w:r>
      <w:r w:rsidRPr="004D18A7">
        <w:rPr>
          <w:rFonts w:ascii="Times New Roman" w:hAnsi="Times New Roman" w:cs="Times New Roman"/>
          <w:sz w:val="27"/>
          <w:szCs w:val="27"/>
        </w:rPr>
        <w:t xml:space="preserve">судебном заседании </w:t>
      </w:r>
      <w:r w:rsidRPr="004D18A7" w:rsidR="009C71B3">
        <w:rPr>
          <w:rFonts w:ascii="Times New Roman" w:hAnsi="Times New Roman" w:cs="Times New Roman"/>
          <w:sz w:val="27"/>
          <w:szCs w:val="27"/>
        </w:rPr>
        <w:t>Дембицкая И.С</w:t>
      </w:r>
      <w:r w:rsidRPr="004D18A7">
        <w:rPr>
          <w:rFonts w:ascii="Times New Roman" w:hAnsi="Times New Roman" w:cs="Times New Roman"/>
          <w:sz w:val="27"/>
          <w:szCs w:val="27"/>
        </w:rPr>
        <w:t>. вину в сов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D18A7">
        <w:rPr>
          <w:rFonts w:ascii="Times New Roman" w:hAnsi="Times New Roman" w:cs="Times New Roman"/>
          <w:sz w:val="27"/>
          <w:szCs w:val="27"/>
        </w:rPr>
        <w:t>ршении правонарушения признала в полном объеме, раскаялась. Обстоятельства, изложенные в постановлении о возбуждении дела об административном правонарушении не оспаривала.</w:t>
      </w:r>
    </w:p>
    <w:p w:rsidR="00B11D8C" w:rsidRPr="00475B23" w:rsidP="00DF5E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75B23">
        <w:rPr>
          <w:rFonts w:ascii="Times New Roman" w:hAnsi="Times New Roman" w:cs="Times New Roman"/>
          <w:sz w:val="27"/>
          <w:szCs w:val="27"/>
        </w:rPr>
        <w:t xml:space="preserve">Помощник прокурора Центрального района </w:t>
      </w:r>
      <w:r w:rsidRPr="00475B23">
        <w:rPr>
          <w:rFonts w:ascii="Times New Roman" w:hAnsi="Times New Roman" w:cs="Times New Roman"/>
          <w:sz w:val="27"/>
          <w:szCs w:val="27"/>
        </w:rPr>
        <w:t>г</w:t>
      </w:r>
      <w:r w:rsidRPr="00475B23" w:rsidR="008C0F94">
        <w:rPr>
          <w:rFonts w:ascii="Times New Roman" w:hAnsi="Times New Roman" w:cs="Times New Roman"/>
          <w:sz w:val="27"/>
          <w:szCs w:val="27"/>
        </w:rPr>
        <w:t>орода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Симферополя Республики Крым </w:t>
      </w:r>
      <w:r w:rsidRPr="00475B23" w:rsidR="00EA6E51">
        <w:rPr>
          <w:rFonts w:ascii="Times New Roman" w:hAnsi="Times New Roman" w:cs="Times New Roman"/>
          <w:sz w:val="27"/>
          <w:szCs w:val="27"/>
        </w:rPr>
        <w:t xml:space="preserve">Мудрик А.А. </w:t>
      </w:r>
      <w:r w:rsidRPr="00475B23">
        <w:rPr>
          <w:rFonts w:ascii="Times New Roman" w:hAnsi="Times New Roman" w:cs="Times New Roman"/>
          <w:sz w:val="27"/>
          <w:szCs w:val="27"/>
        </w:rPr>
        <w:t>в судебном заседании настаивал</w:t>
      </w:r>
      <w:r w:rsidRPr="00475B23" w:rsidR="00CE359A">
        <w:rPr>
          <w:rFonts w:ascii="Times New Roman" w:hAnsi="Times New Roman" w:cs="Times New Roman"/>
          <w:sz w:val="27"/>
          <w:szCs w:val="27"/>
        </w:rPr>
        <w:t>а</w:t>
      </w:r>
      <w:r w:rsidRPr="00475B23">
        <w:rPr>
          <w:rFonts w:ascii="Times New Roman" w:hAnsi="Times New Roman" w:cs="Times New Roman"/>
          <w:sz w:val="27"/>
          <w:szCs w:val="27"/>
        </w:rPr>
        <w:t xml:space="preserve"> на привлечении </w:t>
      </w:r>
      <w:r w:rsidR="009C71B3">
        <w:rPr>
          <w:rFonts w:ascii="Times New Roman" w:hAnsi="Times New Roman" w:cs="Times New Roman"/>
          <w:sz w:val="27"/>
          <w:szCs w:val="27"/>
        </w:rPr>
        <w:t>Дембицкой И.С</w:t>
      </w:r>
      <w:r w:rsidRPr="00475B23" w:rsidR="00EA6E51">
        <w:rPr>
          <w:rFonts w:ascii="Times New Roman" w:hAnsi="Times New Roman" w:cs="Times New Roman"/>
          <w:sz w:val="27"/>
          <w:szCs w:val="27"/>
        </w:rPr>
        <w:t xml:space="preserve">. </w:t>
      </w:r>
      <w:r w:rsidRPr="00475B23">
        <w:rPr>
          <w:rFonts w:ascii="Times New Roman" w:hAnsi="Times New Roman" w:cs="Times New Roman"/>
          <w:sz w:val="27"/>
          <w:szCs w:val="27"/>
        </w:rPr>
        <w:t>к административной ответственности, указав, что в е</w:t>
      </w:r>
      <w:r w:rsidR="008C7F85">
        <w:rPr>
          <w:rFonts w:ascii="Times New Roman" w:hAnsi="Times New Roman" w:cs="Times New Roman"/>
          <w:sz w:val="27"/>
          <w:szCs w:val="27"/>
        </w:rPr>
        <w:t>е</w:t>
      </w:r>
      <w:r w:rsidRPr="00475B23">
        <w:rPr>
          <w:rFonts w:ascii="Times New Roman" w:hAnsi="Times New Roman" w:cs="Times New Roman"/>
          <w:sz w:val="27"/>
          <w:szCs w:val="27"/>
        </w:rPr>
        <w:t xml:space="preserve"> бездействии усматриваются признаки состава правонарушения, предусмотренного ст. 9.13 Кодекса Российской Федерации об административных правонарушениях, что подтверждается представленными доказательствами</w:t>
      </w:r>
      <w:r w:rsidRPr="00475B23" w:rsidR="00EA6E51">
        <w:rPr>
          <w:rFonts w:ascii="Times New Roman" w:hAnsi="Times New Roman" w:cs="Times New Roman"/>
          <w:sz w:val="27"/>
          <w:szCs w:val="27"/>
        </w:rPr>
        <w:t xml:space="preserve">. </w:t>
      </w:r>
      <w:r w:rsidRPr="00475B23" w:rsidR="00651726">
        <w:rPr>
          <w:rFonts w:ascii="Times New Roman" w:hAnsi="Times New Roman" w:cs="Times New Roman"/>
          <w:sz w:val="27"/>
          <w:szCs w:val="27"/>
        </w:rPr>
        <w:t xml:space="preserve"> </w:t>
      </w:r>
      <w:r w:rsidRPr="00475B2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B63529" w:rsidRPr="003444A2" w:rsidP="00B63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Выслушав</w:t>
      </w:r>
      <w:r w:rsidRPr="003444A2" w:rsidR="00EA6E51"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257282">
        <w:rPr>
          <w:rFonts w:ascii="Times New Roman" w:hAnsi="Times New Roman" w:cs="Times New Roman"/>
          <w:sz w:val="27"/>
          <w:szCs w:val="27"/>
        </w:rPr>
        <w:t>помощника прокурора</w:t>
      </w:r>
      <w:r w:rsidRPr="003444A2">
        <w:rPr>
          <w:rFonts w:ascii="Times New Roman" w:hAnsi="Times New Roman" w:cs="Times New Roman"/>
          <w:sz w:val="27"/>
          <w:szCs w:val="27"/>
        </w:rPr>
        <w:t xml:space="preserve">, </w:t>
      </w:r>
      <w:r w:rsidR="004D18A7">
        <w:rPr>
          <w:rFonts w:ascii="Times New Roman" w:hAnsi="Times New Roman" w:cs="Times New Roman"/>
          <w:sz w:val="27"/>
          <w:szCs w:val="27"/>
        </w:rPr>
        <w:t xml:space="preserve">Дембицкую И.С., </w:t>
      </w:r>
      <w:r w:rsidRPr="003444A2" w:rsidR="009F6320">
        <w:rPr>
          <w:rFonts w:ascii="Times New Roman" w:hAnsi="Times New Roman" w:cs="Times New Roman"/>
          <w:sz w:val="27"/>
          <w:szCs w:val="27"/>
        </w:rPr>
        <w:t>и</w:t>
      </w:r>
      <w:r w:rsidRPr="003444A2" w:rsidR="009D47D8">
        <w:rPr>
          <w:rFonts w:ascii="Times New Roman" w:hAnsi="Times New Roman" w:cs="Times New Roman"/>
          <w:sz w:val="27"/>
          <w:szCs w:val="27"/>
        </w:rPr>
        <w:t>сследовав</w:t>
      </w:r>
      <w:r w:rsidRPr="003444A2">
        <w:rPr>
          <w:rFonts w:ascii="Times New Roman" w:hAnsi="Times New Roman" w:cs="Times New Roman"/>
          <w:sz w:val="27"/>
          <w:szCs w:val="27"/>
        </w:rPr>
        <w:t xml:space="preserve"> материалы дела, прихожу к следующему.</w:t>
      </w:r>
    </w:p>
    <w:p w:rsidR="00347254" w:rsidRPr="003444A2" w:rsidP="00B6352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В ч. 2 ст. 23.1 Кодекса Российской Федерации об административных правонарушениях закреплено, что дела об административных правонарушениях, предусмотренных, в частности, статьей 9.13</w:t>
      </w:r>
      <w:r w:rsidRPr="003444A2" w:rsidR="00B63529">
        <w:rPr>
          <w:rFonts w:ascii="Times New Roman" w:hAnsi="Times New Roman" w:cs="Times New Roman"/>
          <w:sz w:val="27"/>
          <w:szCs w:val="27"/>
        </w:rPr>
        <w:t xml:space="preserve"> настоящего Кодекса</w:t>
      </w:r>
      <w:r w:rsidRPr="003444A2">
        <w:rPr>
          <w:rFonts w:ascii="Times New Roman" w:hAnsi="Times New Roman" w:cs="Times New Roman"/>
          <w:sz w:val="27"/>
          <w:szCs w:val="27"/>
        </w:rPr>
        <w:t xml:space="preserve">, </w:t>
      </w:r>
      <w:r w:rsidRPr="003444A2">
        <w:rPr>
          <w:rFonts w:ascii="Times New Roman" w:hAnsi="Times New Roman" w:cs="Times New Roman"/>
          <w:sz w:val="27"/>
          <w:szCs w:val="27"/>
        </w:rPr>
        <w:t>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</w:p>
    <w:p w:rsidR="00347254" w:rsidRPr="003444A2" w:rsidP="00C226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18</w:t>
      </w:r>
      <w:r w:rsidRPr="003444A2" w:rsidR="00E36D44">
        <w:rPr>
          <w:rFonts w:ascii="Times New Roman" w:hAnsi="Times New Roman" w:cs="Times New Roman"/>
          <w:sz w:val="27"/>
          <w:szCs w:val="27"/>
        </w:rPr>
        <w:t xml:space="preserve">.12.2025 и.о. прокурора Центрального района г. Симферополя Республики Крым вынесено постановление о возбуждении дела об административном правонарушении в отношении </w:t>
      </w:r>
      <w:r>
        <w:rPr>
          <w:rFonts w:ascii="Times New Roman" w:hAnsi="Times New Roman" w:cs="Times New Roman"/>
          <w:sz w:val="27"/>
          <w:szCs w:val="27"/>
        </w:rPr>
        <w:t xml:space="preserve">директора </w:t>
      </w:r>
      <w:r w:rsidR="008C7F85">
        <w:rPr>
          <w:rFonts w:ascii="Times New Roman" w:hAnsi="Times New Roman" w:cs="Times New Roman"/>
          <w:sz w:val="27"/>
          <w:szCs w:val="27"/>
        </w:rPr>
        <w:t>аптек</w:t>
      </w:r>
      <w:r>
        <w:rPr>
          <w:rFonts w:ascii="Times New Roman" w:hAnsi="Times New Roman" w:cs="Times New Roman"/>
          <w:sz w:val="27"/>
          <w:szCs w:val="27"/>
        </w:rPr>
        <w:t>и</w:t>
      </w:r>
      <w:r w:rsidR="008C7F85">
        <w:rPr>
          <w:rFonts w:ascii="Times New Roman" w:hAnsi="Times New Roman" w:cs="Times New Roman"/>
          <w:sz w:val="27"/>
          <w:szCs w:val="27"/>
        </w:rPr>
        <w:t xml:space="preserve">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ООО «Будь здоров!» </w:t>
      </w:r>
      <w:r>
        <w:rPr>
          <w:rFonts w:ascii="Times New Roman" w:hAnsi="Times New Roman" w:cs="Times New Roman"/>
          <w:sz w:val="27"/>
          <w:szCs w:val="27"/>
        </w:rPr>
        <w:t>Дембицкой</w:t>
      </w:r>
      <w:r>
        <w:rPr>
          <w:rFonts w:ascii="Times New Roman" w:hAnsi="Times New Roman" w:cs="Times New Roman"/>
          <w:sz w:val="27"/>
          <w:szCs w:val="27"/>
        </w:rPr>
        <w:t xml:space="preserve"> И</w:t>
      </w:r>
      <w:r w:rsidR="00083CF3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 xml:space="preserve"> С</w:t>
      </w:r>
      <w:r w:rsidR="00083CF3">
        <w:rPr>
          <w:rFonts w:ascii="Times New Roman" w:hAnsi="Times New Roman" w:cs="Times New Roman"/>
          <w:sz w:val="27"/>
          <w:szCs w:val="27"/>
        </w:rPr>
        <w:t>.</w:t>
      </w:r>
      <w:r w:rsidRPr="003444A2"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E36D44">
        <w:rPr>
          <w:rFonts w:ascii="Times New Roman" w:hAnsi="Times New Roman" w:cs="Times New Roman"/>
          <w:sz w:val="27"/>
          <w:szCs w:val="27"/>
        </w:rPr>
        <w:t xml:space="preserve">по признакам правонарушения, предусмотренного ст. 9.13 Кодекса Российской Федерации об административных правонарушениях, которым указанное дело передано на </w:t>
      </w:r>
      <w:r w:rsidRPr="003444A2" w:rsidR="00E36D44">
        <w:rPr>
          <w:rFonts w:ascii="Times New Roman" w:hAnsi="Times New Roman" w:cs="Times New Roman"/>
          <w:sz w:val="27"/>
          <w:szCs w:val="27"/>
        </w:rPr>
        <w:t>рассмотрение мировому судье  судебного участка №16 Центрального судебного района города Симферополь (Центральный район городского округа Симферополя) Республики Крым.</w:t>
      </w:r>
    </w:p>
    <w:p w:rsid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В соответствии с ч. 1 ст. 2.1 Кодекса Росс</w:t>
      </w:r>
      <w:r w:rsidRPr="003444A2">
        <w:rPr>
          <w:rFonts w:ascii="Times New Roman" w:hAnsi="Times New Roman" w:cs="Times New Roman"/>
          <w:sz w:val="27"/>
          <w:szCs w:val="27"/>
        </w:rPr>
        <w:t>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</w:t>
      </w:r>
      <w:r w:rsidRPr="003444A2">
        <w:rPr>
          <w:rFonts w:ascii="Times New Roman" w:hAnsi="Times New Roman" w:cs="Times New Roman"/>
          <w:sz w:val="27"/>
          <w:szCs w:val="27"/>
        </w:rPr>
        <w:t xml:space="preserve"> административных правонарушениях установлена административная ответственность.</w:t>
      </w:r>
    </w:p>
    <w:p w:rsidR="000A678A" w:rsidRP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678A">
        <w:rPr>
          <w:rFonts w:ascii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</w:t>
      </w:r>
      <w:r w:rsidRPr="000A678A">
        <w:rPr>
          <w:rFonts w:ascii="Times New Roman" w:hAnsi="Times New Roman" w:cs="Times New Roman"/>
          <w:sz w:val="27"/>
          <w:szCs w:val="27"/>
        </w:rPr>
        <w:t>вного правонарушения в связи с неисполнением либо ненадлежащим исполнением своих служебных обязанностей.</w:t>
      </w:r>
      <w:r w:rsidRPr="000A678A" w:rsidR="00327F9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0A678A" w:rsidRP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678A">
        <w:rPr>
          <w:rFonts w:ascii="Times New Roman" w:hAnsi="Times New Roman" w:cs="Times New Roman"/>
          <w:sz w:val="27"/>
          <w:szCs w:val="27"/>
        </w:rPr>
        <w:t>В силу примечаний к указанной норме лица, под должностным лицом в настоящем Кодексе следует понимать лицо, постоянно, временно или в соответствии со с</w:t>
      </w:r>
      <w:r w:rsidRPr="000A678A">
        <w:rPr>
          <w:rFonts w:ascii="Times New Roman" w:hAnsi="Times New Roman" w:cs="Times New Roman"/>
          <w:sz w:val="27"/>
          <w:szCs w:val="27"/>
        </w:rPr>
        <w:t>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</w:t>
      </w:r>
      <w:r w:rsidRPr="000A678A">
        <w:rPr>
          <w:rFonts w:ascii="Times New Roman" w:hAnsi="Times New Roman" w:cs="Times New Roman"/>
          <w:sz w:val="27"/>
          <w:szCs w:val="27"/>
        </w:rPr>
        <w:t>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</w:t>
      </w:r>
      <w:r w:rsidRPr="000A678A">
        <w:rPr>
          <w:rFonts w:ascii="Times New Roman" w:hAnsi="Times New Roman" w:cs="Times New Roman"/>
          <w:sz w:val="27"/>
          <w:szCs w:val="27"/>
        </w:rPr>
        <w:t>илах Российской Федерации, других войсках и воинских формированиях Российской Федерации.</w:t>
      </w:r>
    </w:p>
    <w:p w:rsidR="00B90FCE" w:rsidRPr="000A678A" w:rsidP="000A678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A678A">
        <w:rPr>
          <w:rFonts w:ascii="Times New Roman" w:hAnsi="Times New Roman" w:cs="Times New Roman"/>
          <w:sz w:val="27"/>
          <w:szCs w:val="27"/>
        </w:rPr>
        <w:t>Согласно ст.2 Федерального закона от 24.11.1995 № 181-ФЗ «О социальной защите инвалидов в Российской Федерации» социальная защита инвалидов</w:t>
      </w:r>
      <w:r w:rsidRPr="000A678A" w:rsidR="00150584">
        <w:rPr>
          <w:rFonts w:ascii="Times New Roman" w:hAnsi="Times New Roman" w:cs="Times New Roman"/>
          <w:sz w:val="27"/>
          <w:szCs w:val="27"/>
        </w:rPr>
        <w:t xml:space="preserve"> </w:t>
      </w:r>
      <w:r w:rsidRPr="000A678A">
        <w:rPr>
          <w:rFonts w:ascii="Times New Roman" w:hAnsi="Times New Roman" w:cs="Times New Roman"/>
          <w:sz w:val="27"/>
          <w:szCs w:val="27"/>
        </w:rPr>
        <w:t xml:space="preserve">- система гарантированных </w:t>
      </w:r>
      <w:r w:rsidRPr="000A678A">
        <w:rPr>
          <w:rFonts w:ascii="Times New Roman" w:hAnsi="Times New Roman" w:cs="Times New Roman"/>
          <w:sz w:val="27"/>
          <w:szCs w:val="27"/>
        </w:rPr>
        <w:t>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гражданами возможностей участия в жи</w:t>
      </w:r>
      <w:r w:rsidRPr="000A678A">
        <w:rPr>
          <w:rFonts w:ascii="Times New Roman" w:hAnsi="Times New Roman" w:cs="Times New Roman"/>
          <w:sz w:val="27"/>
          <w:szCs w:val="27"/>
        </w:rPr>
        <w:t>зни общества.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Правовые основы государственной политики в области  социальной защиты инвалидов в Российской Федерации, целью которой является обеспечение инвалидам равных с другими гражданами возможностей в реализации гражданских, экономических, политически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 установлены Федеральным законом от 24.11.1995 №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181-ФЗ «О социальной защите инвалидов в Российской Федерации» (далее - Закон № 181-ФЗ).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 соответствии со ст. 9 Закона № 181-ФЗ реализация основных направлений реабилитации инвалидов предусматривает использование инвалидами технических средств реабилитации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, создание необходимых условий для  беспрепятственного доступа инвалидов к объектам инженерной, транспортной и социальной инфраструктуры и пользования средствами транспорта, связи и информаций, а также обеспечение инвалидов и их членов семьи информацией по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 вопросам реабилитации инвалидов.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Статьей 2 Градостроительного кодекса Российской Федерации предусмотрено, что одним из основных принципов законодательства о 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градостроительной деятельности является обеспечение инвалидам условий для беспрепятственного досту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па к объектам социального и иного назначения.</w:t>
      </w:r>
    </w:p>
    <w:p w:rsidR="00B03B10" w:rsidRPr="003444A2" w:rsidP="00B03B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В соответствии со ст. 15 Закона № 181-ФЗ организации независимо                                     от организационно правовых форм создают условия инвалидам (включая инвалидов, использующих кресла-коляски и со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бак-проводников) для беспрепятственного доступа к объектам социальной инфраструктуры (жилым общественным и производственным зданиям, строениям и сооружениям, спортивным сооружениям), местам отдыха, культурно-зрелищным и другим учреждениям.</w:t>
      </w:r>
    </w:p>
    <w:p w:rsidR="00544142" w:rsidRPr="003444A2" w:rsidP="005441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</w:pP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 xml:space="preserve">В случаях, если 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</w:t>
      </w:r>
      <w:r w:rsidRPr="003444A2">
        <w:rPr>
          <w:rFonts w:ascii="Times New Roman" w:eastAsia="Calibri" w:hAnsi="Times New Roman" w:cs="Times New Roman"/>
          <w:color w:val="000000"/>
          <w:sz w:val="27"/>
          <w:szCs w:val="27"/>
          <w:shd w:val="clear" w:color="auto" w:fill="FFFFFF"/>
        </w:rPr>
        <w:t>еобходимых услуг по месту жительства инвалида или в дистанционном режиме.</w:t>
      </w:r>
    </w:p>
    <w:p w:rsidR="00D4274B" w:rsidRPr="003444A2" w:rsidP="005441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Строительными нормами и правилами «СП 59.13330.2020. Доступность зданий и сооружений для маломобильных групп населения. Актуализированные редакции СНиП 35-01-2001», утвержденными при</w:t>
      </w:r>
      <w:r w:rsidRPr="003444A2">
        <w:rPr>
          <w:rFonts w:ascii="Times New Roman" w:hAnsi="Times New Roman" w:cs="Times New Roman"/>
          <w:sz w:val="27"/>
          <w:szCs w:val="27"/>
        </w:rPr>
        <w:t>казом Министерства строительства и жилищно-коммунального хозяйства Российской Федерации от 30.12.2020 № 904/пр</w:t>
      </w:r>
      <w:r w:rsidR="008C7F85">
        <w:rPr>
          <w:rFonts w:ascii="Times New Roman" w:hAnsi="Times New Roman" w:cs="Times New Roman"/>
          <w:sz w:val="27"/>
          <w:szCs w:val="27"/>
        </w:rPr>
        <w:t xml:space="preserve"> (далее – СП 59.13330.2020)</w:t>
      </w:r>
      <w:r w:rsidRPr="003444A2">
        <w:rPr>
          <w:rFonts w:ascii="Times New Roman" w:hAnsi="Times New Roman" w:cs="Times New Roman"/>
          <w:sz w:val="27"/>
          <w:szCs w:val="27"/>
        </w:rPr>
        <w:t>, определены требования к зданиям и сооружениям, обеспечивающие беспрепятственный удобный доступ маломобильных групп на</w:t>
      </w:r>
      <w:r w:rsidRPr="003444A2">
        <w:rPr>
          <w:rFonts w:ascii="Times New Roman" w:hAnsi="Times New Roman" w:cs="Times New Roman"/>
          <w:sz w:val="27"/>
          <w:szCs w:val="27"/>
        </w:rPr>
        <w:t>селения к объектам социальной инфраструктуры. Предусмотрены обязательные к применению универсальные элементы зданий и сооружений, используемые всеми группами населения, к которым относятся, в том числе лестницы и пандусы.</w:t>
      </w:r>
    </w:p>
    <w:p w:rsidR="00D4274B" w:rsidRPr="003444A2" w:rsidP="00D42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Пунктами Общих положений СП опреде</w:t>
      </w:r>
      <w:r w:rsidRPr="003444A2">
        <w:rPr>
          <w:rFonts w:ascii="Times New Roman" w:hAnsi="Times New Roman" w:cs="Times New Roman"/>
          <w:sz w:val="27"/>
          <w:szCs w:val="27"/>
        </w:rPr>
        <w:t>лено, что проектные решения, предназначенные для маломобильных групп населения, должны обеспечивать повышенное качество среды обитания при соблюдении: досягаемости ими кратчайшим путем мест целевого посещения и беспрепятственности перемещения внутри зданий</w:t>
      </w:r>
      <w:r w:rsidRPr="003444A2">
        <w:rPr>
          <w:rFonts w:ascii="Times New Roman" w:hAnsi="Times New Roman" w:cs="Times New Roman"/>
          <w:sz w:val="27"/>
          <w:szCs w:val="27"/>
        </w:rPr>
        <w:t xml:space="preserve"> и сооружений и на их территории; безопасности путей движения (в том числе эвакуационных и путей спасения), а также мест проживания, обслуживания и приложения труда маломобильных групп населения; эвакуации людей из здания или в безопасную зону до возможног</w:t>
      </w:r>
      <w:r w:rsidRPr="003444A2">
        <w:rPr>
          <w:rFonts w:ascii="Times New Roman" w:hAnsi="Times New Roman" w:cs="Times New Roman"/>
          <w:sz w:val="27"/>
          <w:szCs w:val="27"/>
        </w:rPr>
        <w:t>о нанесения вреда их жизни и здоровью вследствие воздействия опасных факторов; своевременного получения маломобильными группами населения полноценной и качественной информации, позволяющей ориентироваться в пространстве, использовать оборудование (в том чи</w:t>
      </w:r>
      <w:r w:rsidRPr="003444A2">
        <w:rPr>
          <w:rFonts w:ascii="Times New Roman" w:hAnsi="Times New Roman" w:cs="Times New Roman"/>
          <w:sz w:val="27"/>
          <w:szCs w:val="27"/>
        </w:rPr>
        <w:t>сле для самообслуживания), получать услуги, участвовать в трудовом и обучающем процессе и т.д.; удобства и комфорта среды жизнедеятельности для всех групп населения. Проектные решения объектов, предназначенных для маломобильных групп населения, не должны о</w:t>
      </w:r>
      <w:r w:rsidRPr="003444A2">
        <w:rPr>
          <w:rFonts w:ascii="Times New Roman" w:hAnsi="Times New Roman" w:cs="Times New Roman"/>
          <w:sz w:val="27"/>
          <w:szCs w:val="27"/>
        </w:rPr>
        <w:t>граничивать условия жизнедеятельности или ущемлять права и возможности других групп населения, находящихся в здании (сооружении).</w:t>
      </w:r>
    </w:p>
    <w:p w:rsidR="00544142" w:rsidRPr="003444A2" w:rsidP="005441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В соответствии со ст.ст. 4, 6, 52 «Градостроительного кодекса Российской Федерации» нормы СНиП и СП являются обязательными к </w:t>
      </w:r>
      <w:r w:rsidRPr="003444A2">
        <w:rPr>
          <w:rFonts w:ascii="Times New Roman" w:hAnsi="Times New Roman" w:cs="Times New Roman"/>
          <w:sz w:val="27"/>
          <w:szCs w:val="27"/>
        </w:rPr>
        <w:t>применению.</w:t>
      </w:r>
    </w:p>
    <w:p w:rsidR="00544142" w:rsidRPr="003444A2" w:rsidP="0054414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Согласно абзацам 1, 3 пункта 2 статьи 46 Федерального закона от 07.07.2003 №126-ФЗ «О связи» оператор связи обеспечивает в соответствии с </w:t>
      </w:r>
      <w:r w:rsidRPr="003444A2">
        <w:rPr>
          <w:rFonts w:ascii="Times New Roman" w:hAnsi="Times New Roman" w:cs="Times New Roman"/>
          <w:sz w:val="27"/>
          <w:szCs w:val="27"/>
        </w:rPr>
        <w:t>законодательством Российской Федерации о социальной защите инвалидов условия для беспрепятственного доступ</w:t>
      </w:r>
      <w:r w:rsidRPr="003444A2">
        <w:rPr>
          <w:rFonts w:ascii="Times New Roman" w:hAnsi="Times New Roman" w:cs="Times New Roman"/>
          <w:sz w:val="27"/>
          <w:szCs w:val="27"/>
        </w:rPr>
        <w:t>а инвалидов к объектам связи, включая: обеспечение инвалидам возможности самостоятельного передвижения по объекту связи в целях пользования общедоступными услугами связи.</w:t>
      </w:r>
    </w:p>
    <w:p w:rsidR="00D4274B" w:rsidRPr="003444A2" w:rsidP="00D42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Учитывая изложенное, действующим законодательством предусмотрено создание надлежащих </w:t>
      </w:r>
      <w:r w:rsidRPr="003444A2">
        <w:rPr>
          <w:rFonts w:ascii="Times New Roman" w:hAnsi="Times New Roman" w:cs="Times New Roman"/>
          <w:sz w:val="27"/>
          <w:szCs w:val="27"/>
        </w:rPr>
        <w:t>материально-технических условий, обеспечивающих возможность для беспрепятственного доступа маломобильных групп населения в здания и помещения, в том числе объекты социальной инфраструктуры, включая обустройство входа в здание пандусами для подъезда на инва</w:t>
      </w:r>
      <w:r w:rsidRPr="003444A2">
        <w:rPr>
          <w:rFonts w:ascii="Times New Roman" w:hAnsi="Times New Roman" w:cs="Times New Roman"/>
          <w:sz w:val="27"/>
          <w:szCs w:val="27"/>
        </w:rPr>
        <w:t>лидных колясках.</w:t>
      </w:r>
    </w:p>
    <w:p w:rsidR="005C727F" w:rsidRPr="003444A2" w:rsidP="00D4274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Уклонение от исполнения требований к обеспечению условий для доступа инвалидов к объектам инженерной, транспортной и социальной инфраструктур образует объективную сторону состава административного правонарушения, предусмотренного </w:t>
      </w:r>
      <w:r w:rsidRPr="003444A2" w:rsidR="00D92D8C">
        <w:rPr>
          <w:rFonts w:ascii="Times New Roman" w:hAnsi="Times New Roman" w:cs="Times New Roman"/>
          <w:sz w:val="27"/>
          <w:szCs w:val="27"/>
        </w:rPr>
        <w:t>ст. 9.13 Кодекса Российской Федерации об административных правонарушениях.</w:t>
      </w:r>
    </w:p>
    <w:p w:rsidR="008C7F85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Из материалов дела </w:t>
      </w:r>
      <w:r w:rsidRPr="003444A2" w:rsidR="00150584">
        <w:rPr>
          <w:rFonts w:ascii="Times New Roman" w:hAnsi="Times New Roman" w:cs="Times New Roman"/>
          <w:sz w:val="27"/>
          <w:szCs w:val="27"/>
        </w:rPr>
        <w:t>установлено</w:t>
      </w:r>
      <w:r w:rsidRPr="003444A2">
        <w:rPr>
          <w:rFonts w:ascii="Times New Roman" w:hAnsi="Times New Roman" w:cs="Times New Roman"/>
          <w:sz w:val="27"/>
          <w:szCs w:val="27"/>
        </w:rPr>
        <w:t xml:space="preserve">, что </w:t>
      </w:r>
      <w:r w:rsidRPr="003444A2" w:rsidR="00150584">
        <w:rPr>
          <w:rFonts w:ascii="Times New Roman" w:hAnsi="Times New Roman" w:cs="Times New Roman"/>
          <w:sz w:val="27"/>
          <w:szCs w:val="27"/>
        </w:rPr>
        <w:t>п</w:t>
      </w:r>
      <w:r w:rsidRPr="003444A2">
        <w:rPr>
          <w:rFonts w:ascii="Times New Roman" w:hAnsi="Times New Roman" w:cs="Times New Roman"/>
          <w:sz w:val="27"/>
          <w:szCs w:val="27"/>
        </w:rPr>
        <w:t>рокуратурой Центрального района г</w:t>
      </w:r>
      <w:r w:rsidRPr="003444A2" w:rsidR="008C0F94">
        <w:rPr>
          <w:rFonts w:ascii="Times New Roman" w:hAnsi="Times New Roman" w:cs="Times New Roman"/>
          <w:sz w:val="27"/>
          <w:szCs w:val="27"/>
        </w:rPr>
        <w:t>орода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Симферополя </w:t>
      </w:r>
      <w:r w:rsidRPr="003444A2" w:rsidR="008C0F94">
        <w:rPr>
          <w:rFonts w:ascii="Times New Roman" w:hAnsi="Times New Roman" w:cs="Times New Roman"/>
          <w:sz w:val="27"/>
          <w:szCs w:val="27"/>
        </w:rPr>
        <w:t xml:space="preserve">Республики Крым </w:t>
      </w:r>
      <w:r w:rsidRPr="003444A2">
        <w:rPr>
          <w:rFonts w:ascii="Times New Roman" w:hAnsi="Times New Roman" w:cs="Times New Roman"/>
          <w:sz w:val="27"/>
          <w:szCs w:val="27"/>
        </w:rPr>
        <w:t>с привлечением специалиста по вопросам доступности Департамента труда и социальной защ</w:t>
      </w:r>
      <w:r w:rsidRPr="003444A2">
        <w:rPr>
          <w:rFonts w:ascii="Times New Roman" w:hAnsi="Times New Roman" w:cs="Times New Roman"/>
          <w:sz w:val="27"/>
          <w:szCs w:val="27"/>
        </w:rPr>
        <w:t xml:space="preserve">иты </w:t>
      </w:r>
      <w:r w:rsidRPr="003444A2" w:rsidR="00B628F1">
        <w:rPr>
          <w:rFonts w:ascii="Times New Roman" w:hAnsi="Times New Roman" w:cs="Times New Roman"/>
          <w:sz w:val="27"/>
          <w:szCs w:val="27"/>
        </w:rPr>
        <w:t>а</w:t>
      </w:r>
      <w:r w:rsidRPr="003444A2">
        <w:rPr>
          <w:rFonts w:ascii="Times New Roman" w:hAnsi="Times New Roman" w:cs="Times New Roman"/>
          <w:sz w:val="27"/>
          <w:szCs w:val="27"/>
        </w:rPr>
        <w:t xml:space="preserve">дминистрации г. Симферополя </w:t>
      </w:r>
      <w:r>
        <w:rPr>
          <w:rFonts w:ascii="Times New Roman" w:hAnsi="Times New Roman" w:cs="Times New Roman"/>
          <w:sz w:val="27"/>
          <w:szCs w:val="27"/>
        </w:rPr>
        <w:t xml:space="preserve">14.11.2025 </w:t>
      </w:r>
      <w:r w:rsidRPr="003444A2">
        <w:rPr>
          <w:rFonts w:ascii="Times New Roman" w:hAnsi="Times New Roman" w:cs="Times New Roman"/>
          <w:sz w:val="27"/>
          <w:szCs w:val="27"/>
        </w:rPr>
        <w:t xml:space="preserve">проведена проверка соблюдения требований доступности объекта социальной инфраструктуры для инвалидов и других маломобильных групп населения </w:t>
      </w:r>
      <w:r>
        <w:rPr>
          <w:rFonts w:ascii="Times New Roman" w:hAnsi="Times New Roman" w:cs="Times New Roman"/>
          <w:sz w:val="27"/>
          <w:szCs w:val="27"/>
        </w:rPr>
        <w:t xml:space="preserve">– аптеки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 w:rsidR="009C71B3">
        <w:rPr>
          <w:rFonts w:ascii="Times New Roman" w:hAnsi="Times New Roman" w:cs="Times New Roman"/>
          <w:sz w:val="27"/>
          <w:szCs w:val="27"/>
        </w:rPr>
        <w:t>ООО «Будь здоров!»</w:t>
      </w:r>
      <w:r w:rsidRPr="003444A2">
        <w:rPr>
          <w:rFonts w:ascii="Times New Roman" w:hAnsi="Times New Roman" w:cs="Times New Roman"/>
          <w:sz w:val="27"/>
          <w:szCs w:val="27"/>
        </w:rPr>
        <w:t>, расположенно</w:t>
      </w:r>
      <w:r>
        <w:rPr>
          <w:rFonts w:ascii="Times New Roman" w:hAnsi="Times New Roman" w:cs="Times New Roman"/>
          <w:sz w:val="27"/>
          <w:szCs w:val="27"/>
        </w:rPr>
        <w:t>й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Pr="003444A2">
        <w:rPr>
          <w:rFonts w:ascii="Times New Roman" w:hAnsi="Times New Roman" w:cs="Times New Roman"/>
          <w:sz w:val="27"/>
          <w:szCs w:val="27"/>
        </w:rPr>
        <w:t xml:space="preserve">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9C71B3">
        <w:rPr>
          <w:rFonts w:ascii="Times New Roman" w:hAnsi="Times New Roman" w:cs="Times New Roman"/>
          <w:sz w:val="27"/>
          <w:szCs w:val="27"/>
        </w:rPr>
        <w:t>директором</w:t>
      </w:r>
      <w:r>
        <w:rPr>
          <w:rFonts w:ascii="Times New Roman" w:hAnsi="Times New Roman" w:cs="Times New Roman"/>
          <w:sz w:val="27"/>
          <w:szCs w:val="27"/>
        </w:rPr>
        <w:t xml:space="preserve"> которой является </w:t>
      </w:r>
      <w:r w:rsidR="009C71B3">
        <w:rPr>
          <w:rFonts w:ascii="Times New Roman" w:hAnsi="Times New Roman" w:cs="Times New Roman"/>
          <w:sz w:val="27"/>
          <w:szCs w:val="27"/>
        </w:rPr>
        <w:t>Дембицкая И.С.</w:t>
      </w:r>
    </w:p>
    <w:p w:rsidR="009C71B3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ходе </w:t>
      </w:r>
      <w:r>
        <w:rPr>
          <w:rFonts w:ascii="Times New Roman" w:hAnsi="Times New Roman" w:cs="Times New Roman"/>
          <w:sz w:val="27"/>
          <w:szCs w:val="27"/>
        </w:rPr>
        <w:t xml:space="preserve">проверки установлено, что </w:t>
      </w:r>
      <w:r>
        <w:rPr>
          <w:rFonts w:ascii="Times New Roman" w:hAnsi="Times New Roman" w:cs="Times New Roman"/>
          <w:sz w:val="27"/>
          <w:szCs w:val="27"/>
        </w:rPr>
        <w:t>перед входной дверью на расстоянии 0,42 м обустроены тактильно-контрастные наземные указатели, что не соответствует требованиям п.п. 4.2.2 п. 4.2 р. 4 Национального стандарта РФ ГОСТ Р 52875-2018 «Указатели тактильные наземные для инвалидов по зрению. Техн</w:t>
      </w:r>
      <w:r>
        <w:rPr>
          <w:rFonts w:ascii="Times New Roman" w:hAnsi="Times New Roman" w:cs="Times New Roman"/>
          <w:sz w:val="27"/>
          <w:szCs w:val="27"/>
        </w:rPr>
        <w:t xml:space="preserve">ические требования» </w:t>
      </w:r>
      <w:r w:rsidR="00BA7FBE">
        <w:rPr>
          <w:rFonts w:ascii="Times New Roman" w:hAnsi="Times New Roman" w:cs="Times New Roman"/>
          <w:sz w:val="27"/>
          <w:szCs w:val="27"/>
        </w:rPr>
        <w:t xml:space="preserve">- локальный предупреждающий указатель «Внимание, по ходу движения – дверь в здание или сооружение» обустраивается на расстоянии ширины открывающегося полотна двери от положения двери в закрытом состоянии глубиной от 0,5 до 0,6 м и шириной, равной ширине дверного проема. В проеме входной двери </w:t>
      </w:r>
      <w:r w:rsidR="000F7858">
        <w:rPr>
          <w:rFonts w:ascii="Times New Roman" w:hAnsi="Times New Roman" w:cs="Times New Roman"/>
          <w:sz w:val="27"/>
          <w:szCs w:val="27"/>
        </w:rPr>
        <w:t>имеется порог высотой 0,05 м, что не соответствует требованиям п.п. 6.2.4 п. 6 СП 59.13330.2020 – дверные проемы не должны иметь порогов и перепадов высот пола. При необходимости устройства порогов их высота или перепад высот пола не должны превышать 0,014 м. На прозрачном полотне входной двери с одной стороны на высоте 1,6 м нанесена контрастная маркировка в форме круга, что не  соответствует требованиям п.п. 6.1.6 п. 6 СП 59.13330.2020</w:t>
      </w:r>
      <w:r w:rsidR="00BA7FBE">
        <w:rPr>
          <w:rFonts w:ascii="Times New Roman" w:hAnsi="Times New Roman" w:cs="Times New Roman"/>
          <w:sz w:val="27"/>
          <w:szCs w:val="27"/>
        </w:rPr>
        <w:t xml:space="preserve"> </w:t>
      </w:r>
      <w:r w:rsidR="000F7858">
        <w:rPr>
          <w:rFonts w:ascii="Times New Roman" w:hAnsi="Times New Roman" w:cs="Times New Roman"/>
          <w:sz w:val="27"/>
          <w:szCs w:val="27"/>
        </w:rPr>
        <w:t xml:space="preserve">– на прозрачных полотнах дверей и ограждениях следует предусматривать яркую контрастную маркировку в форме прямоугольника высотой не менее 0,1 м и шириной не менее 0,2 м или в форме круга диаметром от 0,1 до 0,2 м; расположение контрастной маркировки предусматривается на двух уровнях: 0,9 – 1,0 м и 1,3 – 1,4 м; маркировка должна быть нанесена с обеих сторон дверного полотна.  </w:t>
      </w:r>
    </w:p>
    <w:p w:rsidR="00F4309B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В</w:t>
      </w:r>
      <w:r w:rsidRPr="003444A2" w:rsidR="00DA4F30">
        <w:rPr>
          <w:rFonts w:ascii="Times New Roman" w:hAnsi="Times New Roman" w:cs="Times New Roman"/>
          <w:sz w:val="27"/>
          <w:szCs w:val="27"/>
        </w:rPr>
        <w:t>ыявлен</w:t>
      </w:r>
      <w:r>
        <w:rPr>
          <w:rFonts w:ascii="Times New Roman" w:hAnsi="Times New Roman" w:cs="Times New Roman"/>
          <w:sz w:val="27"/>
          <w:szCs w:val="27"/>
        </w:rPr>
        <w:t>н</w:t>
      </w:r>
      <w:r w:rsidRPr="003444A2" w:rsidR="00DA4F30">
        <w:rPr>
          <w:rFonts w:ascii="Times New Roman" w:hAnsi="Times New Roman" w:cs="Times New Roman"/>
          <w:sz w:val="27"/>
          <w:szCs w:val="27"/>
        </w:rPr>
        <w:t>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нарушения беспрепятственного доступа маломобильных групп населения и инвалидов в здания и помещения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DA4F30">
        <w:rPr>
          <w:rFonts w:ascii="Times New Roman" w:hAnsi="Times New Roman" w:cs="Times New Roman"/>
          <w:sz w:val="27"/>
          <w:szCs w:val="27"/>
        </w:rPr>
        <w:t>отражены в  информационн</w:t>
      </w:r>
      <w:r>
        <w:rPr>
          <w:rFonts w:ascii="Times New Roman" w:hAnsi="Times New Roman" w:cs="Times New Roman"/>
          <w:sz w:val="27"/>
          <w:szCs w:val="27"/>
        </w:rPr>
        <w:t xml:space="preserve">ой </w:t>
      </w:r>
      <w:r w:rsidRPr="003444A2" w:rsidR="00DA4F30">
        <w:rPr>
          <w:rFonts w:ascii="Times New Roman" w:hAnsi="Times New Roman" w:cs="Times New Roman"/>
          <w:sz w:val="27"/>
          <w:szCs w:val="27"/>
        </w:rPr>
        <w:t>справк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по результатам выездн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обследовани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3444A2" w:rsidR="00DA4F30">
        <w:rPr>
          <w:rFonts w:ascii="Times New Roman" w:hAnsi="Times New Roman" w:cs="Times New Roman"/>
          <w:sz w:val="27"/>
          <w:szCs w:val="27"/>
        </w:rPr>
        <w:t>.</w:t>
      </w:r>
    </w:p>
    <w:p w:rsidR="00500DA4" w:rsidRPr="003444A2" w:rsidP="00CE35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Ус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тановленные нарушения требований законодательства, регламентирующих обеспечение доступности объекта социальной инфраструктуры для инвалидов и других маломобильных групп населения, послужили основанием для возбуждения дела об административном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правонарушении в отношении </w:t>
      </w:r>
      <w:r w:rsidR="00EE5880">
        <w:rPr>
          <w:rFonts w:ascii="Times New Roman" w:hAnsi="Times New Roman" w:cs="Times New Roman"/>
          <w:sz w:val="27"/>
          <w:szCs w:val="27"/>
        </w:rPr>
        <w:t xml:space="preserve">директора </w:t>
      </w:r>
      <w:r>
        <w:rPr>
          <w:rFonts w:ascii="Times New Roman" w:hAnsi="Times New Roman" w:cs="Times New Roman"/>
          <w:sz w:val="27"/>
          <w:szCs w:val="27"/>
        </w:rPr>
        <w:t>аптек</w:t>
      </w:r>
      <w:r w:rsidR="00EE5880">
        <w:rPr>
          <w:rFonts w:ascii="Times New Roman" w:hAnsi="Times New Roman" w:cs="Times New Roman"/>
          <w:sz w:val="27"/>
          <w:szCs w:val="27"/>
        </w:rPr>
        <w:t>и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 w:rsidR="00EE5880">
        <w:rPr>
          <w:rFonts w:ascii="Times New Roman" w:hAnsi="Times New Roman" w:cs="Times New Roman"/>
          <w:sz w:val="27"/>
          <w:szCs w:val="27"/>
        </w:rPr>
        <w:t>ООО «Будь здоров!» Дембицкой И.С.</w:t>
      </w:r>
      <w:r w:rsidRPr="003444A2" w:rsidR="00EE5880">
        <w:rPr>
          <w:rFonts w:ascii="Times New Roman" w:hAnsi="Times New Roman" w:cs="Times New Roman"/>
          <w:sz w:val="27"/>
          <w:szCs w:val="27"/>
        </w:rPr>
        <w:t xml:space="preserve"> </w:t>
      </w:r>
      <w:r w:rsidRPr="003444A2" w:rsidR="00471581">
        <w:rPr>
          <w:rFonts w:ascii="Times New Roman" w:hAnsi="Times New Roman" w:cs="Times New Roman"/>
          <w:sz w:val="27"/>
          <w:szCs w:val="27"/>
        </w:rPr>
        <w:t xml:space="preserve">по  признакам </w:t>
      </w:r>
      <w:r w:rsidRPr="003444A2" w:rsidR="008C0F94">
        <w:rPr>
          <w:rFonts w:ascii="Times New Roman" w:hAnsi="Times New Roman" w:cs="Times New Roman"/>
          <w:sz w:val="27"/>
          <w:szCs w:val="27"/>
        </w:rPr>
        <w:t xml:space="preserve">состава </w:t>
      </w:r>
      <w:r w:rsidRPr="003444A2" w:rsidR="00471581">
        <w:rPr>
          <w:rFonts w:ascii="Times New Roman" w:hAnsi="Times New Roman" w:cs="Times New Roman"/>
          <w:sz w:val="27"/>
          <w:szCs w:val="27"/>
        </w:rPr>
        <w:t>правонарушения, предусмотренного ст. 9.13 Кодекса Российской Федерации об административных правонарушениях</w:t>
      </w:r>
    </w:p>
    <w:p w:rsidR="00C2260D" w:rsidP="00C2260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С учетом имеющихся в материалах дела документов, в данном случае субъектом правонарушения, предусмотренного ст. </w:t>
      </w:r>
      <w:r w:rsidRPr="003444A2" w:rsidR="00D92D8C">
        <w:rPr>
          <w:rFonts w:ascii="Times New Roman" w:hAnsi="Times New Roman" w:cs="Times New Roman"/>
          <w:sz w:val="27"/>
          <w:szCs w:val="27"/>
        </w:rPr>
        <w:t>9.13</w:t>
      </w:r>
      <w:r w:rsidRPr="003444A2">
        <w:rPr>
          <w:rFonts w:ascii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="00EE5880">
        <w:rPr>
          <w:rFonts w:ascii="Times New Roman" w:hAnsi="Times New Roman" w:cs="Times New Roman"/>
          <w:sz w:val="27"/>
          <w:szCs w:val="27"/>
        </w:rPr>
        <w:t>Дембицкая И.С.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hAnsi="Times New Roman" w:cs="Times New Roman"/>
          <w:sz w:val="27"/>
          <w:szCs w:val="27"/>
        </w:rPr>
        <w:t>Опровергающих указанные обстоятельства док</w:t>
      </w:r>
      <w:r w:rsidRPr="003444A2">
        <w:rPr>
          <w:rFonts w:ascii="Times New Roman" w:hAnsi="Times New Roman" w:cs="Times New Roman"/>
          <w:sz w:val="27"/>
          <w:szCs w:val="27"/>
        </w:rPr>
        <w:t>азательств мировому судье не представлено.</w:t>
      </w:r>
    </w:p>
    <w:p w:rsidR="007D4962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hAnsi="Times New Roman" w:cs="Times New Roman"/>
          <w:sz w:val="27"/>
          <w:szCs w:val="27"/>
        </w:rPr>
        <w:t>Дембицкой И.С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. </w:t>
      </w:r>
      <w:r w:rsidRPr="003444A2">
        <w:rPr>
          <w:rFonts w:ascii="Times New Roman" w:hAnsi="Times New Roman" w:cs="Times New Roman"/>
          <w:sz w:val="27"/>
          <w:szCs w:val="27"/>
        </w:rPr>
        <w:t xml:space="preserve">в </w:t>
      </w:r>
      <w:r w:rsidRPr="003444A2" w:rsidR="00937191">
        <w:rPr>
          <w:rFonts w:ascii="Times New Roman" w:hAnsi="Times New Roman" w:cs="Times New Roman"/>
          <w:sz w:val="27"/>
          <w:szCs w:val="27"/>
        </w:rPr>
        <w:t>совершении вмененного административного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правонарушени</w:t>
      </w:r>
      <w:r w:rsidR="00705F73">
        <w:rPr>
          <w:rFonts w:ascii="Times New Roman" w:hAnsi="Times New Roman" w:cs="Times New Roman"/>
          <w:sz w:val="27"/>
          <w:szCs w:val="27"/>
        </w:rPr>
        <w:t>я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подтверждается исследованными в судебном заседании доказательствами, а именно: </w:t>
      </w:r>
      <w:r w:rsidRPr="003444A2" w:rsidR="00D92D8C">
        <w:rPr>
          <w:rFonts w:ascii="Times New Roman" w:hAnsi="Times New Roman" w:cs="Times New Roman"/>
          <w:sz w:val="27"/>
          <w:szCs w:val="27"/>
        </w:rPr>
        <w:t>постановлением о возбуждении дела об административном правонарушении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hAnsi="Times New Roman" w:cs="Times New Roman"/>
          <w:sz w:val="27"/>
          <w:szCs w:val="27"/>
        </w:rPr>
        <w:t>18</w:t>
      </w:r>
      <w:r w:rsidRPr="003444A2" w:rsidR="00D4274B">
        <w:rPr>
          <w:rFonts w:ascii="Times New Roman" w:hAnsi="Times New Roman" w:cs="Times New Roman"/>
          <w:sz w:val="27"/>
          <w:szCs w:val="27"/>
        </w:rPr>
        <w:t>.</w:t>
      </w:r>
      <w:r w:rsidRPr="003444A2" w:rsidR="00DA4F30">
        <w:rPr>
          <w:rFonts w:ascii="Times New Roman" w:hAnsi="Times New Roman" w:cs="Times New Roman"/>
          <w:sz w:val="27"/>
          <w:szCs w:val="27"/>
        </w:rPr>
        <w:t>12</w:t>
      </w:r>
      <w:r w:rsidRPr="003444A2" w:rsidR="00D4274B">
        <w:rPr>
          <w:rFonts w:ascii="Times New Roman" w:hAnsi="Times New Roman" w:cs="Times New Roman"/>
          <w:sz w:val="27"/>
          <w:szCs w:val="27"/>
        </w:rPr>
        <w:t>.202</w:t>
      </w:r>
      <w:r w:rsidRPr="003444A2" w:rsidR="00DA4F30">
        <w:rPr>
          <w:rFonts w:ascii="Times New Roman" w:hAnsi="Times New Roman" w:cs="Times New Roman"/>
          <w:sz w:val="27"/>
          <w:szCs w:val="27"/>
        </w:rPr>
        <w:t>5</w:t>
      </w:r>
      <w:r w:rsidRPr="003444A2" w:rsidR="00D92D8C">
        <w:rPr>
          <w:rFonts w:ascii="Times New Roman" w:hAnsi="Times New Roman" w:cs="Times New Roman"/>
          <w:sz w:val="27"/>
          <w:szCs w:val="27"/>
        </w:rPr>
        <w:t>,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протоколом объяснений от 18.12.2025, копией приказа о приеме работника на работу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11.11.2024, копией приказа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14.11.2016, </w:t>
      </w:r>
      <w:r w:rsidRPr="003444A2" w:rsidR="00DA4F30">
        <w:rPr>
          <w:rFonts w:ascii="Times New Roman" w:hAnsi="Times New Roman" w:cs="Times New Roman"/>
          <w:sz w:val="27"/>
          <w:szCs w:val="27"/>
        </w:rPr>
        <w:t>информационн</w:t>
      </w:r>
      <w:r w:rsidR="0007212C">
        <w:rPr>
          <w:rFonts w:ascii="Times New Roman" w:hAnsi="Times New Roman" w:cs="Times New Roman"/>
          <w:sz w:val="27"/>
          <w:szCs w:val="27"/>
        </w:rPr>
        <w:t>ой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справк</w:t>
      </w:r>
      <w:r w:rsidR="0007212C">
        <w:rPr>
          <w:rFonts w:ascii="Times New Roman" w:hAnsi="Times New Roman" w:cs="Times New Roman"/>
          <w:sz w:val="27"/>
          <w:szCs w:val="27"/>
        </w:rPr>
        <w:t>ой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по результатам выездного обследования на предмет соблюдения требований законодательства Российской Федерации</w:t>
      </w:r>
      <w:r w:rsidRPr="003444A2" w:rsidR="00DA4F30">
        <w:rPr>
          <w:rFonts w:ascii="Times New Roman" w:hAnsi="Times New Roman" w:cs="Times New Roman"/>
          <w:sz w:val="27"/>
          <w:szCs w:val="27"/>
        </w:rPr>
        <w:t xml:space="preserve"> по формированию доступной среды для инвалидов </w:t>
      </w:r>
      <w:r w:rsidR="0007212C">
        <w:rPr>
          <w:rFonts w:ascii="Times New Roman" w:hAnsi="Times New Roman" w:cs="Times New Roman"/>
          <w:sz w:val="27"/>
          <w:szCs w:val="27"/>
        </w:rPr>
        <w:t xml:space="preserve">от 14.11.2025, </w:t>
      </w:r>
      <w:r>
        <w:rPr>
          <w:rFonts w:ascii="Times New Roman" w:hAnsi="Times New Roman" w:cs="Times New Roman"/>
          <w:sz w:val="27"/>
          <w:szCs w:val="27"/>
        </w:rPr>
        <w:t xml:space="preserve">копией приказа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28.06.2019, копией постановления от 30.01.2024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 xml:space="preserve">, копией трудового договора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от 11.11.2024, пояснениями, данными Дембицкой </w:t>
      </w:r>
      <w:r>
        <w:rPr>
          <w:rFonts w:ascii="Times New Roman" w:hAnsi="Times New Roman" w:cs="Times New Roman"/>
          <w:sz w:val="27"/>
          <w:szCs w:val="27"/>
        </w:rPr>
        <w:t xml:space="preserve">И.С. в судебном заседании. 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4D18A7">
        <w:rPr>
          <w:rFonts w:ascii="Times New Roman" w:hAnsi="Times New Roman" w:cs="Times New Roman"/>
          <w:sz w:val="27"/>
          <w:szCs w:val="27"/>
        </w:rPr>
        <w:t>Дембицкой И.С</w:t>
      </w:r>
      <w:r w:rsidRPr="003444A2" w:rsidR="0099640E">
        <w:rPr>
          <w:rFonts w:ascii="Times New Roman" w:hAnsi="Times New Roman" w:cs="Times New Roman"/>
          <w:sz w:val="27"/>
          <w:szCs w:val="27"/>
        </w:rPr>
        <w:t>.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hAnsi="Times New Roman" w:cs="Times New Roman"/>
          <w:sz w:val="27"/>
          <w:szCs w:val="27"/>
        </w:rPr>
        <w:t xml:space="preserve">в совершении вмененного административного правонарушения. </w:t>
      </w:r>
    </w:p>
    <w:p w:rsidR="003444A2" w:rsidRPr="003444A2" w:rsidP="00344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="004D18A7">
        <w:rPr>
          <w:rFonts w:ascii="Times New Roman" w:hAnsi="Times New Roman" w:cs="Times New Roman"/>
          <w:sz w:val="27"/>
          <w:szCs w:val="27"/>
        </w:rPr>
        <w:t>Дембицкой И.С</w:t>
      </w:r>
      <w:r w:rsidRPr="003444A2">
        <w:rPr>
          <w:rFonts w:ascii="Times New Roman" w:hAnsi="Times New Roman" w:cs="Times New Roman"/>
          <w:sz w:val="27"/>
          <w:szCs w:val="27"/>
        </w:rPr>
        <w:t>.</w:t>
      </w:r>
      <w:r w:rsidRPr="003444A2" w:rsidR="00D4274B">
        <w:rPr>
          <w:rFonts w:ascii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hAnsi="Times New Roman" w:cs="Times New Roman"/>
          <w:sz w:val="27"/>
          <w:szCs w:val="27"/>
        </w:rPr>
        <w:t>мер для соблюдения требований законодательства по обеспечению условий дос</w:t>
      </w:r>
      <w:r w:rsidRPr="003444A2">
        <w:rPr>
          <w:rFonts w:ascii="Times New Roman" w:hAnsi="Times New Roman" w:cs="Times New Roman"/>
          <w:sz w:val="27"/>
          <w:szCs w:val="27"/>
        </w:rPr>
        <w:t>тупности для инвалидов на момент проведения проверки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A824A6" w:rsidRPr="003444A2" w:rsidP="003444A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соответствии с частью 4 статьи 15 Федерального закона "О с</w:t>
      </w:r>
      <w:r w:rsidRPr="003444A2">
        <w:rPr>
          <w:rFonts w:ascii="Times New Roman" w:hAnsi="Times New Roman" w:cs="Times New Roman"/>
          <w:sz w:val="27"/>
          <w:szCs w:val="27"/>
        </w:rPr>
        <w:t>оциальной защите инвалидов в Российской Федерации", 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собственники этих объектов до их реконструкции и</w:t>
      </w:r>
      <w:r w:rsidRPr="003444A2">
        <w:rPr>
          <w:rFonts w:ascii="Times New Roman" w:hAnsi="Times New Roman" w:cs="Times New Roman"/>
          <w:sz w:val="27"/>
          <w:szCs w:val="27"/>
        </w:rPr>
        <w:t>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</w:t>
      </w:r>
      <w:r w:rsidRPr="003444A2">
        <w:rPr>
          <w:rFonts w:ascii="Times New Roman" w:hAnsi="Times New Roman" w:cs="Times New Roman"/>
          <w:sz w:val="27"/>
          <w:szCs w:val="27"/>
        </w:rPr>
        <w:t>авления услуги. Однако</w:t>
      </w:r>
      <w:r w:rsidR="00580886">
        <w:rPr>
          <w:rFonts w:ascii="Times New Roman" w:hAnsi="Times New Roman" w:cs="Times New Roman"/>
          <w:sz w:val="27"/>
          <w:szCs w:val="27"/>
        </w:rPr>
        <w:t>,</w:t>
      </w:r>
      <w:r w:rsidRPr="003444A2">
        <w:rPr>
          <w:rFonts w:ascii="Times New Roman" w:hAnsi="Times New Roman" w:cs="Times New Roman"/>
          <w:sz w:val="27"/>
          <w:szCs w:val="27"/>
        </w:rPr>
        <w:t xml:space="preserve"> материалы дела не содержат сведений о том, что </w:t>
      </w:r>
      <w:r w:rsidR="004D18A7">
        <w:rPr>
          <w:rFonts w:ascii="Times New Roman" w:hAnsi="Times New Roman" w:cs="Times New Roman"/>
          <w:sz w:val="27"/>
          <w:szCs w:val="27"/>
        </w:rPr>
        <w:t xml:space="preserve">директором аптеки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="00083CF3">
        <w:rPr>
          <w:rFonts w:ascii="Times New Roman" w:hAnsi="Times New Roman" w:cs="Times New Roman"/>
          <w:sz w:val="26"/>
          <w:szCs w:val="26"/>
        </w:rPr>
        <w:t xml:space="preserve"> </w:t>
      </w:r>
      <w:r w:rsidR="004D18A7">
        <w:rPr>
          <w:rFonts w:ascii="Times New Roman" w:hAnsi="Times New Roman" w:cs="Times New Roman"/>
          <w:sz w:val="27"/>
          <w:szCs w:val="27"/>
        </w:rPr>
        <w:t>ООО «Будь здоров!» Дембицкой И.С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3444A2">
        <w:rPr>
          <w:rFonts w:ascii="Times New Roman" w:hAnsi="Times New Roman" w:cs="Times New Roman"/>
          <w:sz w:val="27"/>
          <w:szCs w:val="27"/>
        </w:rPr>
        <w:t xml:space="preserve"> были приняты действия для согласования мер по обеспечению доступа инвалидов к месту предоставления услуги с одним из общественны</w:t>
      </w:r>
      <w:r w:rsidRPr="003444A2">
        <w:rPr>
          <w:rFonts w:ascii="Times New Roman" w:hAnsi="Times New Roman" w:cs="Times New Roman"/>
          <w:sz w:val="27"/>
          <w:szCs w:val="27"/>
        </w:rPr>
        <w:t>х объединений инвалидов, осуществляющих свою деятельность на территории муниципального образования.</w:t>
      </w:r>
    </w:p>
    <w:p w:rsidR="00920357" w:rsidRPr="003444A2" w:rsidP="00B905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3444A2">
        <w:rPr>
          <w:sz w:val="27"/>
          <w:szCs w:val="27"/>
        </w:rPr>
        <w:t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</w:t>
      </w:r>
      <w:r w:rsidRPr="003444A2">
        <w:rPr>
          <w:sz w:val="27"/>
          <w:szCs w:val="27"/>
        </w:rPr>
        <w:t xml:space="preserve">таточности для разрешения дела, прихожу к выводу о виновности </w:t>
      </w:r>
      <w:r w:rsidR="004D18A7">
        <w:rPr>
          <w:sz w:val="27"/>
          <w:szCs w:val="27"/>
        </w:rPr>
        <w:t>Дембицкой И.С</w:t>
      </w:r>
      <w:r w:rsidR="00B90544">
        <w:rPr>
          <w:sz w:val="27"/>
          <w:szCs w:val="27"/>
        </w:rPr>
        <w:t xml:space="preserve">. </w:t>
      </w:r>
      <w:r w:rsidRPr="003444A2">
        <w:rPr>
          <w:sz w:val="27"/>
          <w:szCs w:val="27"/>
        </w:rPr>
        <w:t>в совершении вмененного административного правонарушении и квалифицирую бездействия последне</w:t>
      </w:r>
      <w:r w:rsidR="00705F73">
        <w:rPr>
          <w:sz w:val="27"/>
          <w:szCs w:val="27"/>
        </w:rPr>
        <w:t>й</w:t>
      </w:r>
      <w:r w:rsidRPr="003444A2">
        <w:rPr>
          <w:sz w:val="27"/>
          <w:szCs w:val="27"/>
        </w:rPr>
        <w:t xml:space="preserve"> по ст. 9.13 Кодекса </w:t>
      </w:r>
      <w:r w:rsidRPr="003444A2">
        <w:rPr>
          <w:sz w:val="27"/>
          <w:szCs w:val="27"/>
        </w:rPr>
        <w:t xml:space="preserve">Российской Федерации об административных </w:t>
      </w:r>
      <w:r w:rsidRPr="00B90544">
        <w:rPr>
          <w:sz w:val="27"/>
          <w:szCs w:val="27"/>
        </w:rPr>
        <w:t xml:space="preserve">правонарушениях, как </w:t>
      </w:r>
      <w:r w:rsidRPr="00B90544" w:rsidR="00B90544">
        <w:rPr>
          <w:sz w:val="27"/>
          <w:szCs w:val="27"/>
        </w:rPr>
        <w:t>уклонение от исполнения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Pr="003444A2">
        <w:rPr>
          <w:sz w:val="27"/>
          <w:szCs w:val="27"/>
        </w:rPr>
        <w:t>.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4A2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а также, принимая во внимание положения ч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. 1 ст. 4.5 </w:t>
      </w:r>
      <w:r w:rsidRPr="003444A2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 срок привлечения </w:t>
      </w:r>
      <w:r w:rsidR="004D18A7">
        <w:rPr>
          <w:rFonts w:ascii="Times New Roman" w:hAnsi="Times New Roman" w:cs="Times New Roman"/>
          <w:sz w:val="27"/>
          <w:szCs w:val="27"/>
        </w:rPr>
        <w:t>Дембицкой И.С.</w:t>
      </w:r>
      <w:r w:rsidRPr="003444A2" w:rsidR="004D18A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Постановление о возбуждении дела об административном правонарушении </w:t>
      </w:r>
      <w:r w:rsidR="00B90544">
        <w:rPr>
          <w:rFonts w:ascii="Times New Roman" w:hAnsi="Times New Roman" w:cs="Times New Roman"/>
          <w:sz w:val="27"/>
          <w:szCs w:val="27"/>
        </w:rPr>
        <w:t xml:space="preserve">вынесено </w:t>
      </w:r>
      <w:r w:rsidRPr="003444A2">
        <w:rPr>
          <w:rFonts w:ascii="Times New Roman" w:hAnsi="Times New Roman" w:cs="Times New Roman"/>
          <w:sz w:val="27"/>
          <w:szCs w:val="27"/>
        </w:rPr>
        <w:t xml:space="preserve">с соблюдением требований закона, противоречий не содержит. Права и законные интересы </w:t>
      </w:r>
      <w:r w:rsidR="004D18A7">
        <w:rPr>
          <w:rFonts w:ascii="Times New Roman" w:hAnsi="Times New Roman" w:cs="Times New Roman"/>
          <w:sz w:val="27"/>
          <w:szCs w:val="27"/>
        </w:rPr>
        <w:t>Дембицкой И.С</w:t>
      </w:r>
      <w:r w:rsidR="00B90544">
        <w:rPr>
          <w:rFonts w:ascii="Times New Roman" w:hAnsi="Times New Roman" w:cs="Times New Roman"/>
          <w:sz w:val="27"/>
          <w:szCs w:val="27"/>
        </w:rPr>
        <w:t xml:space="preserve">. </w:t>
      </w:r>
      <w:r w:rsidRPr="003444A2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BD4496" w:rsidP="00BD44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4A2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</w:t>
      </w:r>
      <w:r w:rsidRPr="00441A71">
        <w:rPr>
          <w:rFonts w:ascii="Times New Roman" w:eastAsia="Times New Roman" w:hAnsi="Times New Roman" w:cs="Times New Roman"/>
          <w:sz w:val="27"/>
          <w:szCs w:val="27"/>
        </w:rPr>
        <w:t>отягчающих административную ответственность.</w:t>
      </w:r>
    </w:p>
    <w:p w:rsidR="00BD4496" w:rsidRPr="00BD4496" w:rsidP="00441A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BD4496">
        <w:rPr>
          <w:rFonts w:ascii="Times New Roman" w:hAnsi="Times New Roman" w:cs="Times New Roman"/>
          <w:sz w:val="27"/>
          <w:szCs w:val="27"/>
        </w:rPr>
        <w:t>Обстоятельствами,</w:t>
      </w:r>
      <w:r w:rsidRPr="00BD4496">
        <w:rPr>
          <w:rFonts w:ascii="Times New Roman" w:hAnsi="Times New Roman" w:cs="Times New Roman"/>
          <w:sz w:val="27"/>
          <w:szCs w:val="27"/>
        </w:rPr>
        <w:t xml:space="preserve"> смягчающими административную ответственность</w:t>
      </w:r>
      <w:r w:rsidR="00864921">
        <w:rPr>
          <w:rFonts w:ascii="Times New Roman" w:hAnsi="Times New Roman" w:cs="Times New Roman"/>
          <w:sz w:val="27"/>
          <w:szCs w:val="27"/>
        </w:rPr>
        <w:t xml:space="preserve"> </w:t>
      </w:r>
      <w:r w:rsidR="004D18A7">
        <w:rPr>
          <w:rFonts w:ascii="Times New Roman" w:hAnsi="Times New Roman" w:cs="Times New Roman"/>
          <w:sz w:val="27"/>
          <w:szCs w:val="27"/>
        </w:rPr>
        <w:t>Дембицкой И.С</w:t>
      </w:r>
      <w:r w:rsidR="00864921">
        <w:rPr>
          <w:rFonts w:ascii="Times New Roman" w:hAnsi="Times New Roman" w:cs="Times New Roman"/>
          <w:sz w:val="27"/>
          <w:szCs w:val="27"/>
        </w:rPr>
        <w:t>.</w:t>
      </w:r>
      <w:r w:rsidRPr="00BD4496">
        <w:rPr>
          <w:rFonts w:ascii="Times New Roman" w:hAnsi="Times New Roman" w:cs="Times New Roman"/>
          <w:sz w:val="27"/>
          <w:szCs w:val="27"/>
        </w:rPr>
        <w:t xml:space="preserve">, суд признает признание вины, раскаяние лица, совершившего административное правонарушение, оказание лицом, совершившим административное правонарушение, содействия органу, уполномоченному </w:t>
      </w:r>
      <w:r w:rsidRPr="00BD4496">
        <w:rPr>
          <w:rFonts w:ascii="Times New Roman" w:hAnsi="Times New Roman" w:cs="Times New Roman"/>
          <w:sz w:val="27"/>
          <w:szCs w:val="27"/>
        </w:rPr>
        <w:t>осуществлять производство по делу об административном правонарушении, в установлении обстоятельств, подлежащих установлению по делу об административном правонарушении.</w:t>
      </w:r>
    </w:p>
    <w:p w:rsidR="00864921" w:rsidP="00864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441A71">
        <w:rPr>
          <w:rFonts w:ascii="Times New Roman" w:hAnsi="Times New Roman" w:cs="Times New Roman"/>
          <w:sz w:val="27"/>
          <w:szCs w:val="27"/>
        </w:rPr>
        <w:t>Обстоятельств, отягчающих ответственность правонарушителя,  судом не усматривается.</w:t>
      </w:r>
    </w:p>
    <w:p w:rsidR="00864921" w:rsidRPr="00864921" w:rsidP="008649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64921">
        <w:rPr>
          <w:rFonts w:ascii="Times New Roman" w:eastAsia="Times New Roman" w:hAnsi="Times New Roman" w:cs="Times New Roman"/>
          <w:sz w:val="27"/>
          <w:szCs w:val="27"/>
        </w:rPr>
        <w:t>Исхо</w:t>
      </w:r>
      <w:r w:rsidRPr="00864921">
        <w:rPr>
          <w:rFonts w:ascii="Times New Roman" w:eastAsia="Times New Roman" w:hAnsi="Times New Roman" w:cs="Times New Roman"/>
          <w:sz w:val="27"/>
          <w:szCs w:val="27"/>
        </w:rPr>
        <w:t xml:space="preserve">дя из обстоятельств дела, характера вмененного правонарушения, оснований для применения положений ст. </w:t>
      </w:r>
      <w:r w:rsidRPr="00864921" w:rsidR="00D90767"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 w:rsidRPr="00864921">
        <w:rPr>
          <w:rFonts w:ascii="Times New Roman" w:eastAsia="Times New Roman" w:hAnsi="Times New Roman" w:cs="Times New Roman"/>
          <w:sz w:val="27"/>
          <w:szCs w:val="27"/>
        </w:rPr>
        <w:t>2.9</w:t>
      </w:r>
      <w:r w:rsidRPr="00864921" w:rsidR="00D90767">
        <w:rPr>
          <w:rFonts w:ascii="Times New Roman" w:eastAsia="Times New Roman" w:hAnsi="Times New Roman" w:cs="Times New Roman"/>
          <w:sz w:val="27"/>
          <w:szCs w:val="27"/>
        </w:rPr>
        <w:t>, 4.1.1</w:t>
      </w:r>
      <w:r w:rsidRPr="00864921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не имеется, поскольку</w:t>
      </w:r>
      <w:r w:rsidRPr="00864921">
        <w:rPr>
          <w:rFonts w:ascii="Times New Roman" w:hAnsi="Times New Roman" w:cs="Times New Roman"/>
          <w:sz w:val="27"/>
          <w:szCs w:val="27"/>
        </w:rPr>
        <w:t xml:space="preserve"> общественные отношения в области обеспечения доступа</w:t>
      </w:r>
      <w:r w:rsidRPr="00864921">
        <w:rPr>
          <w:rFonts w:ascii="Times New Roman" w:hAnsi="Times New Roman" w:cs="Times New Roman"/>
          <w:sz w:val="27"/>
          <w:szCs w:val="27"/>
        </w:rPr>
        <w:t xml:space="preserve"> инвалидов к объектам инженерной, транспортной, социальной инфраструктуры носят для государства особо значимый характер в части соблюдения прав и законных интересов социально уязвимой группы населения.</w:t>
      </w:r>
    </w:p>
    <w:p w:rsidR="00920357" w:rsidRPr="003444A2" w:rsidP="00441A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444A2">
        <w:rPr>
          <w:rFonts w:ascii="Times New Roman" w:eastAsia="Times New Roman" w:hAnsi="Times New Roman" w:cs="Times New Roman"/>
          <w:sz w:val="27"/>
          <w:szCs w:val="27"/>
        </w:rPr>
        <w:t>Учитывая изложенное, исходя из общих принципов назначе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 w:rsidRPr="003444A2" w:rsidR="009F6320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, обстоятельства дела, </w:t>
      </w:r>
      <w:r w:rsidR="00441A71">
        <w:rPr>
          <w:rFonts w:ascii="Times New Roman" w:eastAsia="Times New Roman" w:hAnsi="Times New Roman" w:cs="Times New Roman"/>
          <w:sz w:val="27"/>
          <w:szCs w:val="27"/>
        </w:rPr>
        <w:t xml:space="preserve">наличие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</w:t>
      </w:r>
      <w:r w:rsidR="00441A71">
        <w:rPr>
          <w:rFonts w:ascii="Times New Roman" w:eastAsia="Times New Roman" w:hAnsi="Times New Roman" w:cs="Times New Roman"/>
          <w:sz w:val="27"/>
          <w:szCs w:val="27"/>
        </w:rPr>
        <w:t xml:space="preserve"> ответственность, и отсутствие обстоятельств,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 xml:space="preserve">отягчающих ответственность, прихожу к выводу, что </w:t>
      </w:r>
      <w:r w:rsidR="004D18A7">
        <w:rPr>
          <w:rFonts w:ascii="Times New Roman" w:hAnsi="Times New Roman" w:cs="Times New Roman"/>
          <w:sz w:val="27"/>
          <w:szCs w:val="27"/>
        </w:rPr>
        <w:t>Дембицкую И.С</w:t>
      </w:r>
      <w:r w:rsidR="004611F8">
        <w:rPr>
          <w:rFonts w:ascii="Times New Roman" w:eastAsia="Times New Roman" w:hAnsi="Times New Roman" w:cs="Times New Roman"/>
          <w:sz w:val="27"/>
          <w:szCs w:val="27"/>
        </w:rPr>
        <w:t>.</w:t>
      </w:r>
      <w:r w:rsidR="00441A7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3444A2">
        <w:rPr>
          <w:rFonts w:ascii="Times New Roman" w:eastAsia="Times New Roman" w:hAnsi="Times New Roman" w:cs="Times New Roman"/>
          <w:sz w:val="27"/>
          <w:szCs w:val="27"/>
        </w:rPr>
        <w:t>следует подвергнуть наказанию в виде штрафа в минимальном размере в пределах санкции, предусмотренной ст. 9.13 Кодекса Российской Федерации об административных правонарушениях.</w:t>
      </w:r>
    </w:p>
    <w:p w:rsidR="00920357" w:rsidRPr="003444A2" w:rsidP="00920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Руководствуясь ст. ст. 29.9, 29.10, 30.1 Кодекса Российской Федерации об административных правонарушениях, мировой судья</w:t>
      </w:r>
    </w:p>
    <w:p w:rsidR="00920357" w:rsidRPr="003444A2" w:rsidP="00920357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ПОСТАНОВИЛ:</w:t>
      </w:r>
    </w:p>
    <w:p w:rsidR="00920357" w:rsidRPr="003A407E" w:rsidP="003A407E">
      <w:pPr>
        <w:pStyle w:val="BodyTextIndent"/>
        <w:ind w:firstLine="709"/>
        <w:rPr>
          <w:sz w:val="27"/>
          <w:szCs w:val="27"/>
        </w:rPr>
      </w:pPr>
      <w:r w:rsidRPr="003444A2">
        <w:rPr>
          <w:sz w:val="27"/>
          <w:szCs w:val="27"/>
        </w:rPr>
        <w:t xml:space="preserve">Признать </w:t>
      </w:r>
      <w:r w:rsidR="004D18A7">
        <w:rPr>
          <w:sz w:val="27"/>
          <w:szCs w:val="27"/>
        </w:rPr>
        <w:t>Дембицкую</w:t>
      </w:r>
      <w:r w:rsidR="004D18A7">
        <w:rPr>
          <w:sz w:val="27"/>
          <w:szCs w:val="27"/>
        </w:rPr>
        <w:t xml:space="preserve"> И</w:t>
      </w:r>
      <w:r w:rsidR="00083CF3">
        <w:rPr>
          <w:sz w:val="27"/>
          <w:szCs w:val="27"/>
        </w:rPr>
        <w:t>.</w:t>
      </w:r>
      <w:r w:rsidR="004D18A7">
        <w:rPr>
          <w:sz w:val="27"/>
          <w:szCs w:val="27"/>
        </w:rPr>
        <w:t xml:space="preserve"> С</w:t>
      </w:r>
      <w:r w:rsidR="00083CF3">
        <w:rPr>
          <w:sz w:val="27"/>
          <w:szCs w:val="27"/>
        </w:rPr>
        <w:t>.</w:t>
      </w:r>
      <w:r w:rsidRPr="003444A2" w:rsidR="004D18A7">
        <w:rPr>
          <w:sz w:val="27"/>
          <w:szCs w:val="27"/>
        </w:rPr>
        <w:t xml:space="preserve"> </w:t>
      </w:r>
      <w:r w:rsidRPr="003444A2" w:rsidR="009F6320">
        <w:rPr>
          <w:sz w:val="27"/>
          <w:szCs w:val="27"/>
        </w:rPr>
        <w:t>виновн</w:t>
      </w:r>
      <w:r w:rsidR="003146F8">
        <w:rPr>
          <w:sz w:val="27"/>
          <w:szCs w:val="27"/>
        </w:rPr>
        <w:t>ой</w:t>
      </w:r>
      <w:r w:rsidRPr="003444A2">
        <w:rPr>
          <w:sz w:val="27"/>
          <w:szCs w:val="27"/>
        </w:rPr>
        <w:t xml:space="preserve"> в совершении административного правонарушения, предусмотренного ст. 9.13 Кодекс</w:t>
      </w:r>
      <w:r w:rsidRPr="003444A2">
        <w:rPr>
          <w:sz w:val="27"/>
          <w:szCs w:val="27"/>
        </w:rPr>
        <w:t xml:space="preserve">а Российской Федерации об </w:t>
      </w:r>
      <w:r w:rsidRPr="003444A2">
        <w:rPr>
          <w:sz w:val="27"/>
          <w:szCs w:val="27"/>
        </w:rPr>
        <w:t xml:space="preserve">административных правонарушениях, и назначить </w:t>
      </w:r>
      <w:r w:rsidRPr="003A407E">
        <w:rPr>
          <w:sz w:val="27"/>
          <w:szCs w:val="27"/>
        </w:rPr>
        <w:t>е</w:t>
      </w:r>
      <w:r w:rsidR="003146F8">
        <w:rPr>
          <w:sz w:val="27"/>
          <w:szCs w:val="27"/>
        </w:rPr>
        <w:t>й</w:t>
      </w:r>
      <w:r w:rsidRPr="003A407E">
        <w:rPr>
          <w:sz w:val="27"/>
          <w:szCs w:val="27"/>
        </w:rPr>
        <w:t xml:space="preserve">  наказание в виде административного штрафа в размере 2000 (двух тысяч) рублей. </w:t>
      </w:r>
    </w:p>
    <w:p w:rsidR="003A407E" w:rsidRPr="003A407E" w:rsidP="003A407E">
      <w:pPr>
        <w:spacing w:after="0" w:line="240" w:lineRule="auto"/>
        <w:ind w:right="19"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3A407E">
        <w:rPr>
          <w:rFonts w:ascii="Times New Roman" w:hAnsi="Times New Roman" w:cs="Times New Roman"/>
          <w:sz w:val="27"/>
          <w:szCs w:val="27"/>
        </w:rPr>
        <w:t xml:space="preserve">Реквизиты для уплаты административного штрафа: адрес: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A407E">
        <w:rPr>
          <w:rFonts w:ascii="Times New Roman" w:hAnsi="Times New Roman" w:cs="Times New Roman"/>
          <w:sz w:val="27"/>
          <w:szCs w:val="27"/>
        </w:rPr>
        <w:t xml:space="preserve">, 28; получатель: 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УФК по Республике Крым (Министерство юстиции Республики Крым) </w:t>
      </w:r>
      <w:r w:rsidRPr="003A407E">
        <w:rPr>
          <w:rFonts w:ascii="Times New Roman" w:hAnsi="Times New Roman" w:cs="Times New Roman"/>
          <w:sz w:val="27"/>
          <w:szCs w:val="27"/>
        </w:rPr>
        <w:t xml:space="preserve">банк получатель: ОКЦ №7 ЮГУ Банка России //УФК по Республике Крым, г. </w:t>
      </w:r>
      <w:r w:rsidRPr="003A407E">
        <w:rPr>
          <w:rFonts w:ascii="Times New Roman" w:hAnsi="Times New Roman" w:cs="Times New Roman"/>
          <w:sz w:val="27"/>
          <w:szCs w:val="27"/>
        </w:rPr>
        <w:t xml:space="preserve">Симферополь, 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3A407E">
        <w:rPr>
          <w:rFonts w:ascii="Times New Roman" w:hAnsi="Times New Roman" w:cs="Times New Roman"/>
          <w:sz w:val="27"/>
          <w:szCs w:val="27"/>
        </w:rPr>
        <w:t xml:space="preserve">ОГРН 1149102019164 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35701000, </w:t>
      </w:r>
      <w:r w:rsidRPr="00800433" w:rsidR="00364C47">
        <w:rPr>
          <w:rFonts w:ascii="Times New Roman" w:hAnsi="Times New Roman" w:cs="Times New Roman"/>
          <w:sz w:val="26"/>
          <w:szCs w:val="26"/>
        </w:rPr>
        <w:t>КБК 828 1 16 01093 01 9000 140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УИН </w:t>
      </w:r>
      <w:r w:rsidR="00083CF3">
        <w:rPr>
          <w:rFonts w:ascii="Times New Roman" w:hAnsi="Times New Roman" w:cs="Times New Roman"/>
          <w:sz w:val="26"/>
          <w:szCs w:val="26"/>
        </w:rPr>
        <w:t>«Данные изъяты»</w:t>
      </w:r>
      <w:r w:rsidRPr="003A407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</w:t>
      </w:r>
    </w:p>
    <w:p w:rsidR="00920357" w:rsidRPr="003444A2" w:rsidP="003A407E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A407E">
        <w:rPr>
          <w:rFonts w:ascii="Times New Roman" w:hAnsi="Times New Roman" w:cs="Times New Roman"/>
          <w:sz w:val="27"/>
          <w:szCs w:val="27"/>
        </w:rPr>
        <w:t>Разъяснить, что административный штраф должен быть уплачен не позднее 60 дней со дня вступления постановления в закон</w:t>
      </w:r>
      <w:r w:rsidRPr="003444A2">
        <w:rPr>
          <w:rFonts w:ascii="Times New Roman" w:hAnsi="Times New Roman" w:cs="Times New Roman"/>
          <w:sz w:val="27"/>
          <w:szCs w:val="27"/>
        </w:rPr>
        <w:t>ную силу, либо со дня истечения срока отсрочки или срока рассрочки уплаты штрафа, предусмотренных ст.</w:t>
      </w:r>
      <w:r w:rsidRPr="003444A2">
        <w:rPr>
          <w:rFonts w:ascii="Times New Roman" w:hAnsi="Times New Roman" w:cs="Times New Roman"/>
          <w:sz w:val="27"/>
          <w:szCs w:val="27"/>
        </w:rPr>
        <w:t xml:space="preserve"> 31.5 Кодекса Российской Федерации об административных правонарушениях.      </w:t>
      </w:r>
    </w:p>
    <w:p w:rsidR="00920357" w:rsidRPr="003444A2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В соответствии с ч. 1 ст. 20.25 </w:t>
      </w:r>
      <w:r w:rsidRPr="003444A2" w:rsidR="00500DA4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 </w:t>
      </w:r>
      <w:r w:rsidRPr="003444A2">
        <w:rPr>
          <w:rFonts w:ascii="Times New Roman" w:hAnsi="Times New Roman" w:cs="Times New Roman"/>
          <w:sz w:val="27"/>
          <w:szCs w:val="27"/>
        </w:rPr>
        <w:t xml:space="preserve">неуплата административного штрафа в срок, предусмотренный </w:t>
      </w:r>
      <w:r w:rsidRPr="003444A2" w:rsidR="00500DA4">
        <w:rPr>
          <w:rFonts w:ascii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</w:t>
      </w:r>
      <w:r w:rsidRPr="003444A2">
        <w:rPr>
          <w:rFonts w:ascii="Times New Roman" w:hAnsi="Times New Roman" w:cs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 w:rsidRPr="003444A2">
        <w:rPr>
          <w:rFonts w:ascii="Times New Roman" w:hAnsi="Times New Roman" w:cs="Times New Roman"/>
          <w:sz w:val="27"/>
          <w:szCs w:val="27"/>
        </w:rPr>
        <w:t xml:space="preserve">ьные работы на срок до пятидесяти часов.   </w:t>
      </w:r>
    </w:p>
    <w:p w:rsidR="00920357" w:rsidRPr="003444A2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>Документ, свидетельствующий об уплате административного штрафа, необходимо направить мировому судье судебного участка №1</w:t>
      </w:r>
      <w:r w:rsidR="00441A71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</w:t>
      </w:r>
      <w:r w:rsidRPr="003444A2" w:rsidR="00427ECB">
        <w:rPr>
          <w:rFonts w:ascii="Times New Roman" w:hAnsi="Times New Roman" w:cs="Times New Roman"/>
          <w:sz w:val="27"/>
          <w:szCs w:val="27"/>
        </w:rPr>
        <w:t>орода</w:t>
      </w:r>
      <w:r w:rsidRPr="003444A2">
        <w:rPr>
          <w:rFonts w:ascii="Times New Roman" w:hAnsi="Times New Roman" w:cs="Times New Roman"/>
          <w:sz w:val="27"/>
          <w:szCs w:val="27"/>
        </w:rPr>
        <w:t xml:space="preserve"> Симферополь (</w:t>
      </w:r>
      <w:r w:rsidRPr="00223A78" w:rsidR="00D92293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3444A2">
        <w:rPr>
          <w:rFonts w:ascii="Times New Roman" w:hAnsi="Times New Roman" w:cs="Times New Roman"/>
          <w:sz w:val="27"/>
          <w:szCs w:val="27"/>
        </w:rPr>
        <w:t xml:space="preserve">) Республики Крым (г. Симферополь, ул. Крымских Партизан, 3а). </w:t>
      </w:r>
    </w:p>
    <w:p w:rsidR="00920357" w:rsidP="00920357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</w:t>
      </w:r>
      <w:r w:rsidRPr="003444A2">
        <w:rPr>
          <w:rFonts w:ascii="Times New Roman" w:hAnsi="Times New Roman" w:cs="Times New Roman"/>
          <w:sz w:val="27"/>
          <w:szCs w:val="27"/>
        </w:rPr>
        <w:t>через мирового судью судебного участка №1</w:t>
      </w:r>
      <w:r w:rsidR="00441A71">
        <w:rPr>
          <w:rFonts w:ascii="Times New Roman" w:hAnsi="Times New Roman" w:cs="Times New Roman"/>
          <w:sz w:val="27"/>
          <w:szCs w:val="27"/>
        </w:rPr>
        <w:t>6</w:t>
      </w:r>
      <w:r w:rsidRPr="003444A2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города Симферополь (</w:t>
      </w:r>
      <w:r w:rsidRPr="00223A78" w:rsidR="00D92293">
        <w:rPr>
          <w:rFonts w:ascii="Times New Roman" w:hAnsi="Times New Roman" w:cs="Times New Roman"/>
          <w:sz w:val="27"/>
          <w:szCs w:val="27"/>
        </w:rPr>
        <w:t>Центральный район города республиканского значения Симферополь с подчиненной ему территорией</w:t>
      </w:r>
      <w:r w:rsidRPr="003444A2">
        <w:rPr>
          <w:rFonts w:ascii="Times New Roman" w:hAnsi="Times New Roman" w:cs="Times New Roman"/>
          <w:sz w:val="27"/>
          <w:szCs w:val="27"/>
        </w:rPr>
        <w:t xml:space="preserve">) Республики Крым в течение 10 </w:t>
      </w:r>
      <w:r w:rsidR="00441A71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3444A2">
        <w:rPr>
          <w:rFonts w:ascii="Times New Roman" w:hAnsi="Times New Roman" w:cs="Times New Roman"/>
          <w:sz w:val="27"/>
          <w:szCs w:val="27"/>
        </w:rPr>
        <w:t>со дня вручения или получения копии</w:t>
      </w:r>
      <w:r w:rsidRPr="003444A2">
        <w:rPr>
          <w:rFonts w:ascii="Times New Roman" w:hAnsi="Times New Roman" w:cs="Times New Roman"/>
          <w:sz w:val="27"/>
          <w:szCs w:val="27"/>
        </w:rPr>
        <w:t xml:space="preserve"> постановления.</w:t>
      </w:r>
    </w:p>
    <w:p w:rsidR="00FF0F47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   </w:t>
      </w:r>
    </w:p>
    <w:p w:rsidR="002C5A43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  <w:r w:rsidRPr="003444A2">
        <w:rPr>
          <w:rFonts w:ascii="Times New Roman" w:hAnsi="Times New Roman" w:cs="Times New Roman"/>
          <w:sz w:val="27"/>
          <w:szCs w:val="27"/>
        </w:rPr>
        <w:t xml:space="preserve">    Мировой судья                                                       </w:t>
      </w:r>
      <w:r w:rsidR="00441A71">
        <w:rPr>
          <w:rFonts w:ascii="Times New Roman" w:hAnsi="Times New Roman" w:cs="Times New Roman"/>
          <w:sz w:val="27"/>
          <w:szCs w:val="27"/>
        </w:rPr>
        <w:t xml:space="preserve">            К</w:t>
      </w:r>
      <w:r w:rsidRPr="003444A2">
        <w:rPr>
          <w:rFonts w:ascii="Times New Roman" w:hAnsi="Times New Roman" w:cs="Times New Roman"/>
          <w:sz w:val="27"/>
          <w:szCs w:val="27"/>
        </w:rPr>
        <w:t>.</w:t>
      </w:r>
      <w:r w:rsidR="00441A71">
        <w:rPr>
          <w:rFonts w:ascii="Times New Roman" w:hAnsi="Times New Roman" w:cs="Times New Roman"/>
          <w:sz w:val="27"/>
          <w:szCs w:val="27"/>
        </w:rPr>
        <w:t>Ю</w:t>
      </w:r>
      <w:r w:rsidRPr="003444A2">
        <w:rPr>
          <w:rFonts w:ascii="Times New Roman" w:hAnsi="Times New Roman" w:cs="Times New Roman"/>
          <w:sz w:val="27"/>
          <w:szCs w:val="27"/>
        </w:rPr>
        <w:t xml:space="preserve">. </w:t>
      </w:r>
      <w:r w:rsidR="00441A71">
        <w:rPr>
          <w:rFonts w:ascii="Times New Roman" w:hAnsi="Times New Roman" w:cs="Times New Roman"/>
          <w:sz w:val="27"/>
          <w:szCs w:val="27"/>
        </w:rPr>
        <w:t>Ильгова</w:t>
      </w: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p w:rsidR="00967475" w:rsidP="00500D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7"/>
          <w:szCs w:val="27"/>
        </w:rPr>
      </w:pPr>
    </w:p>
    <w:sectPr w:rsidSect="00B11D8C">
      <w:footerReference w:type="default" r:id="rId5"/>
      <w:pgSz w:w="11906" w:h="16838"/>
      <w:pgMar w:top="426" w:right="707" w:bottom="567" w:left="1800" w:header="708" w:footer="28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3590587"/>
      <w:docPartObj>
        <w:docPartGallery w:val="Page Numbers (Bottom of Page)"/>
        <w:docPartUnique/>
      </w:docPartObj>
    </w:sdtPr>
    <w:sdtContent>
      <w:p w:rsidR="00AB70D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CF3">
          <w:rPr>
            <w:noProof/>
          </w:rPr>
          <w:t>7</w:t>
        </w:r>
        <w:r>
          <w:fldChar w:fldCharType="end"/>
        </w:r>
      </w:p>
    </w:sdtContent>
  </w:sdt>
  <w:p w:rsidR="00AB70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0D"/>
    <w:rsid w:val="00001528"/>
    <w:rsid w:val="000516E2"/>
    <w:rsid w:val="0007212C"/>
    <w:rsid w:val="00083CF3"/>
    <w:rsid w:val="000A678A"/>
    <w:rsid w:val="000F7858"/>
    <w:rsid w:val="0011380D"/>
    <w:rsid w:val="0011437D"/>
    <w:rsid w:val="00150584"/>
    <w:rsid w:val="001B03B5"/>
    <w:rsid w:val="001D1D1B"/>
    <w:rsid w:val="00223A78"/>
    <w:rsid w:val="00237CEA"/>
    <w:rsid w:val="00257282"/>
    <w:rsid w:val="002C5A43"/>
    <w:rsid w:val="002D2FD9"/>
    <w:rsid w:val="003058C4"/>
    <w:rsid w:val="003146F8"/>
    <w:rsid w:val="0031474E"/>
    <w:rsid w:val="003261D0"/>
    <w:rsid w:val="00326552"/>
    <w:rsid w:val="00327F98"/>
    <w:rsid w:val="003444A2"/>
    <w:rsid w:val="003448B1"/>
    <w:rsid w:val="00346424"/>
    <w:rsid w:val="00347254"/>
    <w:rsid w:val="00364C47"/>
    <w:rsid w:val="00395A4B"/>
    <w:rsid w:val="003A407E"/>
    <w:rsid w:val="003D17A8"/>
    <w:rsid w:val="00405CA2"/>
    <w:rsid w:val="00427ECB"/>
    <w:rsid w:val="0043510D"/>
    <w:rsid w:val="00441A71"/>
    <w:rsid w:val="004611F8"/>
    <w:rsid w:val="00471581"/>
    <w:rsid w:val="00475B23"/>
    <w:rsid w:val="004B6761"/>
    <w:rsid w:val="004D18A7"/>
    <w:rsid w:val="004D6B8A"/>
    <w:rsid w:val="00500DA4"/>
    <w:rsid w:val="005078D8"/>
    <w:rsid w:val="00520121"/>
    <w:rsid w:val="00544142"/>
    <w:rsid w:val="00580886"/>
    <w:rsid w:val="005C727F"/>
    <w:rsid w:val="005C7FFB"/>
    <w:rsid w:val="005D76C6"/>
    <w:rsid w:val="005F0150"/>
    <w:rsid w:val="00631063"/>
    <w:rsid w:val="00650BD2"/>
    <w:rsid w:val="00650E87"/>
    <w:rsid w:val="00651726"/>
    <w:rsid w:val="0068386D"/>
    <w:rsid w:val="006D227D"/>
    <w:rsid w:val="00705F73"/>
    <w:rsid w:val="00722909"/>
    <w:rsid w:val="007835AF"/>
    <w:rsid w:val="007D0586"/>
    <w:rsid w:val="007D4962"/>
    <w:rsid w:val="007D659F"/>
    <w:rsid w:val="00800433"/>
    <w:rsid w:val="00831B26"/>
    <w:rsid w:val="00864921"/>
    <w:rsid w:val="00883BA3"/>
    <w:rsid w:val="0089530D"/>
    <w:rsid w:val="008C0F94"/>
    <w:rsid w:val="008C7F85"/>
    <w:rsid w:val="008D3817"/>
    <w:rsid w:val="008D4ADD"/>
    <w:rsid w:val="008F4FAB"/>
    <w:rsid w:val="00920357"/>
    <w:rsid w:val="0092453A"/>
    <w:rsid w:val="00934D7C"/>
    <w:rsid w:val="00937191"/>
    <w:rsid w:val="009404B4"/>
    <w:rsid w:val="00967475"/>
    <w:rsid w:val="0099640E"/>
    <w:rsid w:val="009B1F13"/>
    <w:rsid w:val="009B1F88"/>
    <w:rsid w:val="009C71B3"/>
    <w:rsid w:val="009D47D8"/>
    <w:rsid w:val="009F398F"/>
    <w:rsid w:val="009F6320"/>
    <w:rsid w:val="00A3403E"/>
    <w:rsid w:val="00A5425B"/>
    <w:rsid w:val="00A6103F"/>
    <w:rsid w:val="00A824A6"/>
    <w:rsid w:val="00AB70DB"/>
    <w:rsid w:val="00B0089E"/>
    <w:rsid w:val="00B03B10"/>
    <w:rsid w:val="00B064A9"/>
    <w:rsid w:val="00B11D8C"/>
    <w:rsid w:val="00B61B42"/>
    <w:rsid w:val="00B628F1"/>
    <w:rsid w:val="00B63529"/>
    <w:rsid w:val="00B90544"/>
    <w:rsid w:val="00B90FCE"/>
    <w:rsid w:val="00BA7FBE"/>
    <w:rsid w:val="00BD4496"/>
    <w:rsid w:val="00C10735"/>
    <w:rsid w:val="00C2260D"/>
    <w:rsid w:val="00C545F8"/>
    <w:rsid w:val="00C6196A"/>
    <w:rsid w:val="00C92736"/>
    <w:rsid w:val="00CE359A"/>
    <w:rsid w:val="00D4274B"/>
    <w:rsid w:val="00D56D9C"/>
    <w:rsid w:val="00D83296"/>
    <w:rsid w:val="00D86448"/>
    <w:rsid w:val="00D90767"/>
    <w:rsid w:val="00D92293"/>
    <w:rsid w:val="00D92D8C"/>
    <w:rsid w:val="00DA4F30"/>
    <w:rsid w:val="00DF5E60"/>
    <w:rsid w:val="00E36D44"/>
    <w:rsid w:val="00E51441"/>
    <w:rsid w:val="00EA6E51"/>
    <w:rsid w:val="00EC000E"/>
    <w:rsid w:val="00EE5880"/>
    <w:rsid w:val="00EE79E1"/>
    <w:rsid w:val="00F23E46"/>
    <w:rsid w:val="00F4309B"/>
    <w:rsid w:val="00F663F8"/>
    <w:rsid w:val="00F90E28"/>
    <w:rsid w:val="00FC17F2"/>
    <w:rsid w:val="00FF0F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C2260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C22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2260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C2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2260D"/>
  </w:style>
  <w:style w:type="paragraph" w:styleId="Header">
    <w:name w:val="header"/>
    <w:basedOn w:val="Normal"/>
    <w:link w:val="a1"/>
    <w:uiPriority w:val="99"/>
    <w:unhideWhenUsed/>
    <w:rsid w:val="00B90F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B90FCE"/>
  </w:style>
  <w:style w:type="paragraph" w:styleId="BalloonText">
    <w:name w:val="Balloon Text"/>
    <w:basedOn w:val="Normal"/>
    <w:link w:val="a2"/>
    <w:uiPriority w:val="99"/>
    <w:semiHidden/>
    <w:unhideWhenUsed/>
    <w:rsid w:val="009F3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F39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EF45-314A-4355-BE8D-C7296915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