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680" w:rsidRPr="00494537" w:rsidP="00A02680">
      <w:pPr>
        <w:ind w:right="-2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494537">
        <w:rPr>
          <w:noProof/>
          <w:color w:val="000000" w:themeColor="text1"/>
          <w:sz w:val="28"/>
          <w:szCs w:val="28"/>
          <w:lang w:val="uk-UA"/>
        </w:rPr>
        <w:t>Дело № 05-0</w:t>
      </w:r>
      <w:r w:rsidR="00855615">
        <w:rPr>
          <w:noProof/>
          <w:color w:val="000000" w:themeColor="text1"/>
          <w:sz w:val="28"/>
          <w:szCs w:val="28"/>
          <w:lang w:val="uk-UA"/>
        </w:rPr>
        <w:t>0</w:t>
      </w:r>
      <w:r w:rsidR="00CD3327">
        <w:rPr>
          <w:noProof/>
          <w:color w:val="000000" w:themeColor="text1"/>
          <w:sz w:val="28"/>
          <w:szCs w:val="28"/>
          <w:lang w:val="uk-UA"/>
        </w:rPr>
        <w:t>4</w:t>
      </w:r>
      <w:r w:rsidR="00B41834">
        <w:rPr>
          <w:noProof/>
          <w:color w:val="000000" w:themeColor="text1"/>
          <w:sz w:val="28"/>
          <w:szCs w:val="28"/>
          <w:lang w:val="uk-UA"/>
        </w:rPr>
        <w:t>3</w:t>
      </w:r>
      <w:r w:rsidRPr="00494537">
        <w:rPr>
          <w:noProof/>
          <w:color w:val="000000" w:themeColor="text1"/>
          <w:sz w:val="28"/>
          <w:szCs w:val="28"/>
          <w:lang w:val="uk-UA"/>
        </w:rPr>
        <w:t>/16/202</w:t>
      </w:r>
      <w:r w:rsidR="00855615">
        <w:rPr>
          <w:noProof/>
          <w:color w:val="000000" w:themeColor="text1"/>
          <w:sz w:val="28"/>
          <w:szCs w:val="28"/>
          <w:lang w:val="uk-UA"/>
        </w:rPr>
        <w:t>4</w:t>
      </w:r>
    </w:p>
    <w:p w:rsidR="00A02680" w:rsidRPr="006A1D63" w:rsidP="00A02680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02680" w:rsidRPr="006A1D63" w:rsidP="00A02680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A1D63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02680" w:rsidRPr="006A1D63" w:rsidP="00A02680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02680" w:rsidRPr="006A1D63" w:rsidP="007D17A6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D332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февраля </w:t>
      </w:r>
      <w:r w:rsidR="00D67B4C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A1D63">
        <w:rPr>
          <w:color w:val="000000" w:themeColor="text1"/>
          <w:sz w:val="28"/>
          <w:szCs w:val="28"/>
        </w:rPr>
        <w:t xml:space="preserve"> года       </w:t>
      </w:r>
      <w:r>
        <w:rPr>
          <w:color w:val="000000" w:themeColor="text1"/>
          <w:sz w:val="28"/>
          <w:szCs w:val="28"/>
        </w:rPr>
        <w:t xml:space="preserve"> </w:t>
      </w:r>
      <w:r w:rsidRPr="006A1D63">
        <w:rPr>
          <w:color w:val="000000" w:themeColor="text1"/>
          <w:sz w:val="28"/>
          <w:szCs w:val="28"/>
        </w:rPr>
        <w:t xml:space="preserve">                                 </w:t>
      </w:r>
      <w:r w:rsidR="00D67B4C">
        <w:rPr>
          <w:color w:val="000000" w:themeColor="text1"/>
          <w:sz w:val="28"/>
          <w:szCs w:val="28"/>
        </w:rPr>
        <w:t xml:space="preserve">          </w:t>
      </w:r>
      <w:r w:rsidRPr="006A1D63">
        <w:rPr>
          <w:color w:val="000000" w:themeColor="text1"/>
          <w:sz w:val="28"/>
          <w:szCs w:val="28"/>
        </w:rPr>
        <w:t xml:space="preserve">  </w:t>
      </w:r>
      <w:r w:rsidR="007D17A6">
        <w:rPr>
          <w:color w:val="000000" w:themeColor="text1"/>
          <w:sz w:val="28"/>
          <w:szCs w:val="28"/>
        </w:rPr>
        <w:t xml:space="preserve">      </w:t>
      </w:r>
      <w:r w:rsidRPr="006A1D63">
        <w:rPr>
          <w:color w:val="000000" w:themeColor="text1"/>
          <w:sz w:val="28"/>
          <w:szCs w:val="28"/>
        </w:rPr>
        <w:t>гор</w:t>
      </w:r>
      <w:r>
        <w:rPr>
          <w:color w:val="000000" w:themeColor="text1"/>
          <w:sz w:val="28"/>
          <w:szCs w:val="28"/>
        </w:rPr>
        <w:t>од</w:t>
      </w:r>
      <w:r w:rsidRPr="006A1D63">
        <w:rPr>
          <w:color w:val="000000" w:themeColor="text1"/>
          <w:sz w:val="28"/>
          <w:szCs w:val="28"/>
        </w:rPr>
        <w:t xml:space="preserve"> Симферополь</w:t>
      </w:r>
    </w:p>
    <w:p w:rsidR="00A02680" w:rsidRPr="006A1D63" w:rsidP="007D17A6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</w:p>
    <w:p w:rsidR="00A02680" w:rsidP="007D17A6">
      <w:pPr>
        <w:ind w:right="-2" w:firstLine="1134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855615">
        <w:rPr>
          <w:sz w:val="28"/>
          <w:szCs w:val="28"/>
        </w:rPr>
        <w:t>Ильгова К.Ю.</w:t>
      </w:r>
      <w:r w:rsidRPr="00BA7D98">
        <w:rPr>
          <w:sz w:val="28"/>
          <w:szCs w:val="28"/>
        </w:rPr>
        <w:t xml:space="preserve">, рассмотрев в </w:t>
      </w:r>
      <w:r w:rsidRPr="00BA7D98">
        <w:rPr>
          <w:bCs/>
          <w:color w:val="000000"/>
          <w:sz w:val="28"/>
          <w:szCs w:val="28"/>
        </w:rPr>
        <w:t xml:space="preserve">помещении мировых судей </w:t>
      </w:r>
      <w:r w:rsidRPr="00BA7D98">
        <w:rPr>
          <w:sz w:val="28"/>
          <w:szCs w:val="28"/>
        </w:rPr>
        <w:t>Центрального судебного района города Симферополь,</w:t>
      </w:r>
      <w:r w:rsidRPr="00BA7D98">
        <w:rPr>
          <w:sz w:val="28"/>
          <w:szCs w:val="28"/>
        </w:rPr>
        <w:t xml:space="preserve"> по адресу: </w:t>
      </w:r>
      <w:r w:rsidRPr="00BA7D9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A7D98">
        <w:rPr>
          <w:sz w:val="28"/>
          <w:szCs w:val="28"/>
        </w:rPr>
        <w:t>дело об административном правонарушении в отношении:</w:t>
      </w:r>
    </w:p>
    <w:p w:rsidR="002873E5" w:rsidP="007D17A6">
      <w:pPr>
        <w:ind w:right="-2" w:firstLine="1134"/>
        <w:jc w:val="both"/>
        <w:rPr>
          <w:sz w:val="28"/>
          <w:szCs w:val="28"/>
        </w:rPr>
      </w:pPr>
    </w:p>
    <w:p w:rsidR="00D67B4C" w:rsidP="003F510B">
      <w:pPr>
        <w:ind w:left="3119" w:right="-2"/>
        <w:jc w:val="both"/>
        <w:rPr>
          <w:sz w:val="28"/>
          <w:szCs w:val="28"/>
        </w:rPr>
      </w:pPr>
      <w:r>
        <w:rPr>
          <w:sz w:val="28"/>
          <w:szCs w:val="28"/>
        </w:rPr>
        <w:t>Гучигова</w:t>
      </w:r>
      <w:r>
        <w:rPr>
          <w:sz w:val="28"/>
          <w:szCs w:val="28"/>
        </w:rPr>
        <w:t xml:space="preserve"> М</w:t>
      </w:r>
      <w:r w:rsidR="001E3D7D">
        <w:rPr>
          <w:sz w:val="28"/>
          <w:szCs w:val="28"/>
        </w:rPr>
        <w:t xml:space="preserve">.Х. </w:t>
      </w:r>
      <w:r w:rsidR="001E3D7D">
        <w:rPr>
          <w:sz w:val="28"/>
          <w:szCs w:val="28"/>
        </w:rPr>
        <w:t>«данные изъяты»</w:t>
      </w:r>
      <w:r w:rsidR="003F510B">
        <w:rPr>
          <w:sz w:val="28"/>
          <w:szCs w:val="28"/>
        </w:rPr>
        <w:t xml:space="preserve">, </w:t>
      </w:r>
    </w:p>
    <w:p w:rsidR="00A02680" w:rsidRPr="00BA7D98" w:rsidP="007D17A6">
      <w:pPr>
        <w:ind w:left="2268" w:right="-2" w:firstLine="1134"/>
        <w:jc w:val="both"/>
        <w:outlineLvl w:val="0"/>
        <w:rPr>
          <w:sz w:val="28"/>
          <w:szCs w:val="28"/>
        </w:rPr>
      </w:pPr>
    </w:p>
    <w:p w:rsidR="00A02680" w:rsidRPr="00BA7D98" w:rsidP="007D17A6">
      <w:pPr>
        <w:ind w:right="-2" w:firstLine="708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по ч. </w:t>
      </w:r>
      <w:r w:rsidR="00CD3327">
        <w:rPr>
          <w:sz w:val="28"/>
          <w:szCs w:val="28"/>
        </w:rPr>
        <w:t>4</w:t>
      </w:r>
      <w:r w:rsidRPr="00BA7D98">
        <w:rPr>
          <w:sz w:val="28"/>
          <w:szCs w:val="28"/>
        </w:rPr>
        <w:t xml:space="preserve"> ст. </w:t>
      </w:r>
      <w:r w:rsidR="00CD3327">
        <w:rPr>
          <w:sz w:val="28"/>
          <w:szCs w:val="28"/>
        </w:rPr>
        <w:t>20</w:t>
      </w:r>
      <w:r w:rsidRPr="00BA7D98">
        <w:rPr>
          <w:sz w:val="28"/>
          <w:szCs w:val="28"/>
        </w:rPr>
        <w:t>.8 КоАП РФ,</w:t>
      </w:r>
    </w:p>
    <w:p w:rsidR="00A02680" w:rsidRPr="00BA7D98" w:rsidP="007D17A6">
      <w:pPr>
        <w:ind w:right="-2" w:firstLine="1134"/>
        <w:jc w:val="both"/>
        <w:rPr>
          <w:sz w:val="28"/>
          <w:szCs w:val="28"/>
        </w:rPr>
      </w:pPr>
    </w:p>
    <w:p w:rsidR="00A02680" w:rsidRPr="00BA7D98" w:rsidP="005721C3">
      <w:pPr>
        <w:ind w:right="-2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BA7D98">
        <w:rPr>
          <w:b/>
          <w:sz w:val="28"/>
          <w:szCs w:val="28"/>
        </w:rPr>
        <w:t>УСТАНОВИЛ:</w:t>
      </w:r>
    </w:p>
    <w:p w:rsidR="005B50BA" w:rsidRPr="005B50BA" w:rsidP="005B50BA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B50BA">
        <w:rPr>
          <w:sz w:val="28"/>
          <w:szCs w:val="28"/>
        </w:rPr>
        <w:t xml:space="preserve">04.01.2024 </w:t>
      </w:r>
      <w:r w:rsidRPr="005B50BA" w:rsidR="003127FF">
        <w:rPr>
          <w:sz w:val="28"/>
          <w:szCs w:val="28"/>
        </w:rPr>
        <w:t xml:space="preserve">в </w:t>
      </w:r>
      <w:r w:rsidRPr="005B50BA" w:rsidR="00CD5051">
        <w:rPr>
          <w:sz w:val="28"/>
          <w:szCs w:val="28"/>
        </w:rPr>
        <w:t>0</w:t>
      </w:r>
      <w:r w:rsidRPr="005B50BA">
        <w:rPr>
          <w:sz w:val="28"/>
          <w:szCs w:val="28"/>
        </w:rPr>
        <w:t>4</w:t>
      </w:r>
      <w:r w:rsidRPr="005B50BA" w:rsidR="002873E5">
        <w:rPr>
          <w:sz w:val="28"/>
          <w:szCs w:val="28"/>
        </w:rPr>
        <w:t xml:space="preserve"> час</w:t>
      </w:r>
      <w:r w:rsidRPr="005B50BA" w:rsidR="00CD5051">
        <w:rPr>
          <w:sz w:val="28"/>
          <w:szCs w:val="28"/>
        </w:rPr>
        <w:t>.</w:t>
      </w:r>
      <w:r w:rsidRPr="005B50BA" w:rsidR="002873E5">
        <w:rPr>
          <w:sz w:val="28"/>
          <w:szCs w:val="28"/>
        </w:rPr>
        <w:t xml:space="preserve"> </w:t>
      </w:r>
      <w:r w:rsidR="00B41834">
        <w:rPr>
          <w:sz w:val="28"/>
          <w:szCs w:val="28"/>
        </w:rPr>
        <w:t>4</w:t>
      </w:r>
      <w:r w:rsidRPr="005B50BA">
        <w:rPr>
          <w:sz w:val="28"/>
          <w:szCs w:val="28"/>
        </w:rPr>
        <w:t>1</w:t>
      </w:r>
      <w:r w:rsidRPr="005B50BA" w:rsidR="002873E5">
        <w:rPr>
          <w:sz w:val="28"/>
          <w:szCs w:val="28"/>
        </w:rPr>
        <w:t xml:space="preserve"> мин</w:t>
      </w:r>
      <w:r w:rsidRPr="005B50BA" w:rsidR="00CD5051">
        <w:rPr>
          <w:sz w:val="28"/>
          <w:szCs w:val="28"/>
        </w:rPr>
        <w:t>.,</w:t>
      </w:r>
      <w:r w:rsidRPr="005B50BA" w:rsidR="003127FF">
        <w:rPr>
          <w:sz w:val="28"/>
          <w:szCs w:val="28"/>
        </w:rPr>
        <w:t xml:space="preserve"> находясь </w:t>
      </w:r>
      <w:r w:rsidRPr="005B50BA" w:rsidR="00A02680">
        <w:rPr>
          <w:sz w:val="28"/>
          <w:szCs w:val="28"/>
        </w:rPr>
        <w:t xml:space="preserve">по адресу: </w:t>
      </w:r>
      <w:r w:rsidR="001E3D7D">
        <w:rPr>
          <w:sz w:val="28"/>
          <w:szCs w:val="28"/>
        </w:rPr>
        <w:t>«данные изъяты»</w:t>
      </w:r>
      <w:r w:rsidRPr="005B50BA" w:rsidR="00CD5051">
        <w:rPr>
          <w:sz w:val="28"/>
          <w:szCs w:val="28"/>
        </w:rPr>
        <w:t xml:space="preserve">, </w:t>
      </w:r>
      <w:r w:rsidR="00B41834">
        <w:rPr>
          <w:sz w:val="28"/>
          <w:szCs w:val="28"/>
        </w:rPr>
        <w:t>Гучигов</w:t>
      </w:r>
      <w:r w:rsidR="00B41834">
        <w:rPr>
          <w:sz w:val="28"/>
          <w:szCs w:val="28"/>
        </w:rPr>
        <w:t xml:space="preserve"> М.Х. хранил при себе огнестрельное оружие </w:t>
      </w:r>
      <w:r w:rsidR="00023A1A">
        <w:rPr>
          <w:sz w:val="28"/>
          <w:szCs w:val="28"/>
        </w:rPr>
        <w:t xml:space="preserve">ограниченного поражения </w:t>
      </w:r>
      <w:r w:rsidR="001E3D7D">
        <w:rPr>
          <w:sz w:val="28"/>
          <w:szCs w:val="28"/>
        </w:rPr>
        <w:t>«данные изъяты»</w:t>
      </w:r>
      <w:r w:rsidRPr="005B50BA">
        <w:rPr>
          <w:sz w:val="28"/>
          <w:szCs w:val="28"/>
        </w:rPr>
        <w:t>, на которое</w:t>
      </w:r>
      <w:r w:rsidR="00023A1A">
        <w:rPr>
          <w:sz w:val="28"/>
          <w:szCs w:val="28"/>
        </w:rPr>
        <w:t xml:space="preserve"> не имел </w:t>
      </w:r>
      <w:r w:rsidRPr="005B50BA">
        <w:rPr>
          <w:sz w:val="28"/>
          <w:szCs w:val="28"/>
        </w:rPr>
        <w:t>разрешени</w:t>
      </w:r>
      <w:r w:rsidR="00023A1A">
        <w:rPr>
          <w:sz w:val="28"/>
          <w:szCs w:val="28"/>
        </w:rPr>
        <w:t xml:space="preserve">я, </w:t>
      </w:r>
      <w:r w:rsidRPr="005B50BA">
        <w:rPr>
          <w:sz w:val="28"/>
          <w:szCs w:val="28"/>
        </w:rPr>
        <w:t xml:space="preserve">чем нарушил </w:t>
      </w:r>
      <w:r w:rsidRPr="005B50BA">
        <w:rPr>
          <w:rFonts w:eastAsia="Calibri"/>
          <w:sz w:val="28"/>
          <w:szCs w:val="28"/>
          <w:lang w:eastAsia="en-US"/>
        </w:rPr>
        <w:t>положения ст. 22 Федерального закона от 13.12.1996 №150-ФЗ «Об оружии», п. 54 «Правил оборота гражданского и служебного оружия и патронов к нему на территории РФ» Постановления правительства РФ №814 от</w:t>
      </w:r>
      <w:r w:rsidRPr="005B50BA">
        <w:rPr>
          <w:rFonts w:eastAsia="Calibri"/>
          <w:sz w:val="28"/>
          <w:szCs w:val="28"/>
          <w:lang w:eastAsia="en-US"/>
        </w:rPr>
        <w:t xml:space="preserve"> 21.07.1998</w:t>
      </w:r>
      <w:r>
        <w:rPr>
          <w:rFonts w:eastAsia="Calibri"/>
          <w:sz w:val="28"/>
          <w:szCs w:val="28"/>
          <w:lang w:eastAsia="en-US"/>
        </w:rPr>
        <w:t xml:space="preserve"> «О мерах по регулированию об</w:t>
      </w:r>
      <w:r>
        <w:rPr>
          <w:rFonts w:eastAsia="Calibri"/>
          <w:sz w:val="28"/>
          <w:szCs w:val="28"/>
          <w:lang w:eastAsia="en-US"/>
        </w:rPr>
        <w:t xml:space="preserve">орота гражданского и служебного оружия и патронов к нему на территории Российской Федерации», </w:t>
      </w:r>
      <w:r w:rsidRPr="005B50BA">
        <w:rPr>
          <w:rFonts w:eastAsia="Calibri"/>
          <w:sz w:val="28"/>
          <w:szCs w:val="28"/>
          <w:lang w:eastAsia="en-US"/>
        </w:rPr>
        <w:t>то есть совершил правонарушение, предусмотренное ч. 4 ст. 20.8 Кодекса Российской Федерации об административных правонарушениях.</w:t>
      </w:r>
    </w:p>
    <w:p w:rsidR="00E5731A" w:rsidRPr="00EE3097" w:rsidP="007D17A6">
      <w:pPr>
        <w:ind w:right="-2" w:firstLine="567"/>
        <w:jc w:val="both"/>
        <w:rPr>
          <w:sz w:val="28"/>
          <w:szCs w:val="28"/>
        </w:rPr>
      </w:pPr>
      <w:r w:rsidRPr="00EE3097">
        <w:rPr>
          <w:sz w:val="28"/>
          <w:szCs w:val="28"/>
        </w:rPr>
        <w:t>В соответствии с ч. 2 ст. 25.1 Ко</w:t>
      </w:r>
      <w:r w:rsidRPr="00EE3097">
        <w:rPr>
          <w:sz w:val="28"/>
          <w:szCs w:val="28"/>
        </w:rPr>
        <w:t>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 w:rsidRPr="00EE3097">
        <w:rPr>
          <w:sz w:val="28"/>
          <w:szCs w:val="28"/>
        </w:rPr>
        <w:t>акое ходатайство оставлено без удовлетворения.</w:t>
      </w:r>
    </w:p>
    <w:p w:rsidR="0042643F" w:rsidP="003F2CC6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Гучигов М.Х.</w:t>
      </w:r>
      <w:r w:rsidR="008D545C">
        <w:rPr>
          <w:sz w:val="28"/>
          <w:szCs w:val="28"/>
        </w:rPr>
        <w:t xml:space="preserve"> в</w:t>
      </w:r>
      <w:r w:rsidRPr="00AC65D2">
        <w:rPr>
          <w:sz w:val="28"/>
          <w:szCs w:val="28"/>
        </w:rPr>
        <w:t xml:space="preserve"> судебное заседание не явился,</w:t>
      </w:r>
      <w:r w:rsidRPr="00AC65D2">
        <w:rPr>
          <w:sz w:val="28"/>
          <w:szCs w:val="28"/>
          <w:shd w:val="clear" w:color="auto" w:fill="FFFFFF"/>
        </w:rPr>
        <w:t xml:space="preserve"> </w:t>
      </w:r>
      <w:r w:rsidRPr="00AC65D2">
        <w:rPr>
          <w:sz w:val="28"/>
          <w:szCs w:val="28"/>
        </w:rPr>
        <w:t xml:space="preserve">о времени </w:t>
      </w:r>
      <w:r>
        <w:rPr>
          <w:sz w:val="28"/>
          <w:szCs w:val="28"/>
        </w:rPr>
        <w:t xml:space="preserve">и </w:t>
      </w:r>
      <w:r w:rsidRPr="00AC65D2">
        <w:rPr>
          <w:sz w:val="28"/>
          <w:szCs w:val="28"/>
        </w:rPr>
        <w:t xml:space="preserve">месте </w:t>
      </w:r>
      <w:r w:rsidRPr="006220F3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>дела извещен надлежащим образом</w:t>
      </w:r>
      <w:r w:rsidR="00C1090E">
        <w:rPr>
          <w:sz w:val="28"/>
          <w:szCs w:val="28"/>
        </w:rPr>
        <w:t xml:space="preserve">, </w:t>
      </w:r>
      <w:r w:rsidR="0002143C">
        <w:rPr>
          <w:sz w:val="28"/>
          <w:szCs w:val="28"/>
        </w:rPr>
        <w:t xml:space="preserve">ходатайств об отложении рассмотрения дела от </w:t>
      </w:r>
      <w:r>
        <w:rPr>
          <w:sz w:val="28"/>
          <w:szCs w:val="28"/>
        </w:rPr>
        <w:t xml:space="preserve">Гучигова М.Х. </w:t>
      </w:r>
      <w:r w:rsidR="0002143C">
        <w:rPr>
          <w:sz w:val="28"/>
          <w:szCs w:val="28"/>
        </w:rPr>
        <w:t>не поступало</w:t>
      </w:r>
      <w:r w:rsidRPr="00E31DD3" w:rsidR="0002143C">
        <w:rPr>
          <w:sz w:val="28"/>
          <w:szCs w:val="28"/>
        </w:rPr>
        <w:t>.</w:t>
      </w:r>
      <w:r w:rsidR="003F2CC6">
        <w:rPr>
          <w:sz w:val="28"/>
          <w:szCs w:val="28"/>
        </w:rPr>
        <w:t xml:space="preserve"> В </w:t>
      </w:r>
      <w:r w:rsidRPr="006220F3">
        <w:rPr>
          <w:sz w:val="28"/>
          <w:szCs w:val="28"/>
        </w:rPr>
        <w:t>соответствии с ч.2 ст. 25.1 КоАП РФ дело об административном правонарушении подлежит рассмотрению в его отсутствие.</w:t>
      </w:r>
    </w:p>
    <w:p w:rsidR="00C1090E" w:rsidP="007D17A6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</w:t>
      </w:r>
      <w:r>
        <w:rPr>
          <w:sz w:val="28"/>
          <w:szCs w:val="28"/>
        </w:rPr>
        <w:t xml:space="preserve"> </w:t>
      </w:r>
      <w:r w:rsidRPr="00BA7D98">
        <w:rPr>
          <w:color w:val="000000"/>
          <w:sz w:val="28"/>
          <w:szCs w:val="28"/>
        </w:rPr>
        <w:t xml:space="preserve">о наличии в действиях </w:t>
      </w:r>
      <w:r w:rsidR="00023A1A">
        <w:rPr>
          <w:sz w:val="28"/>
          <w:szCs w:val="28"/>
        </w:rPr>
        <w:t>Гучигова М.Х.</w:t>
      </w:r>
      <w:r w:rsidR="00D72742">
        <w:rPr>
          <w:sz w:val="28"/>
          <w:szCs w:val="28"/>
        </w:rPr>
        <w:t xml:space="preserve"> </w:t>
      </w:r>
      <w:r w:rsidRPr="00BA7D98">
        <w:rPr>
          <w:color w:val="000000"/>
          <w:sz w:val="28"/>
          <w:szCs w:val="28"/>
        </w:rPr>
        <w:t>состав</w:t>
      </w:r>
      <w:r w:rsidRPr="00BA7D98">
        <w:rPr>
          <w:color w:val="000000"/>
          <w:sz w:val="28"/>
          <w:szCs w:val="28"/>
        </w:rPr>
        <w:t>а административного правонарушения, предусмотренного ч.</w:t>
      </w:r>
      <w:r>
        <w:rPr>
          <w:color w:val="000000"/>
          <w:sz w:val="28"/>
          <w:szCs w:val="28"/>
        </w:rPr>
        <w:t>4</w:t>
      </w:r>
      <w:r w:rsidRPr="00BA7D98">
        <w:rPr>
          <w:color w:val="000000"/>
          <w:sz w:val="28"/>
          <w:szCs w:val="28"/>
        </w:rPr>
        <w:t xml:space="preserve"> ст.2</w:t>
      </w:r>
      <w:r>
        <w:rPr>
          <w:color w:val="000000"/>
          <w:sz w:val="28"/>
          <w:szCs w:val="28"/>
        </w:rPr>
        <w:t>0</w:t>
      </w:r>
      <w:r w:rsidRPr="00BA7D98">
        <w:rPr>
          <w:color w:val="000000"/>
          <w:sz w:val="28"/>
          <w:szCs w:val="28"/>
        </w:rPr>
        <w:t>.8. КоАП Российской Федерации, исходя из следующего.</w:t>
      </w:r>
    </w:p>
    <w:p w:rsidR="00BC540B" w:rsidRPr="002300EA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</w:t>
      </w:r>
      <w:r w:rsidRPr="002300EA">
        <w:rPr>
          <w:sz w:val="28"/>
          <w:szCs w:val="28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 w:rsidRPr="002300EA">
        <w:rPr>
          <w:sz w:val="28"/>
          <w:szCs w:val="28"/>
        </w:rPr>
        <w:t>их совершению административных правонарушений.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Согласно ч. 4 ст. 20.8 Кодекса Российской Федерации об административных правонарушениях нарушение правил хранения, ношения или уничтожения оружия и патронов к нему гражданами, за исключением случая, предусмотр</w:t>
      </w:r>
      <w:r w:rsidRPr="002300EA">
        <w:rPr>
          <w:sz w:val="28"/>
          <w:szCs w:val="28"/>
        </w:rPr>
        <w:t>енного частью 4.1 настоящей статьи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Правоотношения, возн</w:t>
      </w:r>
      <w:r w:rsidRPr="002300EA">
        <w:rPr>
          <w:sz w:val="28"/>
          <w:szCs w:val="28"/>
        </w:rPr>
        <w:t xml:space="preserve">икающие при обороте гражданского, служебного, а также боевого ручного стрелкового и холодного оружия на территории Российской Федерации регулируются Федеральным законом от 13.12.1996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150-ФЗ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(далее Закон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), который направлен, в том </w:t>
      </w:r>
      <w:r w:rsidRPr="002300EA">
        <w:rPr>
          <w:sz w:val="28"/>
          <w:szCs w:val="28"/>
        </w:rPr>
        <w:t>числе, на защиту жизни и здоровья граждан, собственности, обеспечение общественной безопасности.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В соответствии со ст. 1 данного Закона под оружием понимаются устройства и предметы, конструктивно предназначенные для поражения живой или иной цели, подачи си</w:t>
      </w:r>
      <w:r w:rsidRPr="002300EA">
        <w:rPr>
          <w:sz w:val="28"/>
          <w:szCs w:val="28"/>
        </w:rPr>
        <w:t>гналов, а холодным является оружие, предназначенное для поражения цели при помощи мускульной силы человека при непосредственном контакте с объектом поражения.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 xml:space="preserve">Согласно ст. 22 Закона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хранение гражданского и служебного оружия и патронов к нему ра</w:t>
      </w:r>
      <w:r w:rsidRPr="002300EA">
        <w:rPr>
          <w:sz w:val="28"/>
          <w:szCs w:val="28"/>
        </w:rPr>
        <w:t>зрешается юридическим лицам и гражданам, получившим в органах внутренних дел разрешения на хранение или хранение и ношение оружия. Хранение гражданского оружия, которое приобретается без лицензии и регистрация которого в органах внутренних дел не требуется</w:t>
      </w:r>
      <w:r w:rsidRPr="002300EA">
        <w:rPr>
          <w:sz w:val="28"/>
          <w:szCs w:val="28"/>
        </w:rPr>
        <w:t>, осуществляется без разрешения на хранение оружия.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Правительством Российской Федерации 21.07.1998</w:t>
      </w:r>
      <w:r>
        <w:rPr>
          <w:sz w:val="28"/>
          <w:szCs w:val="28"/>
        </w:rPr>
        <w:t xml:space="preserve"> </w:t>
      </w:r>
      <w:r w:rsidRPr="002300EA">
        <w:rPr>
          <w:sz w:val="28"/>
          <w:szCs w:val="28"/>
        </w:rPr>
        <w:t xml:space="preserve">принято Постановление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>, приложен</w:t>
      </w:r>
      <w:r w:rsidRPr="002300EA">
        <w:rPr>
          <w:sz w:val="28"/>
          <w:szCs w:val="28"/>
        </w:rPr>
        <w:t xml:space="preserve">ием к которому являются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Правила оборота гражданского и служебного оружия и патронов к нему на территории Российской Федерации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(далее Правила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814). 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В соответствии с п. 1 Правил</w:t>
      </w:r>
      <w:r>
        <w:rPr>
          <w:sz w:val="28"/>
          <w:szCs w:val="28"/>
        </w:rPr>
        <w:t>а</w:t>
      </w:r>
      <w:r w:rsidRPr="002300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 xml:space="preserve">814 в соответствии с Федеральным законом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 регулируют оборот гра</w:t>
      </w:r>
      <w:r w:rsidRPr="002300EA">
        <w:rPr>
          <w:sz w:val="28"/>
          <w:szCs w:val="28"/>
        </w:rPr>
        <w:t>жданского и служебного оружия, основных частей огнестрельного оружия (далее именуется - оружие) и патронов (составных частей патронов) к нему, включая производство, торговлю, продажу, передачу, приобретение, коллекционирование, экспонирование, учет, хранен</w:t>
      </w:r>
      <w:r w:rsidRPr="002300EA">
        <w:rPr>
          <w:sz w:val="28"/>
          <w:szCs w:val="28"/>
        </w:rPr>
        <w:t xml:space="preserve">ие, </w:t>
      </w:r>
      <w:r w:rsidRPr="002300EA">
        <w:rPr>
          <w:sz w:val="28"/>
          <w:szCs w:val="28"/>
        </w:rPr>
        <w:t>ношение, перевозку, транспортирование, использование, изъятие, уничтожение, ввоз в Российскую Федерацию и вывоз из Российской Федерации.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2300EA">
        <w:rPr>
          <w:sz w:val="28"/>
          <w:szCs w:val="28"/>
        </w:rPr>
        <w:t xml:space="preserve"> 54 Правил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>814 устанавливает, что хранение оружия и патронов разрешается юридическим и физическим лицам, полу</w:t>
      </w:r>
      <w:r w:rsidRPr="002300EA">
        <w:rPr>
          <w:sz w:val="28"/>
          <w:szCs w:val="28"/>
        </w:rPr>
        <w:t>чившим в органах внутренних дел разрешения на хранение, или хранение и использование, или хранение и ношение оружия.</w:t>
      </w:r>
    </w:p>
    <w:p w:rsidR="00BC540B" w:rsidP="00BC540B">
      <w:pPr>
        <w:ind w:firstLine="851"/>
        <w:jc w:val="both"/>
        <w:rPr>
          <w:sz w:val="28"/>
          <w:szCs w:val="28"/>
        </w:rPr>
      </w:pPr>
      <w:r w:rsidRPr="002300EA">
        <w:rPr>
          <w:sz w:val="28"/>
          <w:szCs w:val="28"/>
        </w:rPr>
        <w:t xml:space="preserve">В соответствии с п. 62 Правил </w:t>
      </w:r>
      <w:r>
        <w:rPr>
          <w:sz w:val="28"/>
          <w:szCs w:val="28"/>
        </w:rPr>
        <w:t>№</w:t>
      </w:r>
      <w:r w:rsidRPr="002300EA">
        <w:rPr>
          <w:sz w:val="28"/>
          <w:szCs w:val="28"/>
        </w:rPr>
        <w:t>814 ношение и использование оружия осуществляется на основании выданных органами внутренних дел лицензий либ</w:t>
      </w:r>
      <w:r w:rsidRPr="002300EA">
        <w:rPr>
          <w:sz w:val="28"/>
          <w:szCs w:val="28"/>
        </w:rPr>
        <w:t xml:space="preserve">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</w:t>
      </w:r>
      <w:r>
        <w:rPr>
          <w:sz w:val="28"/>
          <w:szCs w:val="28"/>
        </w:rPr>
        <w:t>«</w:t>
      </w:r>
      <w:r w:rsidRPr="002300EA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2300EA">
        <w:rPr>
          <w:sz w:val="28"/>
          <w:szCs w:val="28"/>
        </w:rPr>
        <w:t xml:space="preserve">, в частности, гражданами Российской Федерации - во время охоты, проведения спортивных </w:t>
      </w:r>
      <w:r w:rsidRPr="002300EA">
        <w:rPr>
          <w:sz w:val="28"/>
          <w:szCs w:val="28"/>
        </w:rPr>
        <w:t>мероприятий, тренировочных и учебных стрельб, а также в целях самообороны.</w:t>
      </w:r>
    </w:p>
    <w:p w:rsidR="00BC540B" w:rsidP="00BC540B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 w:rsidRPr="002300EA">
        <w:rPr>
          <w:sz w:val="28"/>
          <w:szCs w:val="28"/>
        </w:rPr>
        <w:t>Из материалов дела следует,</w:t>
      </w:r>
      <w:r>
        <w:rPr>
          <w:sz w:val="28"/>
          <w:szCs w:val="28"/>
        </w:rPr>
        <w:t xml:space="preserve"> что </w:t>
      </w:r>
      <w:r w:rsidRPr="005B50BA" w:rsidR="00023A1A">
        <w:rPr>
          <w:sz w:val="28"/>
          <w:szCs w:val="28"/>
        </w:rPr>
        <w:t xml:space="preserve">04.01.2024 в 04 час. </w:t>
      </w:r>
      <w:r w:rsidR="00023A1A">
        <w:rPr>
          <w:sz w:val="28"/>
          <w:szCs w:val="28"/>
        </w:rPr>
        <w:t>4</w:t>
      </w:r>
      <w:r w:rsidRPr="005B50BA" w:rsidR="00023A1A">
        <w:rPr>
          <w:sz w:val="28"/>
          <w:szCs w:val="28"/>
        </w:rPr>
        <w:t xml:space="preserve">1 мин., находясь по адресу: </w:t>
      </w:r>
      <w:r w:rsidR="001E3D7D">
        <w:rPr>
          <w:sz w:val="28"/>
          <w:szCs w:val="28"/>
        </w:rPr>
        <w:t>«данные изъяты»</w:t>
      </w:r>
      <w:r w:rsidRPr="005B50BA" w:rsidR="00023A1A">
        <w:rPr>
          <w:sz w:val="28"/>
          <w:szCs w:val="28"/>
        </w:rPr>
        <w:t xml:space="preserve">, </w:t>
      </w:r>
      <w:r w:rsidR="00023A1A">
        <w:rPr>
          <w:sz w:val="28"/>
          <w:szCs w:val="28"/>
        </w:rPr>
        <w:t>Гучигов</w:t>
      </w:r>
      <w:r w:rsidR="00023A1A">
        <w:rPr>
          <w:sz w:val="28"/>
          <w:szCs w:val="28"/>
        </w:rPr>
        <w:t xml:space="preserve"> М.Х. хранил при себе огнестрельное оружие ограниченного поражения </w:t>
      </w:r>
      <w:r w:rsidR="001E3D7D">
        <w:rPr>
          <w:sz w:val="28"/>
          <w:szCs w:val="28"/>
        </w:rPr>
        <w:t>«данные изъяты»</w:t>
      </w:r>
      <w:r w:rsidR="001E3D7D">
        <w:rPr>
          <w:sz w:val="28"/>
          <w:szCs w:val="28"/>
        </w:rPr>
        <w:t xml:space="preserve">, </w:t>
      </w:r>
      <w:r w:rsidRPr="005B50BA" w:rsidR="00023A1A">
        <w:rPr>
          <w:sz w:val="28"/>
          <w:szCs w:val="28"/>
        </w:rPr>
        <w:t>на которое</w:t>
      </w:r>
      <w:r w:rsidR="00023A1A">
        <w:rPr>
          <w:sz w:val="28"/>
          <w:szCs w:val="28"/>
        </w:rPr>
        <w:t xml:space="preserve"> не имел </w:t>
      </w:r>
      <w:r w:rsidRPr="005B50BA" w:rsidR="00023A1A">
        <w:rPr>
          <w:sz w:val="28"/>
          <w:szCs w:val="28"/>
        </w:rPr>
        <w:t>разрешени</w:t>
      </w:r>
      <w:r w:rsidR="00023A1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3F2CC6" w:rsidP="00FD5C04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4" w:history="1">
        <w:r w:rsidRPr="00BA7D98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4</w:t>
        </w:r>
        <w:r w:rsidRPr="00BA7D98">
          <w:rPr>
            <w:rFonts w:eastAsiaTheme="minorHAnsi"/>
            <w:sz w:val="28"/>
            <w:szCs w:val="28"/>
            <w:lang w:eastAsia="en-US"/>
          </w:rPr>
          <w:t xml:space="preserve"> ст. </w:t>
        </w:r>
        <w:r>
          <w:rPr>
            <w:rFonts w:eastAsiaTheme="minorHAnsi"/>
            <w:sz w:val="28"/>
            <w:szCs w:val="28"/>
            <w:lang w:eastAsia="en-US"/>
          </w:rPr>
          <w:t>20</w:t>
        </w:r>
        <w:r w:rsidRPr="00BA7D98">
          <w:rPr>
            <w:rFonts w:eastAsiaTheme="minorHAnsi"/>
            <w:sz w:val="28"/>
            <w:szCs w:val="28"/>
            <w:lang w:eastAsia="en-US"/>
          </w:rPr>
          <w:t>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="00023A1A">
        <w:rPr>
          <w:sz w:val="28"/>
          <w:szCs w:val="28"/>
        </w:rPr>
        <w:t>Гучигова М.Х.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в его совершении подтверждены совокупностью доказательств, достоверность и допуст</w:t>
      </w:r>
      <w:r w:rsidRPr="00BA7D98">
        <w:rPr>
          <w:rFonts w:eastAsiaTheme="minorHAnsi"/>
          <w:sz w:val="28"/>
          <w:szCs w:val="28"/>
          <w:lang w:eastAsia="en-US"/>
        </w:rPr>
        <w:t xml:space="preserve">имость которых сомнений не вызывают, а именно: протоколом  </w:t>
      </w:r>
      <w:r w:rsidR="00023A1A">
        <w:rPr>
          <w:rFonts w:eastAsiaTheme="minorHAnsi"/>
          <w:sz w:val="28"/>
          <w:szCs w:val="28"/>
          <w:lang w:eastAsia="en-US"/>
        </w:rPr>
        <w:t xml:space="preserve">ЗРК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1E3D7D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BA7D98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>
        <w:rPr>
          <w:rFonts w:eastAsiaTheme="minorHAnsi"/>
          <w:sz w:val="28"/>
          <w:szCs w:val="28"/>
          <w:lang w:eastAsia="en-US"/>
        </w:rPr>
        <w:t>04.0</w:t>
      </w:r>
      <w:r w:rsidR="00023A1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.20</w:t>
      </w:r>
      <w:r w:rsidR="0017442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BA7D98">
        <w:rPr>
          <w:rFonts w:eastAsiaTheme="minorHAnsi"/>
          <w:sz w:val="28"/>
          <w:szCs w:val="28"/>
          <w:lang w:eastAsia="en-US"/>
        </w:rPr>
        <w:t xml:space="preserve"> (л.д. 1); </w:t>
      </w:r>
      <w:r>
        <w:rPr>
          <w:rFonts w:eastAsiaTheme="minorHAnsi"/>
          <w:sz w:val="28"/>
          <w:szCs w:val="28"/>
          <w:lang w:eastAsia="en-US"/>
        </w:rPr>
        <w:t>рапортом от 04.01.2021 оперативного дежурного ОП3№ Центральный УМВД России по г. Симферополю (л.д. 3)</w:t>
      </w:r>
      <w:r w:rsidR="00023A1A">
        <w:rPr>
          <w:rFonts w:eastAsiaTheme="minorHAnsi"/>
          <w:sz w:val="28"/>
          <w:szCs w:val="28"/>
          <w:lang w:eastAsia="en-US"/>
        </w:rPr>
        <w:t>, протоколом осмотра места происшествия от 04.1.2024 (л.д. 8-11) и фотоматериалами к нему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95A28" w:rsidRPr="00BA7D98" w:rsidP="00695A28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BA7D98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</w:t>
      </w:r>
      <w:r w:rsidRPr="00BA7D98">
        <w:rPr>
          <w:rFonts w:eastAsiaTheme="minorHAnsi"/>
          <w:sz w:val="28"/>
          <w:szCs w:val="28"/>
          <w:lang w:eastAsia="en-US"/>
        </w:rPr>
        <w:t xml:space="preserve">равонарушении права, предусмотренные </w:t>
      </w:r>
      <w:hyperlink r:id="rId6" w:history="1">
        <w:r w:rsidRPr="00BA7D98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7" w:history="1">
        <w:r w:rsidRPr="00BA7D98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="00023A1A">
        <w:rPr>
          <w:sz w:val="28"/>
          <w:szCs w:val="28"/>
        </w:rPr>
        <w:t>Гучигова М.Х</w:t>
      </w:r>
      <w:r w:rsidR="00FD5C0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разъяснены, о чем в соответствующей графе протокола имеется его подпись.</w:t>
      </w:r>
    </w:p>
    <w:p w:rsidR="00A02680" w:rsidRPr="006625B9" w:rsidP="00A0268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63C78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</w:t>
      </w:r>
      <w:r w:rsidRPr="00063C78">
        <w:rPr>
          <w:rFonts w:eastAsiaTheme="minorHAnsi"/>
          <w:sz w:val="28"/>
          <w:szCs w:val="28"/>
          <w:lang w:eastAsia="en-US"/>
        </w:rPr>
        <w:t xml:space="preserve">оей совокупности достаточными для установления всех обстоятельств дела и для подтверждения виновности </w:t>
      </w:r>
      <w:r w:rsidR="00023A1A">
        <w:rPr>
          <w:sz w:val="28"/>
          <w:szCs w:val="28"/>
        </w:rPr>
        <w:t>Гучигова М.Х</w:t>
      </w:r>
      <w:r w:rsidR="00074990">
        <w:rPr>
          <w:rFonts w:eastAsiaTheme="minorHAnsi"/>
          <w:sz w:val="28"/>
          <w:szCs w:val="28"/>
          <w:lang w:eastAsia="en-US"/>
        </w:rPr>
        <w:t xml:space="preserve">. </w:t>
      </w:r>
      <w:r w:rsidRPr="00063C78">
        <w:rPr>
          <w:rFonts w:eastAsiaTheme="minorHAnsi"/>
          <w:sz w:val="28"/>
          <w:szCs w:val="28"/>
          <w:lang w:eastAsia="en-US"/>
        </w:rPr>
        <w:t>в совершении административного</w:t>
      </w:r>
      <w:r w:rsidRPr="006625B9">
        <w:rPr>
          <w:rFonts w:eastAsiaTheme="minorHAnsi"/>
          <w:sz w:val="28"/>
          <w:szCs w:val="28"/>
          <w:lang w:eastAsia="en-US"/>
        </w:rPr>
        <w:t xml:space="preserve"> правонарушения, предусмотренного </w:t>
      </w:r>
      <w:hyperlink r:id="rId8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 w:rsidR="003F2CC6">
          <w:rPr>
            <w:rFonts w:eastAsiaTheme="minorHAnsi"/>
            <w:sz w:val="28"/>
            <w:szCs w:val="28"/>
            <w:lang w:eastAsia="en-US"/>
          </w:rPr>
          <w:t>4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2</w:t>
        </w:r>
        <w:r w:rsidR="003F2CC6">
          <w:rPr>
            <w:rFonts w:eastAsiaTheme="minorHAnsi"/>
            <w:sz w:val="28"/>
            <w:szCs w:val="28"/>
            <w:lang w:eastAsia="en-US"/>
          </w:rPr>
          <w:t>0</w:t>
        </w:r>
        <w:r w:rsidRPr="006625B9">
          <w:rPr>
            <w:rFonts w:eastAsiaTheme="minorHAnsi"/>
            <w:sz w:val="28"/>
            <w:szCs w:val="28"/>
            <w:lang w:eastAsia="en-US"/>
          </w:rPr>
          <w:t>.</w:t>
        </w:r>
      </w:hyperlink>
      <w:r w:rsidRPr="006625B9">
        <w:rPr>
          <w:rFonts w:eastAsiaTheme="minorHAnsi"/>
          <w:sz w:val="28"/>
          <w:szCs w:val="28"/>
          <w:lang w:eastAsia="en-US"/>
        </w:rPr>
        <w:t>8 КоАП РФ.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</w:t>
      </w:r>
      <w:r w:rsidRPr="00A47F4F">
        <w:rPr>
          <w:sz w:val="28"/>
          <w:szCs w:val="28"/>
        </w:rPr>
        <w:t>ек, иных обстоятельств, исключающих производство по делу об административном правонарушении, не имеется.</w:t>
      </w:r>
    </w:p>
    <w:p w:rsidR="00A02680" w:rsidRPr="00581341" w:rsidP="00A02680">
      <w:pPr>
        <w:ind w:right="-2" w:firstLine="567"/>
        <w:jc w:val="both"/>
        <w:rPr>
          <w:sz w:val="28"/>
          <w:szCs w:val="28"/>
        </w:rPr>
      </w:pPr>
      <w:r w:rsidRPr="00581341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581341">
        <w:rPr>
          <w:sz w:val="28"/>
          <w:szCs w:val="28"/>
        </w:rPr>
        <w:t xml:space="preserve">людением требований закона, противоречий не содержит. Права </w:t>
      </w:r>
      <w:r w:rsidRPr="00581341">
        <w:rPr>
          <w:sz w:val="28"/>
          <w:szCs w:val="28"/>
        </w:rPr>
        <w:t xml:space="preserve">и законные интересы </w:t>
      </w:r>
      <w:r w:rsidR="00023A1A">
        <w:rPr>
          <w:sz w:val="28"/>
          <w:szCs w:val="28"/>
        </w:rPr>
        <w:t>Гучигова М.Х</w:t>
      </w:r>
      <w:r w:rsidR="003F2CC6">
        <w:rPr>
          <w:rFonts w:eastAsiaTheme="minorHAnsi"/>
          <w:sz w:val="28"/>
          <w:szCs w:val="28"/>
          <w:lang w:eastAsia="en-US"/>
        </w:rPr>
        <w:t>.</w:t>
      </w:r>
      <w:r w:rsidR="003F2CC6">
        <w:rPr>
          <w:sz w:val="28"/>
          <w:szCs w:val="28"/>
        </w:rPr>
        <w:t xml:space="preserve"> </w:t>
      </w:r>
      <w:r w:rsidR="009157E1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При назначении административного наказания за административное правонарушение суд, руко</w:t>
      </w:r>
      <w:r w:rsidRPr="00A47F4F">
        <w:rPr>
          <w:sz w:val="28"/>
          <w:szCs w:val="28"/>
        </w:rPr>
        <w:t>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EE2F41" w:rsidRPr="00EE3097" w:rsidP="00EE2F41">
      <w:pPr>
        <w:ind w:firstLine="567"/>
        <w:jc w:val="both"/>
        <w:rPr>
          <w:rFonts w:ascii="Verdana" w:hAnsi="Verdana"/>
          <w:sz w:val="28"/>
          <w:szCs w:val="28"/>
        </w:rPr>
      </w:pPr>
      <w:r w:rsidRPr="00EE3097">
        <w:rPr>
          <w:sz w:val="28"/>
          <w:szCs w:val="28"/>
        </w:rPr>
        <w:t xml:space="preserve">Обстоятельствами, смягчающим административную ответственность, являются признание вины, </w:t>
      </w:r>
      <w:r w:rsidRPr="00EE3097">
        <w:rPr>
          <w:rFonts w:eastAsia="Calibri"/>
          <w:sz w:val="28"/>
          <w:szCs w:val="28"/>
          <w:lang w:eastAsia="en-US"/>
        </w:rPr>
        <w:t>раскаяние лица, сов</w:t>
      </w:r>
      <w:r w:rsidRPr="00EE3097">
        <w:rPr>
          <w:rFonts w:eastAsia="Calibri"/>
          <w:sz w:val="28"/>
          <w:szCs w:val="28"/>
          <w:lang w:eastAsia="en-US"/>
        </w:rPr>
        <w:t>ершившего административное правонарушение</w:t>
      </w:r>
      <w:r w:rsidRPr="00EE3097">
        <w:rPr>
          <w:sz w:val="28"/>
          <w:szCs w:val="28"/>
        </w:rPr>
        <w:t>.</w:t>
      </w:r>
    </w:p>
    <w:p w:rsidR="00EE2F41" w:rsidRPr="00EE3097" w:rsidP="00EE2F41">
      <w:pPr>
        <w:ind w:firstLine="567"/>
        <w:jc w:val="both"/>
        <w:rPr>
          <w:sz w:val="28"/>
          <w:szCs w:val="28"/>
        </w:rPr>
      </w:pPr>
      <w:r w:rsidRPr="00EE3097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E2F41" w:rsidRPr="00581341" w:rsidP="00EE2F41">
      <w:pPr>
        <w:ind w:right="-2" w:firstLine="567"/>
        <w:jc w:val="both"/>
        <w:rPr>
          <w:sz w:val="28"/>
          <w:szCs w:val="28"/>
        </w:rPr>
      </w:pPr>
      <w:r w:rsidRPr="00EE3097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EE3097">
        <w:rPr>
          <w:sz w:val="28"/>
          <w:szCs w:val="28"/>
        </w:rPr>
        <w:t xml:space="preserve"> учитывая конкретные обстоятельства правонарушения, данные о личности виновного, наличие смягчающих и</w:t>
      </w:r>
      <w:r>
        <w:rPr>
          <w:sz w:val="28"/>
          <w:szCs w:val="28"/>
        </w:rPr>
        <w:t xml:space="preserve"> отсутствие обстоятельств отягчающих </w:t>
      </w:r>
      <w:r w:rsidRPr="002D0F7C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Pr="00581341">
        <w:rPr>
          <w:sz w:val="28"/>
          <w:szCs w:val="28"/>
        </w:rPr>
        <w:t xml:space="preserve">суд считает необходимым подвергнуть </w:t>
      </w:r>
      <w:r w:rsidR="00023A1A">
        <w:rPr>
          <w:sz w:val="28"/>
          <w:szCs w:val="28"/>
        </w:rPr>
        <w:t>Гучигова М.Х</w:t>
      </w:r>
      <w:r w:rsidR="00074990">
        <w:rPr>
          <w:rFonts w:eastAsiaTheme="minorHAnsi"/>
          <w:sz w:val="28"/>
          <w:szCs w:val="28"/>
          <w:lang w:eastAsia="en-US"/>
        </w:rPr>
        <w:t>.</w:t>
      </w:r>
      <w:r w:rsidR="009157E1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 xml:space="preserve">административному наказанию в виде штрафа в </w:t>
      </w:r>
      <w:r>
        <w:rPr>
          <w:sz w:val="28"/>
          <w:szCs w:val="28"/>
        </w:rPr>
        <w:t>размере</w:t>
      </w:r>
      <w:r w:rsidRPr="00581341">
        <w:rPr>
          <w:sz w:val="28"/>
          <w:szCs w:val="28"/>
        </w:rPr>
        <w:t xml:space="preserve"> </w:t>
      </w:r>
      <w:r w:rsidR="003F2CC6">
        <w:rPr>
          <w:sz w:val="28"/>
          <w:szCs w:val="28"/>
        </w:rPr>
        <w:t>500</w:t>
      </w:r>
      <w:r w:rsidRPr="00581341">
        <w:rPr>
          <w:sz w:val="28"/>
          <w:szCs w:val="28"/>
        </w:rPr>
        <w:t xml:space="preserve"> рублей</w:t>
      </w:r>
      <w:r w:rsidR="003F2CC6">
        <w:rPr>
          <w:sz w:val="28"/>
          <w:szCs w:val="28"/>
        </w:rPr>
        <w:t xml:space="preserve">. </w:t>
      </w:r>
    </w:p>
    <w:p w:rsidR="00A02680" w:rsidRPr="00BA7D98" w:rsidP="000C3CFD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На основании изложенного, руководствуясь ст.ст. 4.1, 26.11, </w:t>
      </w:r>
      <w:r w:rsidRPr="00016E21" w:rsidR="009C69E8">
        <w:rPr>
          <w:sz w:val="28"/>
          <w:szCs w:val="28"/>
        </w:rPr>
        <w:t>29.9, 29.10, 29.11</w:t>
      </w:r>
      <w:r w:rsidR="009C69E8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A02680" w:rsidRPr="00BA7D98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A02680" w:rsidRPr="00BA7D98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A7D98">
        <w:rPr>
          <w:b/>
          <w:color w:val="000000"/>
          <w:sz w:val="28"/>
          <w:szCs w:val="28"/>
        </w:rPr>
        <w:t>ПОСТАНОВИЛ:</w:t>
      </w:r>
    </w:p>
    <w:p w:rsidR="009C69E8" w:rsidRPr="00016E21" w:rsidP="009C6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Гучигова</w:t>
      </w:r>
      <w:r>
        <w:rPr>
          <w:sz w:val="28"/>
          <w:szCs w:val="28"/>
        </w:rPr>
        <w:t xml:space="preserve"> М</w:t>
      </w:r>
      <w:r w:rsidR="001E3D7D">
        <w:rPr>
          <w:sz w:val="28"/>
          <w:szCs w:val="28"/>
        </w:rPr>
        <w:t xml:space="preserve">.Х. </w:t>
      </w:r>
      <w:r w:rsidRPr="00016E21">
        <w:rPr>
          <w:sz w:val="28"/>
          <w:szCs w:val="28"/>
        </w:rPr>
        <w:t>признать виновным в совершении административного правонарушения, предусм</w:t>
      </w:r>
      <w:r>
        <w:rPr>
          <w:sz w:val="28"/>
          <w:szCs w:val="28"/>
        </w:rPr>
        <w:t>отренного ч. 4</w:t>
      </w:r>
      <w:r w:rsidRPr="00016E21">
        <w:rPr>
          <w:sz w:val="28"/>
          <w:szCs w:val="28"/>
        </w:rPr>
        <w:t xml:space="preserve"> ст. 20.8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500</w:t>
      </w:r>
      <w:r w:rsidRPr="00016E21">
        <w:rPr>
          <w:sz w:val="28"/>
          <w:szCs w:val="28"/>
        </w:rPr>
        <w:t xml:space="preserve"> (</w:t>
      </w:r>
      <w:r>
        <w:rPr>
          <w:sz w:val="28"/>
          <w:szCs w:val="28"/>
        </w:rPr>
        <w:t>пятисот</w:t>
      </w:r>
      <w:r w:rsidRPr="00016E21">
        <w:rPr>
          <w:sz w:val="28"/>
          <w:szCs w:val="28"/>
        </w:rPr>
        <w:t xml:space="preserve">) рублей.  </w:t>
      </w:r>
    </w:p>
    <w:p w:rsidR="009C69E8" w:rsidP="009C69E8">
      <w:pPr>
        <w:ind w:firstLine="709"/>
        <w:jc w:val="both"/>
        <w:rPr>
          <w:sz w:val="28"/>
          <w:szCs w:val="28"/>
        </w:rPr>
      </w:pPr>
      <w:r w:rsidRPr="00613738">
        <w:rPr>
          <w:sz w:val="28"/>
          <w:szCs w:val="28"/>
        </w:rPr>
        <w:t xml:space="preserve">Реквизиты для оплаты штрафа: </w:t>
      </w:r>
      <w:r w:rsidRPr="00CF61D8" w:rsidR="00A220F3">
        <w:rPr>
          <w:sz w:val="28"/>
          <w:szCs w:val="28"/>
        </w:rPr>
        <w:t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01333 01 0000 140,</w:t>
      </w:r>
      <w:r w:rsidR="00A220F3">
        <w:rPr>
          <w:sz w:val="28"/>
          <w:szCs w:val="28"/>
        </w:rPr>
        <w:t xml:space="preserve"> </w:t>
      </w:r>
      <w:r w:rsidRPr="00613738">
        <w:rPr>
          <w:sz w:val="28"/>
          <w:szCs w:val="28"/>
        </w:rPr>
        <w:t xml:space="preserve">УИН </w:t>
      </w:r>
      <w:r w:rsidRPr="00C31B32" w:rsidR="00C31B32">
        <w:rPr>
          <w:sz w:val="28"/>
          <w:szCs w:val="28"/>
        </w:rPr>
        <w:t>0410760300165000432420124</w:t>
      </w:r>
      <w:r w:rsidRPr="00613738">
        <w:rPr>
          <w:sz w:val="28"/>
          <w:szCs w:val="28"/>
        </w:rPr>
        <w:t>, постановление по делу №05-00</w:t>
      </w:r>
      <w:r w:rsidR="00A220F3">
        <w:rPr>
          <w:sz w:val="28"/>
          <w:szCs w:val="28"/>
        </w:rPr>
        <w:t>4</w:t>
      </w:r>
      <w:r w:rsidR="00023A1A">
        <w:rPr>
          <w:sz w:val="28"/>
          <w:szCs w:val="28"/>
        </w:rPr>
        <w:t>3</w:t>
      </w:r>
      <w:r w:rsidRPr="00613738">
        <w:rPr>
          <w:sz w:val="28"/>
          <w:szCs w:val="28"/>
        </w:rPr>
        <w:t>/1</w:t>
      </w:r>
      <w:r w:rsidR="00A220F3">
        <w:rPr>
          <w:sz w:val="28"/>
          <w:szCs w:val="28"/>
        </w:rPr>
        <w:t>6</w:t>
      </w:r>
      <w:r w:rsidRPr="00613738">
        <w:rPr>
          <w:sz w:val="28"/>
          <w:szCs w:val="28"/>
        </w:rPr>
        <w:t xml:space="preserve">/2024 от </w:t>
      </w:r>
      <w:r w:rsidR="00A220F3">
        <w:rPr>
          <w:sz w:val="28"/>
          <w:szCs w:val="28"/>
        </w:rPr>
        <w:t>13</w:t>
      </w:r>
      <w:r>
        <w:rPr>
          <w:sz w:val="28"/>
          <w:szCs w:val="28"/>
        </w:rPr>
        <w:t>.02</w:t>
      </w:r>
      <w:r w:rsidRPr="00613738">
        <w:rPr>
          <w:sz w:val="28"/>
          <w:szCs w:val="28"/>
        </w:rPr>
        <w:t xml:space="preserve">.2024 в отношении </w:t>
      </w:r>
      <w:r w:rsidR="00023A1A">
        <w:rPr>
          <w:sz w:val="28"/>
          <w:szCs w:val="28"/>
        </w:rPr>
        <w:t>Гучигова</w:t>
      </w:r>
      <w:r w:rsidR="00023A1A">
        <w:rPr>
          <w:sz w:val="28"/>
          <w:szCs w:val="28"/>
        </w:rPr>
        <w:t xml:space="preserve"> М</w:t>
      </w:r>
      <w:r w:rsidR="001E3D7D">
        <w:rPr>
          <w:sz w:val="28"/>
          <w:szCs w:val="28"/>
        </w:rPr>
        <w:t xml:space="preserve">.Х. </w:t>
      </w:r>
      <w:r w:rsidRPr="00613738">
        <w:rPr>
          <w:sz w:val="28"/>
          <w:szCs w:val="28"/>
        </w:rPr>
        <w:t xml:space="preserve">  </w:t>
      </w:r>
    </w:p>
    <w:p w:rsidR="00B41834" w:rsidP="00023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Изъятые протоколом осмотра места происшествия от 04.01.2024 разрешение на хранение и ношение оружия №</w:t>
      </w:r>
      <w:r w:rsidR="001E3D7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имя Садыков А</w:t>
      </w:r>
      <w:r w:rsidR="001E3D7D">
        <w:rPr>
          <w:sz w:val="28"/>
          <w:szCs w:val="28"/>
        </w:rPr>
        <w:t>.Х.</w:t>
      </w:r>
      <w:r>
        <w:rPr>
          <w:sz w:val="28"/>
          <w:szCs w:val="28"/>
        </w:rPr>
        <w:t xml:space="preserve"> от 30.04.2021, пистолет </w:t>
      </w:r>
      <w:r w:rsidR="001E3D7D">
        <w:rPr>
          <w:sz w:val="28"/>
          <w:szCs w:val="28"/>
        </w:rPr>
        <w:t>«данные изъяты»</w:t>
      </w:r>
      <w:r w:rsidR="000C0BB7">
        <w:rPr>
          <w:sz w:val="28"/>
          <w:szCs w:val="28"/>
        </w:rPr>
        <w:t>, удостоверение ЮФО №0001191 на имя Садыков А</w:t>
      </w:r>
      <w:r w:rsidR="001E3D7D">
        <w:rPr>
          <w:sz w:val="28"/>
          <w:szCs w:val="28"/>
        </w:rPr>
        <w:t xml:space="preserve">.Х. </w:t>
      </w:r>
      <w:r w:rsidR="001E3D7D">
        <w:rPr>
          <w:sz w:val="28"/>
          <w:szCs w:val="28"/>
        </w:rPr>
        <w:t>«данные изъяты»</w:t>
      </w:r>
      <w:r w:rsidR="001E3D7D">
        <w:rPr>
          <w:sz w:val="28"/>
          <w:szCs w:val="28"/>
        </w:rPr>
        <w:t xml:space="preserve"> </w:t>
      </w:r>
      <w:r w:rsidR="000C0BB7">
        <w:rPr>
          <w:sz w:val="28"/>
          <w:szCs w:val="28"/>
        </w:rPr>
        <w:t xml:space="preserve">в обложке черного цвета, водительское </w:t>
      </w:r>
      <w:r w:rsidR="000C0BB7">
        <w:rPr>
          <w:sz w:val="28"/>
          <w:szCs w:val="28"/>
        </w:rPr>
        <w:t>удостоверение на имя Садыков А</w:t>
      </w:r>
      <w:r w:rsidR="001E3D7D">
        <w:rPr>
          <w:sz w:val="28"/>
          <w:szCs w:val="28"/>
        </w:rPr>
        <w:t xml:space="preserve">.Х. </w:t>
      </w:r>
      <w:r w:rsidR="001E3D7D">
        <w:rPr>
          <w:sz w:val="28"/>
          <w:szCs w:val="28"/>
        </w:rPr>
        <w:t>«данные изъяты»</w:t>
      </w:r>
      <w:r w:rsidR="000C0BB7">
        <w:rPr>
          <w:sz w:val="28"/>
          <w:szCs w:val="28"/>
        </w:rPr>
        <w:t>, - вернуть по принадлежности.</w:t>
      </w:r>
      <w:r>
        <w:rPr>
          <w:sz w:val="28"/>
          <w:szCs w:val="28"/>
        </w:rPr>
        <w:t xml:space="preserve"> </w:t>
      </w:r>
    </w:p>
    <w:p w:rsidR="00A02680" w:rsidRPr="006A1D63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 xml:space="preserve">Разъяснить, что в </w:t>
      </w:r>
      <w:r w:rsidRPr="006A1D63">
        <w:rPr>
          <w:color w:val="000000" w:themeColor="text1"/>
          <w:sz w:val="28"/>
          <w:szCs w:val="28"/>
        </w:rPr>
        <w:t>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</w:t>
      </w:r>
      <w:r w:rsidRPr="006A1D63">
        <w:rPr>
          <w:color w:val="000000" w:themeColor="text1"/>
          <w:sz w:val="28"/>
          <w:szCs w:val="28"/>
        </w:rPr>
        <w:t xml:space="preserve"> или рассрочки, предусмотренных статьей 31.5 Кодекса Российской Федерации об административных правонарушениях.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</w:t>
      </w:r>
      <w:r w:rsidRPr="00BA7D98">
        <w:rPr>
          <w:color w:val="000000" w:themeColor="text1"/>
          <w:sz w:val="28"/>
          <w:szCs w:val="28"/>
        </w:rPr>
        <w:t xml:space="preserve">Центрального судебного </w:t>
      </w:r>
      <w:r w:rsidRPr="00BA7D98">
        <w:rPr>
          <w:color w:val="000000" w:themeColor="text1"/>
          <w:sz w:val="28"/>
          <w:szCs w:val="28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</w:t>
      </w:r>
      <w:r w:rsidRPr="00BA7D98">
        <w:rPr>
          <w:color w:val="000000" w:themeColor="text1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680" w:rsidP="000C3CFD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Постановление может быть обжаловано в Центральный районный</w:t>
      </w:r>
      <w:r w:rsidRPr="00BA7D98">
        <w:rPr>
          <w:sz w:val="28"/>
          <w:szCs w:val="28"/>
        </w:rPr>
        <w:t xml:space="preserve">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C3CFD" w:rsidRPr="00BA7D98" w:rsidP="000C3CFD">
      <w:pPr>
        <w:ind w:right="-2" w:firstLine="567"/>
        <w:jc w:val="both"/>
        <w:rPr>
          <w:sz w:val="28"/>
          <w:szCs w:val="28"/>
        </w:rPr>
      </w:pPr>
    </w:p>
    <w:p w:rsidR="00A02680" w:rsidRPr="00BA7D98" w:rsidP="000C3CFD">
      <w:pPr>
        <w:ind w:right="-2" w:firstLine="567"/>
        <w:jc w:val="both"/>
        <w:rPr>
          <w:sz w:val="28"/>
          <w:szCs w:val="28"/>
        </w:rPr>
      </w:pPr>
    </w:p>
    <w:p w:rsidR="00E641E6" w:rsidRPr="003B12D3" w:rsidP="00E641E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Pr="003B12D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4CF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9524CF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9524CF">
        <w:rPr>
          <w:sz w:val="28"/>
          <w:szCs w:val="28"/>
        </w:rPr>
        <w:t>Ильгова</w:t>
      </w:r>
    </w:p>
    <w:p w:rsidR="00E641E6" w:rsidRPr="003B12D3" w:rsidP="00E641E6">
      <w:pPr>
        <w:ind w:right="19" w:firstLine="567"/>
        <w:rPr>
          <w:sz w:val="28"/>
          <w:szCs w:val="28"/>
        </w:rPr>
      </w:pPr>
    </w:p>
    <w:p w:rsidR="00E641E6" w:rsidRPr="00963E4F" w:rsidP="00E641E6">
      <w:pPr>
        <w:ind w:right="19" w:firstLine="567"/>
      </w:pPr>
    </w:p>
    <w:p w:rsidR="000C3CFD" w:rsidP="00E641E6">
      <w:pPr>
        <w:ind w:right="19" w:firstLine="567"/>
      </w:pPr>
    </w:p>
    <w:p w:rsidR="000C0BB7" w:rsidP="00E641E6">
      <w:pPr>
        <w:ind w:right="19" w:firstLine="567"/>
      </w:pPr>
    </w:p>
    <w:p w:rsidR="000C0BB7" w:rsidP="00E641E6">
      <w:pPr>
        <w:ind w:right="19" w:firstLine="567"/>
      </w:pPr>
    </w:p>
    <w:p w:rsidR="000C0BB7" w:rsidP="00E641E6">
      <w:pPr>
        <w:ind w:right="19" w:firstLine="567"/>
      </w:pPr>
    </w:p>
    <w:sectPr w:rsidSect="00EE2F41">
      <w:headerReference w:type="default" r:id="rId9"/>
      <w:pgSz w:w="11906" w:h="16838"/>
      <w:pgMar w:top="1440" w:right="1080" w:bottom="1440" w:left="1080" w:header="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F76691">
        <w:pPr>
          <w:pStyle w:val="Header"/>
          <w:jc w:val="right"/>
        </w:pPr>
      </w:p>
      <w:p w:rsidR="00F76691">
        <w:pPr>
          <w:pStyle w:val="Header"/>
          <w:jc w:val="right"/>
        </w:pPr>
      </w:p>
      <w:p w:rsidR="00F7669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1"/>
    <w:rsid w:val="000013D5"/>
    <w:rsid w:val="00007516"/>
    <w:rsid w:val="00016E21"/>
    <w:rsid w:val="0002143C"/>
    <w:rsid w:val="00023A1A"/>
    <w:rsid w:val="000260E4"/>
    <w:rsid w:val="000629BD"/>
    <w:rsid w:val="00063C78"/>
    <w:rsid w:val="00074990"/>
    <w:rsid w:val="00084608"/>
    <w:rsid w:val="000C0BB7"/>
    <w:rsid w:val="000C3CFD"/>
    <w:rsid w:val="000D05A6"/>
    <w:rsid w:val="000D269F"/>
    <w:rsid w:val="001007C3"/>
    <w:rsid w:val="001067BC"/>
    <w:rsid w:val="00174421"/>
    <w:rsid w:val="001825F0"/>
    <w:rsid w:val="001927DF"/>
    <w:rsid w:val="001E3149"/>
    <w:rsid w:val="001E3D7D"/>
    <w:rsid w:val="001E740A"/>
    <w:rsid w:val="001F4FAB"/>
    <w:rsid w:val="002300EA"/>
    <w:rsid w:val="00237F11"/>
    <w:rsid w:val="002873E5"/>
    <w:rsid w:val="00291A6A"/>
    <w:rsid w:val="002D0F7C"/>
    <w:rsid w:val="002E12C6"/>
    <w:rsid w:val="00302622"/>
    <w:rsid w:val="00303364"/>
    <w:rsid w:val="003042B8"/>
    <w:rsid w:val="003127FF"/>
    <w:rsid w:val="00357765"/>
    <w:rsid w:val="00383504"/>
    <w:rsid w:val="003A5645"/>
    <w:rsid w:val="003B12D3"/>
    <w:rsid w:val="003C3D82"/>
    <w:rsid w:val="003C6A8D"/>
    <w:rsid w:val="003E08B6"/>
    <w:rsid w:val="003E5987"/>
    <w:rsid w:val="003F2CC6"/>
    <w:rsid w:val="003F510B"/>
    <w:rsid w:val="00414504"/>
    <w:rsid w:val="00414E92"/>
    <w:rsid w:val="0042643F"/>
    <w:rsid w:val="00480599"/>
    <w:rsid w:val="00494537"/>
    <w:rsid w:val="004D23CC"/>
    <w:rsid w:val="00527D7C"/>
    <w:rsid w:val="005721C3"/>
    <w:rsid w:val="00581341"/>
    <w:rsid w:val="005B50BA"/>
    <w:rsid w:val="0060536D"/>
    <w:rsid w:val="00613738"/>
    <w:rsid w:val="00617100"/>
    <w:rsid w:val="006220F3"/>
    <w:rsid w:val="006625B9"/>
    <w:rsid w:val="00695A28"/>
    <w:rsid w:val="006A1D63"/>
    <w:rsid w:val="006A66EA"/>
    <w:rsid w:val="007C020C"/>
    <w:rsid w:val="007D17A6"/>
    <w:rsid w:val="007F367D"/>
    <w:rsid w:val="00812934"/>
    <w:rsid w:val="008424E1"/>
    <w:rsid w:val="008479C1"/>
    <w:rsid w:val="00855615"/>
    <w:rsid w:val="00865E15"/>
    <w:rsid w:val="00885EF2"/>
    <w:rsid w:val="008C61F5"/>
    <w:rsid w:val="008C6642"/>
    <w:rsid w:val="008D545C"/>
    <w:rsid w:val="008E3557"/>
    <w:rsid w:val="009157E1"/>
    <w:rsid w:val="009524CF"/>
    <w:rsid w:val="00962097"/>
    <w:rsid w:val="00963E4F"/>
    <w:rsid w:val="009701DB"/>
    <w:rsid w:val="00976806"/>
    <w:rsid w:val="00977289"/>
    <w:rsid w:val="009C69E8"/>
    <w:rsid w:val="00A02680"/>
    <w:rsid w:val="00A10DBC"/>
    <w:rsid w:val="00A220F3"/>
    <w:rsid w:val="00A438FB"/>
    <w:rsid w:val="00A47F4F"/>
    <w:rsid w:val="00A7770A"/>
    <w:rsid w:val="00AC65D2"/>
    <w:rsid w:val="00B26BF2"/>
    <w:rsid w:val="00B37BE9"/>
    <w:rsid w:val="00B41834"/>
    <w:rsid w:val="00BA7D98"/>
    <w:rsid w:val="00BC540B"/>
    <w:rsid w:val="00BC6560"/>
    <w:rsid w:val="00BE6BB0"/>
    <w:rsid w:val="00BF01B0"/>
    <w:rsid w:val="00C0308A"/>
    <w:rsid w:val="00C1090E"/>
    <w:rsid w:val="00C223BF"/>
    <w:rsid w:val="00C31B32"/>
    <w:rsid w:val="00C33BEF"/>
    <w:rsid w:val="00CD3327"/>
    <w:rsid w:val="00CD5051"/>
    <w:rsid w:val="00CE09F5"/>
    <w:rsid w:val="00CE3AD1"/>
    <w:rsid w:val="00CF61D8"/>
    <w:rsid w:val="00D07301"/>
    <w:rsid w:val="00D67B4C"/>
    <w:rsid w:val="00D67C5F"/>
    <w:rsid w:val="00D72742"/>
    <w:rsid w:val="00D75B4C"/>
    <w:rsid w:val="00DB6649"/>
    <w:rsid w:val="00E31DD3"/>
    <w:rsid w:val="00E5731A"/>
    <w:rsid w:val="00E641E6"/>
    <w:rsid w:val="00EE2F41"/>
    <w:rsid w:val="00EE3097"/>
    <w:rsid w:val="00F173F8"/>
    <w:rsid w:val="00F37676"/>
    <w:rsid w:val="00F76691"/>
    <w:rsid w:val="00FB1F10"/>
    <w:rsid w:val="00FD5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5B50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02680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026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2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02680"/>
  </w:style>
  <w:style w:type="character" w:styleId="Hyperlink">
    <w:name w:val="Hyperlink"/>
    <w:basedOn w:val="DefaultParagraphFont"/>
    <w:uiPriority w:val="99"/>
    <w:semiHidden/>
    <w:unhideWhenUsed/>
    <w:rsid w:val="00A026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641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41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5B5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BC564938485BA67AE25746A5E48ACB0EE3BF03DCD5AC9664B0AB4C4BDB29A2662996C7A1C6aB2EL" TargetMode="External" /><Relationship Id="rId5" Type="http://schemas.openxmlformats.org/officeDocument/2006/relationships/hyperlink" Target="consultantplus://offline/ref=2CCD9C48082E58C817921355EB08D41F50C1C9B96E1C4B987ED366EBAF29DF5272DD406FB4641C4FZ8j7P" TargetMode="External" /><Relationship Id="rId6" Type="http://schemas.openxmlformats.org/officeDocument/2006/relationships/hyperlink" Target="consultantplus://offline/ref=2CCD9C48082E58C817921355EB08D41F50C1C9B96E1C4B987ED366EBAF29DF5272DD406FB4641A47Z8jDP" TargetMode="External" /><Relationship Id="rId7" Type="http://schemas.openxmlformats.org/officeDocument/2006/relationships/hyperlink" Target="consultantplus://offline/ref=2CCD9C48082E58C817921355EB08D41F50C9CDBE664E1C9A2F8668EEA77997423C984D6EB56FZ1jFP" TargetMode="External" /><Relationship Id="rId8" Type="http://schemas.openxmlformats.org/officeDocument/2006/relationships/hyperlink" Target="consultantplus://offline/ref=0851DA230657E229E9EFB53F708168331782F475F8B773FE9C82960FD7324309813EAB0EF591ZAYD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