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0</w:t>
      </w:r>
      <w:r w:rsidR="00CA253D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253D">
        <w:rPr>
          <w:rFonts w:ascii="Times New Roman" w:eastAsia="Times New Roman" w:hAnsi="Times New Roman" w:cs="Times New Roman"/>
          <w:sz w:val="26"/>
          <w:szCs w:val="26"/>
        </w:rPr>
        <w:t xml:space="preserve">24 февраля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="003E6A59">
        <w:rPr>
          <w:rFonts w:ascii="Times New Roman" w:hAnsi="Times New Roman" w:cs="Times New Roman"/>
          <w:sz w:val="26"/>
          <w:szCs w:val="26"/>
        </w:rPr>
        <w:t>д</w:t>
      </w:r>
      <w:r w:rsidR="00506485">
        <w:rPr>
          <w:rFonts w:ascii="Times New Roman" w:hAnsi="Times New Roman" w:cs="Times New Roman"/>
          <w:sz w:val="26"/>
          <w:szCs w:val="26"/>
        </w:rPr>
        <w:t>иректора общества с ограниченной ответственностью «</w:t>
      </w:r>
      <w:r w:rsidR="00CA253D">
        <w:rPr>
          <w:rFonts w:ascii="Times New Roman" w:hAnsi="Times New Roman" w:cs="Times New Roman"/>
          <w:sz w:val="26"/>
          <w:szCs w:val="26"/>
        </w:rPr>
        <w:t>Престиж</w:t>
      </w:r>
      <w:r w:rsidR="00506485">
        <w:rPr>
          <w:rFonts w:ascii="Times New Roman" w:hAnsi="Times New Roman" w:cs="Times New Roman"/>
          <w:sz w:val="26"/>
          <w:szCs w:val="26"/>
        </w:rPr>
        <w:t xml:space="preserve">» </w:t>
      </w:r>
      <w:r w:rsidR="00CA253D">
        <w:rPr>
          <w:rFonts w:ascii="Times New Roman" w:hAnsi="Times New Roman" w:cs="Times New Roman"/>
          <w:sz w:val="26"/>
          <w:szCs w:val="26"/>
        </w:rPr>
        <w:t xml:space="preserve">Васильевой </w:t>
      </w:r>
      <w:r>
        <w:rPr>
          <w:rFonts w:ascii="Times New Roman" w:hAnsi="Times New Roman" w:cs="Times New Roman"/>
          <w:sz w:val="26"/>
          <w:szCs w:val="26"/>
        </w:rPr>
        <w:t xml:space="preserve">Т.А.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Васильева Т.А.</w:t>
      </w:r>
      <w:r w:rsidR="009E494E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6B7131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C10E8E" w:rsidR="00506485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Престиж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»,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а 2023 год (форма по КНД 115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742D9" w:rsidRPr="00FA15C9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CA253D">
        <w:rPr>
          <w:rFonts w:ascii="Times New Roman" w:hAnsi="Times New Roman" w:cs="Times New Roman"/>
          <w:sz w:val="26"/>
          <w:szCs w:val="26"/>
        </w:rPr>
        <w:t>Васильева Т.А.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явил</w:t>
      </w:r>
      <w:r w:rsidR="006B7131">
        <w:rPr>
          <w:rFonts w:ascii="Times New Roman" w:hAnsi="Times New Roman" w:cs="Times New Roman"/>
          <w:sz w:val="26"/>
          <w:szCs w:val="26"/>
        </w:rPr>
        <w:t>ась</w:t>
      </w:r>
      <w:r w:rsidRPr="00FA15C9">
        <w:rPr>
          <w:rFonts w:ascii="Times New Roman" w:hAnsi="Times New Roman" w:cs="Times New Roman"/>
          <w:sz w:val="26"/>
          <w:szCs w:val="26"/>
        </w:rPr>
        <w:t xml:space="preserve">, о дате, времени и месте </w:t>
      </w:r>
      <w:r w:rsidRPr="00FA15C9">
        <w:rPr>
          <w:rFonts w:ascii="Times New Roman" w:hAnsi="Times New Roman" w:cs="Times New Roman"/>
          <w:sz w:val="26"/>
          <w:szCs w:val="26"/>
        </w:rPr>
        <w:t>рассмотрения дела извещен</w:t>
      </w:r>
      <w:r w:rsidR="006B7131">
        <w:rPr>
          <w:rFonts w:ascii="Times New Roman" w:hAnsi="Times New Roman" w:cs="Times New Roman"/>
          <w:sz w:val="26"/>
          <w:szCs w:val="26"/>
        </w:rPr>
        <w:t>а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</w:t>
      </w:r>
      <w:r w:rsidRPr="00FA15C9">
        <w:rPr>
          <w:rFonts w:ascii="Times New Roman" w:hAnsi="Times New Roman" w:cs="Times New Roman"/>
          <w:sz w:val="26"/>
          <w:szCs w:val="26"/>
        </w:rPr>
        <w:t xml:space="preserve">просах, возникающих у судов при применении КоАП РФ" является надлежащим извещением. </w:t>
      </w:r>
    </w:p>
    <w:p w:rsidR="001742D9" w:rsidRPr="00FA15C9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CA253D">
        <w:rPr>
          <w:rFonts w:ascii="Times New Roman" w:hAnsi="Times New Roman" w:cs="Times New Roman"/>
          <w:sz w:val="26"/>
          <w:szCs w:val="26"/>
        </w:rPr>
        <w:t>Васильевой Т.А.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6B7131">
        <w:rPr>
          <w:rFonts w:ascii="Times New Roman" w:hAnsi="Times New Roman" w:cs="Times New Roman"/>
          <w:sz w:val="26"/>
          <w:szCs w:val="26"/>
        </w:rPr>
        <w:t>е</w:t>
      </w:r>
      <w:r w:rsidRPr="00FA15C9">
        <w:rPr>
          <w:rFonts w:ascii="Times New Roman" w:hAnsi="Times New Roman" w:cs="Times New Roman"/>
          <w:sz w:val="26"/>
          <w:szCs w:val="26"/>
        </w:rPr>
        <w:t xml:space="preserve"> от</w:t>
      </w:r>
      <w:r w:rsidRPr="00FA15C9">
        <w:rPr>
          <w:rFonts w:ascii="Times New Roman" w:hAnsi="Times New Roman" w:cs="Times New Roman"/>
          <w:sz w:val="26"/>
          <w:szCs w:val="26"/>
        </w:rPr>
        <w:t>сутствие.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</w:t>
      </w:r>
      <w:r w:rsidRPr="00C10E8E">
        <w:rPr>
          <w:rFonts w:ascii="Times New Roman" w:hAnsi="Times New Roman" w:cs="Times New Roman"/>
          <w:sz w:val="26"/>
          <w:szCs w:val="26"/>
        </w:rPr>
        <w:t>ах.</w:t>
      </w:r>
    </w:p>
    <w:p w:rsidR="003E6A59" w:rsidRPr="003E6A59" w:rsidP="003E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A59">
        <w:rPr>
          <w:rFonts w:ascii="Times New Roman" w:hAnsi="Times New Roman" w:cs="Times New Roman"/>
          <w:sz w:val="26"/>
          <w:szCs w:val="26"/>
        </w:rPr>
        <w:t xml:space="preserve">В соответствии с п. 1 ст. 346.23 </w:t>
      </w:r>
      <w:r w:rsidRPr="003E6A59" w:rsidR="00DD2983">
        <w:rPr>
          <w:rFonts w:ascii="Times New Roman" w:hAnsi="Times New Roman" w:cs="Times New Roman"/>
          <w:sz w:val="26"/>
          <w:szCs w:val="26"/>
        </w:rPr>
        <w:t>Налогового кодекса РФ</w:t>
      </w:r>
      <w:r w:rsidRPr="003E6A59">
        <w:rPr>
          <w:rFonts w:ascii="Times New Roman" w:hAnsi="Times New Roman" w:cs="Times New Roman"/>
          <w:sz w:val="26"/>
          <w:szCs w:val="26"/>
        </w:rPr>
        <w:t xml:space="preserve"> п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 xml:space="preserve">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  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 xml:space="preserve">Пунктом 7 статьи 6.1 Налогового кодекса РФ предусмотрено, что в случаях, когда последний </w:t>
      </w:r>
      <w:r w:rsidRPr="00C10E8E">
        <w:rPr>
          <w:sz w:val="26"/>
          <w:szCs w:val="26"/>
        </w:rPr>
        <w:t xml:space="preserve">день срока приходится на день, признаваемый в соответствии с законодательством Российской Федерации или актом Президента Российской </w:t>
      </w:r>
      <w:r w:rsidRPr="00C10E8E">
        <w:rPr>
          <w:sz w:val="26"/>
          <w:szCs w:val="26"/>
        </w:rPr>
        <w:t xml:space="preserve">Федерации выходным, нерабочим праздничным и (или) нерабочим днем, днем окончания срока считается ближайший следующий за ним </w:t>
      </w:r>
      <w:r w:rsidRPr="00C10E8E">
        <w:rPr>
          <w:sz w:val="26"/>
          <w:szCs w:val="26"/>
        </w:rPr>
        <w:t>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налогу, уплачиваемому в связи с применением упрощенной системы налогообложения з</w:t>
      </w:r>
      <w:r w:rsidRPr="00C10E8E" w:rsidR="003E6A59">
        <w:rPr>
          <w:rFonts w:ascii="Times New Roman" w:eastAsia="Times New Roman" w:hAnsi="Times New Roman" w:cs="Times New Roman"/>
          <w:sz w:val="26"/>
          <w:szCs w:val="26"/>
        </w:rPr>
        <w:t>а 2023 год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</w:t>
      </w:r>
      <w:r w:rsidR="003E6A59">
        <w:rPr>
          <w:rFonts w:ascii="Times New Roman" w:hAnsi="Times New Roman" w:cs="Times New Roman"/>
          <w:sz w:val="26"/>
          <w:szCs w:val="26"/>
        </w:rPr>
        <w:t>5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3E6A59">
        <w:rPr>
          <w:rFonts w:ascii="Times New Roman" w:hAnsi="Times New Roman" w:cs="Times New Roman"/>
          <w:sz w:val="26"/>
          <w:szCs w:val="26"/>
        </w:rPr>
        <w:t>3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3E6A5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ООО «</w:t>
      </w:r>
      <w:r w:rsidR="006F662B">
        <w:rPr>
          <w:rFonts w:ascii="Times New Roman" w:hAnsi="Times New Roman" w:cs="Times New Roman"/>
          <w:sz w:val="26"/>
          <w:szCs w:val="26"/>
        </w:rPr>
        <w:t>Престиж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»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>5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Место совершения правонарушения – юридический адрес ООО «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>Престиж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ась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 xml:space="preserve"> Васильева Т.А.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>Васильева Т.А.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оказательств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директор ООО «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>Престиж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>Васильева Т.А.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>Престиж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>Васильевой Т.А.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7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-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9-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10)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, копией решения о привлечении к ответственности за совершение налогового правонарушения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11-</w:t>
      </w:r>
      <w:r w:rsidR="001B452D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F662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образ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576CF">
        <w:rPr>
          <w:rFonts w:ascii="Times New Roman" w:eastAsia="Times New Roman" w:hAnsi="Times New Roman" w:cs="Times New Roman"/>
          <w:sz w:val="26"/>
          <w:szCs w:val="26"/>
        </w:rPr>
        <w:t>Васильевой Т.А</w:t>
      </w:r>
      <w:r w:rsidR="00495C5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 w:rsidR="00F576CF">
        <w:rPr>
          <w:rFonts w:ascii="Times New Roman" w:hAnsi="Times New Roman" w:cs="Times New Roman"/>
          <w:sz w:val="26"/>
          <w:szCs w:val="26"/>
        </w:rPr>
        <w:t>Васильевой Т.А.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</w:t>
      </w:r>
      <w:r w:rsidRPr="00AE76EE">
        <w:rPr>
          <w:rFonts w:ascii="Times New Roman" w:hAnsi="Times New Roman" w:cs="Times New Roman"/>
          <w:sz w:val="26"/>
          <w:szCs w:val="26"/>
        </w:rPr>
        <w:t>тор</w:t>
      </w:r>
      <w:r w:rsidR="00444BF9">
        <w:rPr>
          <w:rFonts w:ascii="Times New Roman" w:hAnsi="Times New Roman" w:cs="Times New Roman"/>
          <w:sz w:val="26"/>
          <w:szCs w:val="26"/>
        </w:rPr>
        <w:t>ая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 w:rsidR="00495C52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hAnsi="Times New Roman" w:cs="Times New Roman"/>
          <w:sz w:val="26"/>
          <w:szCs w:val="26"/>
        </w:rPr>
        <w:t>директором ООО «</w:t>
      </w:r>
      <w:r w:rsidR="00F576CF">
        <w:rPr>
          <w:rFonts w:ascii="Times New Roman" w:hAnsi="Times New Roman" w:cs="Times New Roman"/>
          <w:sz w:val="26"/>
          <w:szCs w:val="26"/>
        </w:rPr>
        <w:t>Престиж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обстоятельств, смягчающих его административную ответственность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</w:t>
      </w:r>
      <w:r w:rsidRPr="00AE76EE">
        <w:rPr>
          <w:rFonts w:ascii="Times New Roman" w:hAnsi="Times New Roman" w:cs="Times New Roman"/>
          <w:sz w:val="26"/>
          <w:szCs w:val="26"/>
        </w:rPr>
        <w:t>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="00444BF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F576CF">
        <w:rPr>
          <w:rFonts w:ascii="Times New Roman" w:hAnsi="Times New Roman" w:cs="Times New Roman"/>
          <w:sz w:val="26"/>
          <w:szCs w:val="26"/>
        </w:rPr>
        <w:t>Престиж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44BF9">
        <w:rPr>
          <w:rFonts w:ascii="Times New Roman" w:hAnsi="Times New Roman" w:cs="Times New Roman"/>
          <w:sz w:val="26"/>
          <w:szCs w:val="26"/>
        </w:rPr>
        <w:t xml:space="preserve"> </w:t>
      </w:r>
      <w:r w:rsidR="00F576CF">
        <w:rPr>
          <w:rFonts w:ascii="Times New Roman" w:hAnsi="Times New Roman" w:cs="Times New Roman"/>
          <w:sz w:val="26"/>
          <w:szCs w:val="26"/>
        </w:rPr>
        <w:t xml:space="preserve">Васильеву </w:t>
      </w:r>
      <w:r>
        <w:rPr>
          <w:rFonts w:ascii="Times New Roman" w:hAnsi="Times New Roman" w:cs="Times New Roman"/>
          <w:sz w:val="26"/>
          <w:szCs w:val="26"/>
        </w:rPr>
        <w:t xml:space="preserve">Т.А.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 w:rsidR="00444BF9">
        <w:rPr>
          <w:rFonts w:ascii="Times New Roman" w:hAnsi="Times New Roman" w:cs="Times New Roman"/>
          <w:sz w:val="26"/>
          <w:szCs w:val="26"/>
        </w:rPr>
        <w:t>ой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</w:t>
      </w:r>
      <w:r w:rsidRPr="00AE76EE">
        <w:rPr>
          <w:rFonts w:ascii="Times New Roman" w:hAnsi="Times New Roman" w:cs="Times New Roman"/>
          <w:sz w:val="26"/>
          <w:szCs w:val="26"/>
        </w:rPr>
        <w:t>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444BF9">
        <w:rPr>
          <w:rFonts w:ascii="Times New Roman" w:hAnsi="Times New Roman" w:cs="Times New Roman"/>
          <w:sz w:val="26"/>
          <w:szCs w:val="26"/>
        </w:rPr>
        <w:t>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</w:t>
      </w:r>
      <w:r w:rsidR="00444BF9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рым через мирового судью либо непосредственно в Центральный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958D8"/>
    <w:rsid w:val="000C0117"/>
    <w:rsid w:val="000E5C05"/>
    <w:rsid w:val="000F621C"/>
    <w:rsid w:val="00160177"/>
    <w:rsid w:val="00160514"/>
    <w:rsid w:val="001742D9"/>
    <w:rsid w:val="001B452D"/>
    <w:rsid w:val="001C3D7E"/>
    <w:rsid w:val="001D0408"/>
    <w:rsid w:val="002150E5"/>
    <w:rsid w:val="0022198A"/>
    <w:rsid w:val="00226B2A"/>
    <w:rsid w:val="0023798A"/>
    <w:rsid w:val="00246AAD"/>
    <w:rsid w:val="002A4144"/>
    <w:rsid w:val="002B6E02"/>
    <w:rsid w:val="002C21AA"/>
    <w:rsid w:val="002D1FB7"/>
    <w:rsid w:val="00326108"/>
    <w:rsid w:val="00357765"/>
    <w:rsid w:val="003677B6"/>
    <w:rsid w:val="003E6A59"/>
    <w:rsid w:val="00444BF9"/>
    <w:rsid w:val="004812C0"/>
    <w:rsid w:val="00487800"/>
    <w:rsid w:val="00495C52"/>
    <w:rsid w:val="004F263F"/>
    <w:rsid w:val="00506485"/>
    <w:rsid w:val="0055761B"/>
    <w:rsid w:val="005815A8"/>
    <w:rsid w:val="005B4816"/>
    <w:rsid w:val="005D55D0"/>
    <w:rsid w:val="005F3EE2"/>
    <w:rsid w:val="00605E8E"/>
    <w:rsid w:val="00631D47"/>
    <w:rsid w:val="006669A7"/>
    <w:rsid w:val="006B7131"/>
    <w:rsid w:val="006C3994"/>
    <w:rsid w:val="006F5307"/>
    <w:rsid w:val="006F662B"/>
    <w:rsid w:val="00723D3A"/>
    <w:rsid w:val="0073156B"/>
    <w:rsid w:val="00782C94"/>
    <w:rsid w:val="00797420"/>
    <w:rsid w:val="00797F07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9E494E"/>
    <w:rsid w:val="00A671A3"/>
    <w:rsid w:val="00AE76EE"/>
    <w:rsid w:val="00AF506A"/>
    <w:rsid w:val="00BB147E"/>
    <w:rsid w:val="00C10E8E"/>
    <w:rsid w:val="00C5562D"/>
    <w:rsid w:val="00C65657"/>
    <w:rsid w:val="00CA253D"/>
    <w:rsid w:val="00CB0ECB"/>
    <w:rsid w:val="00D260CE"/>
    <w:rsid w:val="00D27E3D"/>
    <w:rsid w:val="00D37120"/>
    <w:rsid w:val="00DB6B3C"/>
    <w:rsid w:val="00DD2983"/>
    <w:rsid w:val="00E006E0"/>
    <w:rsid w:val="00E07FA6"/>
    <w:rsid w:val="00E23BC1"/>
    <w:rsid w:val="00E251B5"/>
    <w:rsid w:val="00E26628"/>
    <w:rsid w:val="00E7286F"/>
    <w:rsid w:val="00EC4847"/>
    <w:rsid w:val="00F37AF0"/>
    <w:rsid w:val="00F576CF"/>
    <w:rsid w:val="00FA15C9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