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3A693E" w:rsidP="007607B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3A6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05-0</w:t>
      </w:r>
      <w:r w:rsidRPr="003A693E" w:rsidR="004A6B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051</w:t>
      </w:r>
      <w:r w:rsidRPr="003A6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3A693E" w:rsidR="004A6B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77020D" w:rsidRPr="003A693E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9D0F15" w:rsidRPr="003A693E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RPr="003A693E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3A693E" w:rsidR="001B0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февраля 2019 года   </w:t>
      </w:r>
      <w:r w:rsidRPr="003A6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A693E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A693E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3A693E" w:rsidR="000E5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3A693E" w:rsidR="00C979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A693E" w:rsidR="000E5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93E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77020D" w:rsidRPr="003A693E" w:rsidP="007607B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3A693E" w:rsidP="007607B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93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3A6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A693E" w:rsidR="00930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3A69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3A6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3A6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3A69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3A693E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3A6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 w:rsidR="0077020D" w:rsidRPr="003A693E" w:rsidP="007607B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3A693E" w:rsidP="007607B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93E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3A693E" w:rsidR="0010718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A693E" w:rsidR="00543A7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3A693E">
        <w:rPr>
          <w:rFonts w:ascii="Times New Roman" w:hAnsi="Times New Roman" w:cs="Times New Roman"/>
          <w:sz w:val="28"/>
          <w:szCs w:val="28"/>
        </w:rPr>
        <w:t>ТРИНИТИ</w:t>
      </w:r>
      <w:r w:rsidRPr="003A693E" w:rsidR="00543A70">
        <w:rPr>
          <w:rFonts w:ascii="Times New Roman" w:hAnsi="Times New Roman" w:cs="Times New Roman"/>
          <w:sz w:val="28"/>
          <w:szCs w:val="28"/>
        </w:rPr>
        <w:t xml:space="preserve">» </w:t>
      </w:r>
      <w:r w:rsidRPr="003A693E">
        <w:rPr>
          <w:rFonts w:ascii="Times New Roman" w:hAnsi="Times New Roman" w:cs="Times New Roman"/>
          <w:sz w:val="28"/>
          <w:szCs w:val="28"/>
        </w:rPr>
        <w:t xml:space="preserve">Позднякова </w:t>
      </w:r>
      <w:r w:rsidRPr="003A693E">
        <w:rPr>
          <w:rFonts w:ascii="Times New Roman" w:hAnsi="Times New Roman" w:cs="Times New Roman"/>
          <w:sz w:val="28"/>
          <w:szCs w:val="28"/>
        </w:rPr>
        <w:t>Гарифа</w:t>
      </w:r>
      <w:r w:rsidRPr="003A693E">
        <w:rPr>
          <w:rFonts w:ascii="Times New Roman" w:hAnsi="Times New Roman" w:cs="Times New Roman"/>
          <w:sz w:val="28"/>
          <w:szCs w:val="28"/>
        </w:rPr>
        <w:t xml:space="preserve"> </w:t>
      </w:r>
      <w:r w:rsidRPr="003A693E">
        <w:rPr>
          <w:rFonts w:ascii="Times New Roman" w:hAnsi="Times New Roman" w:cs="Times New Roman"/>
          <w:sz w:val="28"/>
          <w:szCs w:val="28"/>
        </w:rPr>
        <w:t>Равильевича</w:t>
      </w:r>
      <w:r w:rsidRPr="003A693E" w:rsidR="00EC7702">
        <w:rPr>
          <w:rFonts w:ascii="Times New Roman" w:hAnsi="Times New Roman" w:cs="Times New Roman"/>
          <w:sz w:val="28"/>
          <w:szCs w:val="28"/>
        </w:rPr>
        <w:t xml:space="preserve">, </w:t>
      </w:r>
      <w:r w:rsidR="001E3E0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A693E" w:rsidR="00D22D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3A693E" w:rsidP="007607B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3A693E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3A693E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693E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3A693E" w:rsidP="007607B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3A693E" w:rsidP="007607B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3A693E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93E">
        <w:rPr>
          <w:rFonts w:ascii="Times New Roman" w:hAnsi="Times New Roman" w:cs="Times New Roman"/>
          <w:sz w:val="28"/>
          <w:szCs w:val="28"/>
        </w:rPr>
        <w:t>Поздняков Г.Р.</w:t>
      </w:r>
      <w:r w:rsidRPr="003A693E" w:rsidR="00EC7702">
        <w:rPr>
          <w:rFonts w:ascii="Times New Roman" w:hAnsi="Times New Roman" w:cs="Times New Roman"/>
          <w:sz w:val="28"/>
          <w:szCs w:val="28"/>
        </w:rPr>
        <w:t>, являясь</w:t>
      </w:r>
      <w:r w:rsidRPr="003A693E" w:rsidR="00DD6DC6">
        <w:rPr>
          <w:rFonts w:ascii="Times New Roman" w:hAnsi="Times New Roman" w:cs="Times New Roman"/>
          <w:sz w:val="28"/>
          <w:szCs w:val="28"/>
        </w:rPr>
        <w:t xml:space="preserve"> </w:t>
      </w:r>
      <w:r w:rsidRPr="003A693E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3A693E" w:rsidR="00107185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3A693E" w:rsidR="00D9014A">
        <w:rPr>
          <w:rFonts w:ascii="Times New Roman" w:hAnsi="Times New Roman" w:cs="Times New Roman"/>
          <w:sz w:val="28"/>
          <w:szCs w:val="28"/>
        </w:rPr>
        <w:t>ООО «</w:t>
      </w:r>
      <w:r w:rsidRPr="003A693E">
        <w:rPr>
          <w:rFonts w:ascii="Times New Roman" w:hAnsi="Times New Roman" w:cs="Times New Roman"/>
          <w:sz w:val="28"/>
          <w:szCs w:val="28"/>
        </w:rPr>
        <w:t>ТРИНИТИ</w:t>
      </w:r>
      <w:r w:rsidRPr="003A693E" w:rsidR="00D9014A">
        <w:rPr>
          <w:rFonts w:ascii="Times New Roman" w:hAnsi="Times New Roman" w:cs="Times New Roman"/>
          <w:sz w:val="28"/>
          <w:szCs w:val="28"/>
        </w:rPr>
        <w:t>»</w:t>
      </w:r>
      <w:r w:rsidRPr="003A693E" w:rsidR="00EC7702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1E3E0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A693E" w:rsidR="00EC770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ст.23, </w:t>
      </w:r>
      <w:r w:rsidRPr="003A693E" w:rsidR="006826C0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3A693E" w:rsidR="00063D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3A693E" w:rsidR="00063DC7"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3A693E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3A693E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693E" w:rsidR="00CD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93E" w:rsidR="00063DC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добавленную стоимость за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Pr="003A693E" w:rsidR="00063DC7">
        <w:rPr>
          <w:rFonts w:ascii="Times New Roman" w:eastAsia="Times New Roman" w:hAnsi="Times New Roman" w:cs="Times New Roman"/>
          <w:sz w:val="28"/>
          <w:szCs w:val="28"/>
        </w:rPr>
        <w:t>квартал 201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A693E" w:rsidR="00063DC7"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1151001)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693E" w:rsidRPr="003A693E" w:rsidP="003A693E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3A693E">
        <w:rPr>
          <w:sz w:val="28"/>
          <w:szCs w:val="28"/>
        </w:rPr>
        <w:t>Поздняков Г.Р.</w:t>
      </w:r>
      <w:r w:rsidRPr="003A693E" w:rsidR="00C945C1">
        <w:rPr>
          <w:sz w:val="28"/>
          <w:szCs w:val="28"/>
        </w:rPr>
        <w:t xml:space="preserve"> в судебное заседание не явилс</w:t>
      </w:r>
      <w:r w:rsidRPr="003A693E">
        <w:rPr>
          <w:sz w:val="28"/>
          <w:szCs w:val="28"/>
        </w:rPr>
        <w:t>я</w:t>
      </w:r>
      <w:r w:rsidRPr="003A693E" w:rsidR="00C945C1">
        <w:rPr>
          <w:sz w:val="28"/>
          <w:szCs w:val="28"/>
        </w:rPr>
        <w:t xml:space="preserve">, </w:t>
      </w:r>
      <w:r w:rsidRPr="003A693E">
        <w:rPr>
          <w:sz w:val="28"/>
          <w:szCs w:val="28"/>
        </w:rPr>
        <w:t>о месте и времени слушания дела извещался надлежащим образом посредством заказной корреспонденции, однако почтовый конверт возвращен в</w:t>
      </w:r>
      <w:r w:rsidRPr="003A693E">
        <w:rPr>
          <w:sz w:val="28"/>
          <w:szCs w:val="28"/>
        </w:rPr>
        <w:t xml:space="preserve"> адрес мирового судьи с отметкой почтовой организации «истек срок хранения».</w:t>
      </w:r>
    </w:p>
    <w:p w:rsidR="003A693E" w:rsidRPr="003A693E" w:rsidP="003A693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93E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3A693E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3A693E">
        <w:rPr>
          <w:rFonts w:ascii="Times New Roman" w:hAnsi="Times New Roman" w:cs="Times New Roman"/>
          <w:sz w:val="28"/>
          <w:szCs w:val="28"/>
        </w:rPr>
        <w:t xml:space="preserve"> Поста</w:t>
      </w:r>
      <w:r w:rsidRPr="003A693E">
        <w:rPr>
          <w:rFonts w:ascii="Times New Roman" w:hAnsi="Times New Roman" w:cs="Times New Roman"/>
          <w:sz w:val="28"/>
          <w:szCs w:val="28"/>
        </w:rPr>
        <w:t>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</w:t>
      </w:r>
      <w:r w:rsidRPr="003A693E">
        <w:rPr>
          <w:rFonts w:ascii="Times New Roman" w:hAnsi="Times New Roman" w:cs="Times New Roman"/>
          <w:sz w:val="28"/>
          <w:szCs w:val="28"/>
        </w:rPr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3A693E">
        <w:rPr>
          <w:rFonts w:ascii="Times New Roman" w:hAnsi="Times New Roman" w:cs="Times New Roman"/>
          <w:sz w:val="28"/>
          <w:szCs w:val="28"/>
        </w:rPr>
        <w:t xml:space="preserve"> </w:t>
      </w:r>
      <w:r w:rsidRPr="003A693E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</w:t>
      </w:r>
      <w:r w:rsidRPr="003A693E">
        <w:rPr>
          <w:rFonts w:ascii="Times New Roman" w:hAnsi="Times New Roman" w:cs="Times New Roman"/>
          <w:sz w:val="28"/>
          <w:szCs w:val="28"/>
        </w:rPr>
        <w:t xml:space="preserve">я почтового отправления, а также в случае возвращения </w:t>
      </w:r>
      <w:r w:rsidRPr="003A693E">
        <w:rPr>
          <w:rFonts w:ascii="Times New Roman" w:hAnsi="Times New Roman" w:cs="Times New Roman"/>
          <w:sz w:val="28"/>
          <w:szCs w:val="28"/>
        </w:rPr>
        <w:t>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</w:t>
      </w:r>
      <w:r w:rsidRPr="003A693E">
        <w:rPr>
          <w:rFonts w:ascii="Times New Roman" w:hAnsi="Times New Roman" w:cs="Times New Roman"/>
          <w:sz w:val="28"/>
          <w:szCs w:val="28"/>
        </w:rPr>
        <w:t>казом ФГУП "Почта России" от 31.08.2005 № 343.</w:t>
      </w:r>
    </w:p>
    <w:p w:rsidR="003A693E" w:rsidRPr="003A693E" w:rsidP="003A693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93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3A693E">
        <w:rPr>
          <w:rFonts w:ascii="Times New Roman" w:hAnsi="Times New Roman" w:cs="Times New Roman"/>
          <w:sz w:val="28"/>
          <w:szCs w:val="28"/>
        </w:rPr>
        <w:t xml:space="preserve">Поздняков Г.Р.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3A693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3A693E" w:rsidRPr="003A693E" w:rsidP="003A693E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A6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Изучив </w:t>
      </w:r>
      <w:r w:rsidRPr="003A6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материалы дела, оценив представленные доказательства в их совокупности, суд приходит к следующим выводам.</w:t>
      </w:r>
    </w:p>
    <w:p w:rsidR="007B27EE" w:rsidRPr="003A693E" w:rsidP="003A69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3A693E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</w:t>
      </w:r>
      <w:r w:rsidRPr="003A693E">
        <w:rPr>
          <w:rFonts w:ascii="Times New Roman" w:hAnsi="Times New Roman" w:cs="Times New Roman"/>
          <w:sz w:val="28"/>
          <w:szCs w:val="28"/>
        </w:rPr>
        <w:t xml:space="preserve">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3A693E" w:rsidP="00760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A693E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</w:t>
      </w:r>
      <w:r w:rsidRPr="003A69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</w:t>
      </w:r>
      <w:r w:rsidRPr="003A69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истекшим налоговым периодом (кварталом).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3A693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3A693E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.2</w:t>
      </w:r>
      <w:r w:rsidRPr="003A693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285</w:t>
      </w:r>
      <w:r>
        <w:fldChar w:fldCharType="end"/>
      </w:r>
      <w:r w:rsidRPr="003A69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налогу признаются первый кв</w:t>
      </w:r>
      <w:r w:rsidRPr="003A693E">
        <w:rPr>
          <w:rFonts w:ascii="Times New Roman" w:hAnsi="Times New Roman" w:eastAsiaTheme="minorHAnsi" w:cs="Times New Roman"/>
          <w:sz w:val="28"/>
          <w:szCs w:val="28"/>
          <w:lang w:eastAsia="en-US"/>
        </w:rPr>
        <w:t>артал, полугодие и девять месяцев календарного года.</w:t>
      </w:r>
    </w:p>
    <w:p w:rsidR="007B27EE" w:rsidRPr="003A693E" w:rsidP="007607B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 нерабочим праздничным днем, днем окончания срока считается ближайший следующий за ним рабочий день.</w:t>
      </w:r>
    </w:p>
    <w:p w:rsidR="007B27EE" w:rsidRPr="003A693E" w:rsidP="007607B6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3A693E" w:rsidR="00F12FA3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Pr="003A693E" w:rsidR="00F12FA3">
        <w:rPr>
          <w:rFonts w:ascii="Times New Roman" w:eastAsia="Times New Roman" w:hAnsi="Times New Roman" w:cs="Times New Roman"/>
          <w:sz w:val="28"/>
          <w:szCs w:val="28"/>
        </w:rPr>
        <w:t>квартал 201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A693E" w:rsidR="00F12FA3"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1151001) подана </w:t>
      </w:r>
      <w:r w:rsidRPr="003A693E" w:rsidR="00C979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A693E" w:rsidR="00F12FA3">
        <w:rPr>
          <w:rFonts w:ascii="Times New Roman" w:eastAsia="Times New Roman" w:hAnsi="Times New Roman" w:cs="Times New Roman"/>
          <w:sz w:val="28"/>
          <w:szCs w:val="28"/>
        </w:rPr>
        <w:t xml:space="preserve"> ИФНС России по г. Симферополю</w:t>
      </w:r>
      <w:r w:rsidRPr="003A693E" w:rsidR="00107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93E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A693E" w:rsidR="00974B7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A693E" w:rsidR="002425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693E" w:rsidR="00C9793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693E" w:rsidR="00242594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3A693E" w:rsidR="00C9793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A693E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93E" w:rsidR="0024259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A693E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93E" w:rsidR="009147C5">
        <w:rPr>
          <w:rFonts w:ascii="Times New Roman" w:eastAsia="Times New Roman" w:hAnsi="Times New Roman" w:cs="Times New Roman"/>
          <w:sz w:val="28"/>
          <w:szCs w:val="28"/>
        </w:rPr>
        <w:t xml:space="preserve">(вх. № 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11868305</w:t>
      </w:r>
      <w:r w:rsidRPr="003A693E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Pr="003A693E" w:rsidR="007607B6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693E" w:rsidR="00C9793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3A693E" w:rsidR="00C9793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A693E" w:rsidR="00974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93E" w:rsidR="009147C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A693E" w:rsidR="00BE7B57">
        <w:rPr>
          <w:rFonts w:ascii="Times New Roman" w:eastAsia="Times New Roman" w:hAnsi="Times New Roman" w:cs="Times New Roman"/>
          <w:sz w:val="28"/>
          <w:szCs w:val="28"/>
        </w:rPr>
        <w:t>т.е. документ был представлен после предельного срока предоставления декларации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3A693E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3A693E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3A693E" w:rsidR="00974B75">
        <w:rPr>
          <w:rFonts w:ascii="Times New Roman" w:eastAsia="Times New Roman" w:hAnsi="Times New Roman" w:cs="Times New Roman"/>
          <w:sz w:val="28"/>
          <w:szCs w:val="28"/>
        </w:rPr>
        <w:t xml:space="preserve">выписке из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ЕГРЮЛ</w:t>
      </w:r>
      <w:r w:rsidRPr="003A693E" w:rsidR="00974B7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3A693E" w:rsidR="00FF05B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A693E" w:rsidR="00974B75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3A693E" w:rsidR="00FF05B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A693E" w:rsidR="00974B7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, руководителем ООО «</w:t>
      </w:r>
      <w:r w:rsidRPr="003A693E" w:rsidR="004A6B86">
        <w:rPr>
          <w:rFonts w:ascii="Times New Roman" w:hAnsi="Times New Roman" w:cs="Times New Roman"/>
          <w:sz w:val="28"/>
          <w:szCs w:val="28"/>
        </w:rPr>
        <w:t>ТРИНИТИ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A693E" w:rsidR="00974B7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A693E" w:rsidR="00974B75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693E" w:rsidR="00974B75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A693E" w:rsidR="00974B7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A693E" w:rsidR="00FF05BA">
        <w:rPr>
          <w:rFonts w:ascii="Times New Roman" w:eastAsia="Times New Roman" w:hAnsi="Times New Roman" w:cs="Times New Roman"/>
          <w:sz w:val="28"/>
          <w:szCs w:val="28"/>
        </w:rPr>
        <w:t xml:space="preserve"> в должности 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3A693E" w:rsidR="00FF05BA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3A693E" w:rsidR="00974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3A693E" w:rsidR="004A6B86">
        <w:rPr>
          <w:rFonts w:ascii="Times New Roman" w:hAnsi="Times New Roman" w:cs="Times New Roman"/>
          <w:sz w:val="28"/>
          <w:szCs w:val="28"/>
        </w:rPr>
        <w:t>Поздняков Г.Р.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3A693E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убъектом правонарушения, предусмотренного ст. 15.</w:t>
      </w:r>
      <w:r w:rsidRPr="003A693E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3A693E" w:rsidR="004A6B86">
        <w:rPr>
          <w:rFonts w:ascii="Times New Roman" w:hAnsi="Times New Roman" w:cs="Times New Roman"/>
          <w:sz w:val="28"/>
          <w:szCs w:val="28"/>
        </w:rPr>
        <w:t>Поздняков Г.Р.</w:t>
      </w:r>
      <w:r w:rsidRPr="003A693E" w:rsidR="008D6D10">
        <w:rPr>
          <w:rFonts w:ascii="Times New Roman" w:hAnsi="Times New Roman" w:cs="Times New Roman"/>
          <w:sz w:val="28"/>
          <w:szCs w:val="28"/>
        </w:rPr>
        <w:t xml:space="preserve">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3A693E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имеющиеся в деле об административном правонарушении, мировой судья приходит к выводу, что 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3A693E" w:rsidR="00107185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3A693E" w:rsidR="007607B6">
        <w:rPr>
          <w:rFonts w:ascii="Times New Roman" w:hAnsi="Times New Roman" w:cs="Times New Roman"/>
          <w:sz w:val="28"/>
          <w:szCs w:val="28"/>
        </w:rPr>
        <w:t>ООО «</w:t>
      </w:r>
      <w:r w:rsidRPr="003A693E" w:rsidR="004A6B86">
        <w:rPr>
          <w:rFonts w:ascii="Times New Roman" w:hAnsi="Times New Roman" w:cs="Times New Roman"/>
          <w:sz w:val="28"/>
          <w:szCs w:val="28"/>
        </w:rPr>
        <w:t>ТРИНИТИ</w:t>
      </w:r>
      <w:r w:rsidRPr="003A693E" w:rsidR="007607B6">
        <w:rPr>
          <w:rFonts w:ascii="Times New Roman" w:hAnsi="Times New Roman" w:cs="Times New Roman"/>
          <w:sz w:val="28"/>
          <w:szCs w:val="28"/>
        </w:rPr>
        <w:t>»</w:t>
      </w:r>
      <w:r w:rsidRPr="003A693E" w:rsidR="00EC7702">
        <w:rPr>
          <w:rFonts w:ascii="Times New Roman" w:hAnsi="Times New Roman" w:cs="Times New Roman"/>
          <w:sz w:val="28"/>
          <w:szCs w:val="28"/>
        </w:rPr>
        <w:t xml:space="preserve"> </w:t>
      </w:r>
      <w:r w:rsidRPr="003A693E" w:rsidR="004A6B86">
        <w:rPr>
          <w:rFonts w:ascii="Times New Roman" w:hAnsi="Times New Roman" w:cs="Times New Roman"/>
          <w:sz w:val="28"/>
          <w:szCs w:val="28"/>
        </w:rPr>
        <w:t>Поздняков Г.Р.</w:t>
      </w:r>
      <w:r w:rsidRPr="003A693E" w:rsidR="007F3B35">
        <w:rPr>
          <w:rFonts w:ascii="Times New Roman" w:hAnsi="Times New Roman" w:cs="Times New Roman"/>
          <w:sz w:val="28"/>
          <w:szCs w:val="28"/>
        </w:rPr>
        <w:t xml:space="preserve">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3A693E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3A693E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3A693E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3A693E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  <w:r w:rsidRPr="003A693E" w:rsidR="00F12F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3A693E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3A693E" w:rsidR="004A6B86">
        <w:rPr>
          <w:rFonts w:ascii="Times New Roman" w:hAnsi="Times New Roman" w:cs="Times New Roman"/>
          <w:sz w:val="28"/>
          <w:szCs w:val="28"/>
        </w:rPr>
        <w:t xml:space="preserve">Позднякова Г.Р.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ледованными в судебном заседании документами, а именно: протоколом</w:t>
      </w:r>
      <w:r w:rsidRPr="003A693E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14506</w:t>
      </w:r>
      <w:r w:rsidRPr="003A693E" w:rsidR="00F12FA3">
        <w:rPr>
          <w:rFonts w:ascii="Times New Roman" w:eastAsia="Times New Roman" w:hAnsi="Times New Roman" w:cs="Times New Roman"/>
          <w:sz w:val="28"/>
          <w:szCs w:val="28"/>
        </w:rPr>
        <w:t>/16</w:t>
      </w:r>
      <w:r w:rsidRPr="003A693E" w:rsidR="00A10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3A693E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A693E" w:rsidR="00C9793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3A693E" w:rsidR="00F12FA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3A693E" w:rsidR="00A90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693E" w:rsidR="00EB7FD9">
        <w:rPr>
          <w:rFonts w:ascii="Times New Roman" w:eastAsia="Times New Roman" w:hAnsi="Times New Roman" w:cs="Times New Roman"/>
          <w:sz w:val="28"/>
          <w:szCs w:val="28"/>
        </w:rPr>
        <w:t>актом налоговой проверки №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 xml:space="preserve"> 29711</w:t>
      </w:r>
      <w:r w:rsidRPr="003A693E" w:rsidR="00EB7FD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3A693E" w:rsidR="00EB7FD9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A693E" w:rsidR="00EB7FD9">
        <w:rPr>
          <w:rFonts w:ascii="Times New Roman" w:eastAsia="Times New Roman" w:hAnsi="Times New Roman" w:cs="Times New Roman"/>
          <w:sz w:val="28"/>
          <w:szCs w:val="28"/>
        </w:rPr>
        <w:t xml:space="preserve">.2018 г. (л.д. 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A693E" w:rsidR="00EB7F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A693E" w:rsidR="00EB7FD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3A693E" w:rsidR="00794F70"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декларацией по налогу на добавленную стоимость (л.д. 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A693E" w:rsidR="00EB7FD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A693E" w:rsidR="00794F7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A693E" w:rsidR="00C312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A693E" w:rsidR="00EB7FD9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 (расчета) в электронном виде (л.д. 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A693E" w:rsidR="00EB7FD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A693E" w:rsidR="007607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A693E" w:rsidR="00C312BB"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(л.д. </w:t>
      </w:r>
      <w:r w:rsidRPr="003A693E" w:rsidR="00EB7F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A693E" w:rsidR="00C312BB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A693E" w:rsidR="00C312B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A693E" w:rsidR="00FF38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7EE" w:rsidRPr="003A693E" w:rsidP="007607B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у – не установлено.  </w:t>
      </w:r>
    </w:p>
    <w:p w:rsidR="007B27EE" w:rsidRPr="003A693E" w:rsidP="009D0F1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3A693E" w:rsidR="004A6B86">
        <w:rPr>
          <w:rFonts w:ascii="Times New Roman" w:hAnsi="Times New Roman" w:cs="Times New Roman"/>
          <w:sz w:val="28"/>
          <w:szCs w:val="28"/>
        </w:rPr>
        <w:t>директора ООО «ТРИНИТИ» Позднякова Г.Р.</w:t>
      </w:r>
      <w:r w:rsidRPr="003A693E" w:rsidR="00C9793F">
        <w:rPr>
          <w:rFonts w:ascii="Times New Roman" w:hAnsi="Times New Roman" w:cs="Times New Roman"/>
          <w:sz w:val="28"/>
          <w:szCs w:val="28"/>
        </w:rPr>
        <w:t xml:space="preserve"> 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3A693E" w:rsidP="009D0F1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EC7702" w:rsidRPr="003A693E" w:rsidP="009D0F15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693E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3A693E" w:rsidP="009D0F15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693E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3A693E">
        <w:rPr>
          <w:rFonts w:ascii="Times New Roman" w:eastAsia="Calibri" w:hAnsi="Times New Roman" w:cs="Times New Roman"/>
          <w:sz w:val="28"/>
          <w:szCs w:val="28"/>
          <w:lang w:eastAsia="en-US"/>
        </w:rPr>
        <w:t>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</w:t>
      </w:r>
      <w:r w:rsidRPr="003A6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азначить </w:t>
      </w:r>
      <w:r w:rsidRPr="003A693E" w:rsidR="004A6B86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3A693E" w:rsidR="004A6B86">
        <w:rPr>
          <w:rFonts w:ascii="Times New Roman" w:hAnsi="Times New Roman" w:cs="Times New Roman"/>
          <w:sz w:val="28"/>
          <w:szCs w:val="28"/>
        </w:rPr>
        <w:t>директору ООО «ТРИНИТИ» Позднякову Г.Р.</w:t>
      </w:r>
      <w:r w:rsidRPr="003A693E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3A693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3A693E" w:rsidP="009D0F1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93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3A693E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3A693E">
        <w:rPr>
          <w:rFonts w:ascii="Times New Roman" w:hAnsi="Times New Roman" w:cs="Times New Roman"/>
          <w:sz w:val="28"/>
          <w:szCs w:val="28"/>
        </w:rPr>
        <w:t xml:space="preserve">ст.ст. 29.9-29.11 Кодекса Российской Федерации об административных правонарушениях, мировой </w:t>
      </w:r>
      <w:r w:rsidRPr="003A693E">
        <w:rPr>
          <w:rFonts w:ascii="Times New Roman" w:hAnsi="Times New Roman" w:cs="Times New Roman"/>
          <w:sz w:val="28"/>
          <w:szCs w:val="28"/>
        </w:rPr>
        <w:t>судья,-</w:t>
      </w:r>
    </w:p>
    <w:p w:rsidR="007B27EE" w:rsidRPr="003A693E" w:rsidP="009D0F15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A693E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3A693E" w:rsidP="009D0F15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93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A693E" w:rsidR="004A6B86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«ТРИНИТИ» Позднякова Гарифа Равильевича</w:t>
      </w:r>
      <w:r w:rsidRPr="003A693E" w:rsidR="00D90778">
        <w:rPr>
          <w:rFonts w:ascii="Times New Roman" w:hAnsi="Times New Roman" w:cs="Times New Roman"/>
          <w:sz w:val="28"/>
          <w:szCs w:val="28"/>
        </w:rPr>
        <w:t xml:space="preserve"> </w:t>
      </w:r>
      <w:r w:rsidRPr="003A693E">
        <w:rPr>
          <w:rFonts w:ascii="Times New Roman" w:hAnsi="Times New Roman" w:cs="Times New Roman"/>
          <w:sz w:val="28"/>
          <w:szCs w:val="28"/>
        </w:rPr>
        <w:t>виновн</w:t>
      </w:r>
      <w:r w:rsidRPr="003A693E" w:rsidR="00D90778">
        <w:rPr>
          <w:rFonts w:ascii="Times New Roman" w:hAnsi="Times New Roman" w:cs="Times New Roman"/>
          <w:sz w:val="28"/>
          <w:szCs w:val="28"/>
        </w:rPr>
        <w:t>ым</w:t>
      </w:r>
      <w:r w:rsidRPr="003A693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3A693E" w:rsidR="00D90778">
        <w:rPr>
          <w:rFonts w:ascii="Times New Roman" w:hAnsi="Times New Roman" w:cs="Times New Roman"/>
          <w:sz w:val="28"/>
          <w:szCs w:val="28"/>
        </w:rPr>
        <w:t>му</w:t>
      </w:r>
      <w:r w:rsidRPr="003A693E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3A6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3A69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3A693E" w:rsidP="009D0F1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3A693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</w:t>
      </w:r>
      <w:r w:rsidRPr="003A693E">
        <w:rPr>
          <w:rFonts w:ascii="Times New Roman" w:hAnsi="Times New Roman"/>
          <w:sz w:val="28"/>
          <w:szCs w:val="28"/>
        </w:rPr>
        <w:t>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3A693E" w:rsidP="009D0F1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F97" w:rsidRPr="003A693E" w:rsidP="009D0F1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E08" w:rsidRPr="001E3E08" w:rsidP="001E3E0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A693E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3A693E">
        <w:rPr>
          <w:rFonts w:ascii="Times New Roman" w:hAnsi="Times New Roman" w:cs="Times New Roman"/>
          <w:sz w:val="28"/>
          <w:szCs w:val="28"/>
        </w:rPr>
        <w:tab/>
      </w:r>
      <w:r w:rsidRPr="003A693E">
        <w:rPr>
          <w:rFonts w:ascii="Times New Roman" w:hAnsi="Times New Roman" w:cs="Times New Roman"/>
          <w:sz w:val="28"/>
          <w:szCs w:val="28"/>
        </w:rPr>
        <w:tab/>
      </w:r>
      <w:r w:rsidRPr="003A693E" w:rsidR="007028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О.А. Чепиль</w:t>
      </w:r>
    </w:p>
    <w:p w:rsidR="001E3E08" w:rsidRPr="001E3E08" w:rsidP="001E3E08">
      <w:pPr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p w:rsidR="001E3E08" w:rsidRPr="001E3E08" w:rsidP="001E3E08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3A693E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E08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33320"/>
    <w:rsid w:val="00042900"/>
    <w:rsid w:val="00063DC7"/>
    <w:rsid w:val="000B2A63"/>
    <w:rsid w:val="000E5CEE"/>
    <w:rsid w:val="00107185"/>
    <w:rsid w:val="001615EE"/>
    <w:rsid w:val="001904B4"/>
    <w:rsid w:val="001B030D"/>
    <w:rsid w:val="001E3E08"/>
    <w:rsid w:val="0021662A"/>
    <w:rsid w:val="00242594"/>
    <w:rsid w:val="00273C65"/>
    <w:rsid w:val="0030096D"/>
    <w:rsid w:val="00305FF7"/>
    <w:rsid w:val="00324F97"/>
    <w:rsid w:val="003801C4"/>
    <w:rsid w:val="003977AD"/>
    <w:rsid w:val="003A693E"/>
    <w:rsid w:val="003B2FAC"/>
    <w:rsid w:val="003D1D40"/>
    <w:rsid w:val="003E6AEE"/>
    <w:rsid w:val="00476614"/>
    <w:rsid w:val="004907FF"/>
    <w:rsid w:val="004A4CB1"/>
    <w:rsid w:val="004A6B86"/>
    <w:rsid w:val="004F0963"/>
    <w:rsid w:val="0051703D"/>
    <w:rsid w:val="00543A70"/>
    <w:rsid w:val="00583838"/>
    <w:rsid w:val="005A6DA3"/>
    <w:rsid w:val="005B1C99"/>
    <w:rsid w:val="005B1DE9"/>
    <w:rsid w:val="00600632"/>
    <w:rsid w:val="00605E43"/>
    <w:rsid w:val="006826C0"/>
    <w:rsid w:val="006977F8"/>
    <w:rsid w:val="006E6156"/>
    <w:rsid w:val="00702891"/>
    <w:rsid w:val="0070436E"/>
    <w:rsid w:val="007607B6"/>
    <w:rsid w:val="00765EA7"/>
    <w:rsid w:val="0077020D"/>
    <w:rsid w:val="00785DE7"/>
    <w:rsid w:val="00794F70"/>
    <w:rsid w:val="007B27EE"/>
    <w:rsid w:val="007C47C9"/>
    <w:rsid w:val="007E1408"/>
    <w:rsid w:val="007F1299"/>
    <w:rsid w:val="007F3B35"/>
    <w:rsid w:val="008227F7"/>
    <w:rsid w:val="008A26CC"/>
    <w:rsid w:val="008D6D10"/>
    <w:rsid w:val="009147C5"/>
    <w:rsid w:val="009300B6"/>
    <w:rsid w:val="009374F2"/>
    <w:rsid w:val="009551E0"/>
    <w:rsid w:val="00974B75"/>
    <w:rsid w:val="00985A24"/>
    <w:rsid w:val="009B18F1"/>
    <w:rsid w:val="009D0F15"/>
    <w:rsid w:val="009E6E71"/>
    <w:rsid w:val="00A100B9"/>
    <w:rsid w:val="00A11FF8"/>
    <w:rsid w:val="00A36D95"/>
    <w:rsid w:val="00A71BCE"/>
    <w:rsid w:val="00A901DE"/>
    <w:rsid w:val="00A92B91"/>
    <w:rsid w:val="00AA1A61"/>
    <w:rsid w:val="00AB36F5"/>
    <w:rsid w:val="00AC21FC"/>
    <w:rsid w:val="00AF4EF3"/>
    <w:rsid w:val="00B00091"/>
    <w:rsid w:val="00B140A6"/>
    <w:rsid w:val="00B24C23"/>
    <w:rsid w:val="00B477E1"/>
    <w:rsid w:val="00B57BAD"/>
    <w:rsid w:val="00BD617B"/>
    <w:rsid w:val="00BE7B57"/>
    <w:rsid w:val="00C312BB"/>
    <w:rsid w:val="00C33423"/>
    <w:rsid w:val="00C65784"/>
    <w:rsid w:val="00C945C1"/>
    <w:rsid w:val="00C95203"/>
    <w:rsid w:val="00C9793F"/>
    <w:rsid w:val="00CD61D2"/>
    <w:rsid w:val="00CF7277"/>
    <w:rsid w:val="00D123A8"/>
    <w:rsid w:val="00D22DFD"/>
    <w:rsid w:val="00D77B16"/>
    <w:rsid w:val="00D9014A"/>
    <w:rsid w:val="00D90778"/>
    <w:rsid w:val="00D9289B"/>
    <w:rsid w:val="00DC21AB"/>
    <w:rsid w:val="00DD6DC6"/>
    <w:rsid w:val="00DE652F"/>
    <w:rsid w:val="00DE780D"/>
    <w:rsid w:val="00DF1112"/>
    <w:rsid w:val="00E43DEB"/>
    <w:rsid w:val="00E71DBC"/>
    <w:rsid w:val="00EB7FD9"/>
    <w:rsid w:val="00EC7702"/>
    <w:rsid w:val="00F12FA3"/>
    <w:rsid w:val="00F25B93"/>
    <w:rsid w:val="00F32046"/>
    <w:rsid w:val="00F37AF0"/>
    <w:rsid w:val="00F8675C"/>
    <w:rsid w:val="00F8701A"/>
    <w:rsid w:val="00FD39B3"/>
    <w:rsid w:val="00FF05BA"/>
    <w:rsid w:val="00FF38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35F5-C9BE-4D2E-BDE6-1B4C7101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