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4578C4" w:rsidP="00A97DE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4578C4" w:rsidR="00F122C0">
        <w:rPr>
          <w:rFonts w:ascii="Times New Roman" w:eastAsia="Times New Roman" w:hAnsi="Times New Roman" w:cs="Times New Roman"/>
          <w:b/>
          <w:sz w:val="28"/>
          <w:szCs w:val="28"/>
        </w:rPr>
        <w:t>060</w:t>
      </w:r>
      <w:r w:rsidRPr="004578C4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3E5C0B" w:rsidRPr="004578C4" w:rsidP="00A97DE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4578C4" w:rsidP="00A97DE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4578C4" w:rsidP="00A97DE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01 марта 2018 года  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E5C0B" w:rsidRPr="004578C4" w:rsidP="00A97DE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4578C4" w:rsidP="00A97DE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78C4" w:rsidR="00417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57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578C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4578C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57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578C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4578C4" w:rsidP="00A97DEA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A0FAD" w:rsidRPr="004578C4" w:rsidP="006A0FAD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«ПРАТО КРЫМ» </w:t>
      </w:r>
      <w:r w:rsidRPr="004578C4">
        <w:rPr>
          <w:rFonts w:ascii="Times New Roman" w:hAnsi="Times New Roman" w:cs="Times New Roman"/>
          <w:sz w:val="28"/>
          <w:szCs w:val="28"/>
        </w:rPr>
        <w:t>Авраамов</w:t>
      </w:r>
      <w:r w:rsidRPr="004578C4">
        <w:rPr>
          <w:rFonts w:ascii="Times New Roman" w:hAnsi="Times New Roman" w:cs="Times New Roman"/>
          <w:sz w:val="28"/>
          <w:szCs w:val="28"/>
        </w:rPr>
        <w:t>а</w:t>
      </w:r>
      <w:r w:rsidRPr="004578C4"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78C4" w:rsidR="00417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A7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5C0B" w:rsidRPr="004578C4" w:rsidP="00A97DEA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4578C4" w:rsidP="00A97DE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4578C4" w:rsidR="006A0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E5C0B" w:rsidRPr="004578C4" w:rsidP="00A97DE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4578C4" w:rsidP="00A97DE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4578C4" w:rsidP="00A97DE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Авраамов А.В., являясь </w:t>
      </w:r>
      <w:r w:rsidRPr="004578C4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4578C4">
        <w:rPr>
          <w:rFonts w:ascii="Times New Roman" w:hAnsi="Times New Roman" w:cs="Times New Roman"/>
          <w:sz w:val="28"/>
          <w:szCs w:val="28"/>
        </w:rPr>
        <w:t>директором ООО «ПРАТО КРЫМ»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6A7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,  нарушив требования пп.5 п.1 ст.23, не представил в налоговый орган в установленный законодательством о налогах и сборах срок годовую бухгалтерскую (финансовую) отче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тность за 2016 год  (форма по КНД 0710099).</w:t>
      </w:r>
    </w:p>
    <w:p w:rsidR="003E5C0B" w:rsidRPr="004578C4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78C4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Pr="004578C4">
        <w:rPr>
          <w:rFonts w:ascii="Times New Roman" w:hAnsi="Times New Roman" w:cs="Times New Roman"/>
          <w:sz w:val="28"/>
          <w:szCs w:val="28"/>
        </w:rPr>
        <w:t xml:space="preserve">Авраамов А.В. вину в совершенном правонарушении полностью признал, просил суд </w:t>
      </w:r>
      <w:r w:rsidR="009613D7">
        <w:rPr>
          <w:rFonts w:ascii="Times New Roman" w:hAnsi="Times New Roman" w:cs="Times New Roman"/>
          <w:sz w:val="28"/>
          <w:szCs w:val="28"/>
        </w:rPr>
        <w:t>назначить наказание в виде предупреждения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4578C4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обязаны представлять в налоговый орган по месту нахождения организации годовую бухгалте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рскую (финансовую) отчетность не позднее трех месяцев после окончания отчетного периода.</w:t>
      </w:r>
    </w:p>
    <w:p w:rsidR="008F3132" w:rsidRPr="004578C4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2011 года </w:t>
      </w:r>
      <w:r w:rsidRPr="004578C4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4578C4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Бухгалтерский баланс - документ бухгалтерского учета, представляющий совокупность показателе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этих средств и их целевое использова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ние. Актив баланса в сумме равен его пассиву.</w:t>
      </w:r>
    </w:p>
    <w:p w:rsidR="008F3132" w:rsidRPr="004578C4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8F3132" w:rsidRPr="004578C4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66н 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ены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результатах по форме ОКУД 071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0002.</w:t>
      </w:r>
    </w:p>
    <w:p w:rsidR="003E5C0B" w:rsidRPr="004578C4" w:rsidP="00A9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ка считается ближайший следующий за ним рабочий день.</w:t>
      </w:r>
    </w:p>
    <w:p w:rsidR="003E5C0B" w:rsidRPr="004578C4" w:rsidP="00A9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подана в налоговый орган </w:t>
      </w:r>
      <w:r w:rsidRPr="004578C4">
        <w:rPr>
          <w:rFonts w:ascii="Times New Roman" w:hAnsi="Times New Roman" w:cs="Times New Roman"/>
          <w:sz w:val="28"/>
          <w:szCs w:val="28"/>
        </w:rPr>
        <w:t>ООО «</w:t>
      </w:r>
      <w:r w:rsidRPr="004578C4" w:rsidR="00D775B3">
        <w:rPr>
          <w:rFonts w:ascii="Times New Roman" w:hAnsi="Times New Roman" w:cs="Times New Roman"/>
          <w:sz w:val="28"/>
          <w:szCs w:val="28"/>
        </w:rPr>
        <w:t>ПРАТО КРЫМ</w:t>
      </w:r>
      <w:r w:rsidRPr="004578C4">
        <w:rPr>
          <w:rFonts w:ascii="Times New Roman" w:hAnsi="Times New Roman" w:cs="Times New Roman"/>
          <w:sz w:val="28"/>
          <w:szCs w:val="28"/>
        </w:rPr>
        <w:t>»</w:t>
      </w:r>
      <w:r w:rsidRPr="004578C4" w:rsidR="00832AA3">
        <w:rPr>
          <w:rFonts w:ascii="Times New Roman" w:hAnsi="Times New Roman" w:cs="Times New Roman"/>
          <w:sz w:val="28"/>
          <w:szCs w:val="28"/>
        </w:rPr>
        <w:t xml:space="preserve"> 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–0</w:t>
      </w:r>
      <w:r w:rsidRPr="004578C4" w:rsidR="003F6B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.04.2017 г.</w:t>
      </w:r>
      <w:r w:rsidRPr="004578C4" w:rsidR="00832AA3">
        <w:rPr>
          <w:rFonts w:ascii="Times New Roman" w:eastAsia="Times New Roman" w:hAnsi="Times New Roman" w:cs="Times New Roman"/>
          <w:sz w:val="28"/>
          <w:szCs w:val="28"/>
        </w:rPr>
        <w:t xml:space="preserve"> (вх. 5984694</w:t>
      </w:r>
      <w:r w:rsidRPr="004578C4" w:rsidR="004175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отчетности- 31.03.2017 г.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3E5C0B" w:rsidRPr="004578C4" w:rsidP="00A9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тративных правонарушениях наступает за 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4578C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4578C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4578C4" w:rsidP="00A9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Pr="004578C4">
        <w:rPr>
          <w:rFonts w:ascii="Times New Roman" w:hAnsi="Times New Roman" w:cs="Times New Roman"/>
          <w:sz w:val="28"/>
          <w:szCs w:val="28"/>
        </w:rPr>
        <w:t>ООО «</w:t>
      </w:r>
      <w:r w:rsidRPr="004578C4" w:rsidR="00832AA3">
        <w:rPr>
          <w:rFonts w:ascii="Times New Roman" w:hAnsi="Times New Roman" w:cs="Times New Roman"/>
          <w:sz w:val="28"/>
          <w:szCs w:val="28"/>
        </w:rPr>
        <w:t>ПРАТО КРЫМ</w:t>
      </w:r>
      <w:r w:rsidRPr="004578C4">
        <w:rPr>
          <w:rFonts w:ascii="Times New Roman" w:hAnsi="Times New Roman" w:cs="Times New Roman"/>
          <w:sz w:val="28"/>
          <w:szCs w:val="28"/>
        </w:rPr>
        <w:t>»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4578C4" w:rsidR="00832AA3">
        <w:rPr>
          <w:rFonts w:ascii="Times New Roman" w:eastAsia="Times New Roman" w:hAnsi="Times New Roman" w:cs="Times New Roman"/>
          <w:sz w:val="28"/>
          <w:szCs w:val="28"/>
        </w:rPr>
        <w:t>Авраамов А.В.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лем организации является лицо, указанное в реестре. </w:t>
      </w:r>
    </w:p>
    <w:p w:rsidR="003E5C0B" w:rsidRPr="004578C4" w:rsidP="00A9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4578C4" w:rsidR="00752243">
        <w:rPr>
          <w:rFonts w:ascii="Times New Roman" w:eastAsia="Times New Roman" w:hAnsi="Times New Roman" w:cs="Times New Roman"/>
          <w:sz w:val="28"/>
          <w:szCs w:val="28"/>
        </w:rPr>
        <w:t>Авраамов А.В.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E5C0B" w:rsidRPr="004578C4" w:rsidP="00A97DE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4578C4" w:rsidR="003F6BA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4578C4">
        <w:rPr>
          <w:rFonts w:ascii="Times New Roman" w:hAnsi="Times New Roman" w:cs="Times New Roman"/>
          <w:sz w:val="28"/>
          <w:szCs w:val="28"/>
        </w:rPr>
        <w:t>директор ООО «</w:t>
      </w:r>
      <w:r w:rsidRPr="004578C4" w:rsidR="00752243">
        <w:rPr>
          <w:rFonts w:ascii="Times New Roman" w:hAnsi="Times New Roman" w:cs="Times New Roman"/>
          <w:sz w:val="28"/>
          <w:szCs w:val="28"/>
        </w:rPr>
        <w:t>ПРАТО КРЫМ</w:t>
      </w:r>
      <w:r w:rsidRPr="004578C4">
        <w:rPr>
          <w:rFonts w:ascii="Times New Roman" w:hAnsi="Times New Roman" w:cs="Times New Roman"/>
          <w:sz w:val="28"/>
          <w:szCs w:val="28"/>
        </w:rPr>
        <w:t xml:space="preserve">» </w:t>
      </w:r>
      <w:r w:rsidRPr="004578C4" w:rsidR="00752243">
        <w:rPr>
          <w:rFonts w:ascii="Times New Roman" w:eastAsia="Times New Roman" w:hAnsi="Times New Roman" w:cs="Times New Roman"/>
          <w:sz w:val="28"/>
          <w:szCs w:val="28"/>
        </w:rPr>
        <w:t xml:space="preserve">Авраамов А.В.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существления налогового контроля.</w:t>
      </w:r>
    </w:p>
    <w:p w:rsidR="003E5C0B" w:rsidRPr="004578C4" w:rsidP="00A9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578C4" w:rsidR="00752243">
        <w:rPr>
          <w:rFonts w:ascii="Times New Roman" w:eastAsia="Times New Roman" w:hAnsi="Times New Roman" w:cs="Times New Roman"/>
          <w:sz w:val="28"/>
          <w:szCs w:val="28"/>
        </w:rPr>
        <w:t>Авраамова А.В.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4578C4" w:rsidR="00752243">
        <w:rPr>
          <w:rFonts w:ascii="Times New Roman" w:eastAsia="Times New Roman" w:hAnsi="Times New Roman" w:cs="Times New Roman"/>
          <w:sz w:val="28"/>
          <w:szCs w:val="28"/>
        </w:rPr>
        <w:t xml:space="preserve">№ 9736/17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4578C4" w:rsidR="0075224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.01.2018 г.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бухгалтерской (финансовой) отчетностью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8-1</w:t>
      </w:r>
      <w:r w:rsidRPr="004578C4" w:rsidR="0015718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</w:t>
      </w:r>
      <w:r w:rsidRPr="004578C4" w:rsidR="003F6BAD"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4578C4" w:rsidR="003F6BAD">
        <w:rPr>
          <w:rFonts w:ascii="Times New Roman" w:eastAsia="Times New Roman" w:hAnsi="Times New Roman" w:cs="Times New Roman"/>
          <w:sz w:val="28"/>
          <w:szCs w:val="28"/>
        </w:rPr>
        <w:t xml:space="preserve"> (расчета) в электронном виде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4578C4" w:rsidR="0015718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578C4" w:rsidR="00157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8C4" w:rsidR="00435C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ктом об обнаружении фактов, свидетельствующих о предусмотренных Налоговым кодексом РФ  налоговых правонарушениях</w:t>
      </w:r>
      <w:r w:rsidRPr="004578C4" w:rsidR="00435CE5">
        <w:rPr>
          <w:rFonts w:ascii="Times New Roman" w:eastAsia="Times New Roman" w:hAnsi="Times New Roman" w:cs="Times New Roman"/>
          <w:sz w:val="28"/>
          <w:szCs w:val="28"/>
        </w:rPr>
        <w:t xml:space="preserve"> от 28.04.2017г. № 13164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4578C4" w:rsidR="00435C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578C4" w:rsidR="00435C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4578C4" w:rsidR="00435CE5"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 w:rsidRPr="004578C4" w:rsidR="003F6BAD">
        <w:rPr>
          <w:rFonts w:ascii="Times New Roman" w:eastAsia="Times New Roman" w:hAnsi="Times New Roman" w:cs="Times New Roman"/>
          <w:sz w:val="28"/>
          <w:szCs w:val="28"/>
        </w:rPr>
        <w:t>из Единого государственного реестра юридических лиц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4578C4" w:rsidR="00435CE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4578C4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78C4" w:rsidR="00C359D9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RPr="004578C4" w:rsidP="00A97DE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E5C0B" w:rsidRPr="004578C4" w:rsidP="00A97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4578C4" w:rsidR="00A97DE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4578C4">
        <w:rPr>
          <w:rFonts w:ascii="Times New Roman" w:hAnsi="Times New Roman" w:cs="Times New Roman"/>
          <w:sz w:val="28"/>
          <w:szCs w:val="28"/>
        </w:rPr>
        <w:t>директора ООО «</w:t>
      </w:r>
      <w:r w:rsidRPr="004578C4" w:rsidR="00C359D9">
        <w:rPr>
          <w:rFonts w:ascii="Times New Roman" w:hAnsi="Times New Roman" w:cs="Times New Roman"/>
          <w:sz w:val="28"/>
          <w:szCs w:val="28"/>
        </w:rPr>
        <w:t>ПРАТО КРЫМ</w:t>
      </w:r>
      <w:r w:rsidRPr="004578C4">
        <w:rPr>
          <w:rFonts w:ascii="Times New Roman" w:hAnsi="Times New Roman" w:cs="Times New Roman"/>
          <w:sz w:val="28"/>
          <w:szCs w:val="28"/>
        </w:rPr>
        <w:t xml:space="preserve">» </w:t>
      </w:r>
      <w:r w:rsidRPr="004578C4" w:rsidR="00C359D9">
        <w:rPr>
          <w:rFonts w:ascii="Times New Roman" w:eastAsia="Times New Roman" w:hAnsi="Times New Roman" w:cs="Times New Roman"/>
          <w:sz w:val="28"/>
          <w:szCs w:val="28"/>
        </w:rPr>
        <w:t xml:space="preserve">Авраамова А.В.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E5C0B" w:rsidRPr="004578C4" w:rsidP="00A9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 w:rsidRPr="004578C4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азначении меры административного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 также обстоятельства, смягчающие или отягчающие административную ответственность.</w:t>
      </w:r>
    </w:p>
    <w:p w:rsidR="009613D7" w:rsidRPr="009613D7" w:rsidP="009613D7">
      <w:pPr>
        <w:spacing w:after="0"/>
        <w:ind w:firstLine="567"/>
        <w:jc w:val="both"/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</w:pPr>
      <w:r w:rsidRPr="009613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Обстоятельством, смягчающим ответственность правонарушителя за совершение административного правонарушения, суд признаёт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совершение административного правонарушения впервые.</w:t>
      </w:r>
    </w:p>
    <w:p w:rsidR="009613D7" w:rsidRPr="009613D7" w:rsidP="009613D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4578C4" w:rsidR="003628F8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4578C4" w:rsidR="003628F8">
        <w:rPr>
          <w:rFonts w:ascii="Times New Roman" w:hAnsi="Times New Roman" w:cs="Times New Roman"/>
          <w:sz w:val="28"/>
          <w:szCs w:val="28"/>
        </w:rPr>
        <w:t xml:space="preserve">директора ООО «ПРАТО КРЫМ» </w:t>
      </w:r>
      <w:r w:rsidRPr="004578C4" w:rsidR="003628F8">
        <w:rPr>
          <w:rFonts w:ascii="Times New Roman" w:eastAsia="Times New Roman" w:hAnsi="Times New Roman" w:cs="Times New Roman"/>
          <w:sz w:val="28"/>
          <w:szCs w:val="28"/>
        </w:rPr>
        <w:t>Авраамова А.В.</w:t>
      </w:r>
      <w:r w:rsidR="003628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78C4" w:rsidR="00362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3D7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установлено.</w:t>
      </w:r>
    </w:p>
    <w:p w:rsidR="00274DE4" w:rsidRPr="004578C4" w:rsidP="00274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читывая конкретные обстоятельства правонарушения, данные о личности виновного, </w:t>
      </w:r>
      <w:r w:rsidRPr="003628F8" w:rsidR="003628F8">
        <w:rPr>
          <w:rFonts w:ascii="Times New Roman" w:hAnsi="Times New Roman" w:cs="Times New Roman"/>
          <w:color w:val="000000"/>
          <w:sz w:val="28"/>
          <w:szCs w:val="28"/>
        </w:rPr>
        <w:t>наличие смягчающего и отсутствие отягчающих административную ответственность обстоятельств,</w:t>
      </w:r>
      <w:r w:rsidRPr="004578C4" w:rsidR="00362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 считает необходимым назначить генеральному директору ООО «</w:t>
      </w:r>
      <w:r w:rsidRPr="004578C4" w:rsidR="00C359D9">
        <w:rPr>
          <w:rFonts w:ascii="Times New Roman" w:hAnsi="Times New Roman" w:cs="Times New Roman"/>
          <w:sz w:val="28"/>
          <w:szCs w:val="28"/>
        </w:rPr>
        <w:t xml:space="preserve">ПРАТО КРЫМ» </w:t>
      </w:r>
      <w:r w:rsidRPr="004578C4" w:rsidR="00C359D9">
        <w:rPr>
          <w:rFonts w:ascii="Times New Roman" w:eastAsia="Times New Roman" w:hAnsi="Times New Roman" w:cs="Times New Roman"/>
          <w:sz w:val="28"/>
          <w:szCs w:val="28"/>
        </w:rPr>
        <w:t xml:space="preserve">Авраамову  А.В. 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274DE4" w:rsidRPr="004578C4" w:rsidP="00274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смотренных частью 2 настоящей статьи.</w:t>
      </w:r>
    </w:p>
    <w:p w:rsidR="00274DE4" w:rsidRPr="004578C4" w:rsidP="00274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ычайных ситуаций природного и техногенного характера, а также при отсутствии имущественного ущерба.</w:t>
      </w:r>
    </w:p>
    <w:p w:rsidR="00274DE4" w:rsidRPr="004578C4" w:rsidP="00274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4578C4">
        <w:rPr>
          <w:rFonts w:ascii="Times New Roman" w:hAnsi="Times New Roman" w:cs="Times New Roman"/>
          <w:sz w:val="28"/>
          <w:szCs w:val="28"/>
        </w:rPr>
        <w:t>ООО «</w:t>
      </w:r>
      <w:r w:rsidRPr="004578C4" w:rsidR="00C359D9">
        <w:rPr>
          <w:rFonts w:ascii="Times New Roman" w:hAnsi="Times New Roman" w:cs="Times New Roman"/>
          <w:sz w:val="28"/>
          <w:szCs w:val="28"/>
        </w:rPr>
        <w:t>ПРАТО КРЫМ</w:t>
      </w:r>
      <w:r w:rsidRPr="004578C4">
        <w:rPr>
          <w:rFonts w:ascii="Times New Roman" w:hAnsi="Times New Roman" w:cs="Times New Roman"/>
          <w:sz w:val="28"/>
          <w:szCs w:val="28"/>
        </w:rPr>
        <w:t xml:space="preserve">»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274DE4" w:rsidRPr="004578C4" w:rsidP="00274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шеизложенное, а также отсутствие сведений о привлечении генерального директора ООО «</w:t>
      </w:r>
      <w:r w:rsidRPr="004578C4" w:rsidR="00C359D9">
        <w:rPr>
          <w:rFonts w:ascii="Times New Roman" w:hAnsi="Times New Roman" w:cs="Times New Roman"/>
          <w:sz w:val="28"/>
          <w:szCs w:val="28"/>
        </w:rPr>
        <w:t>ПРАТО КРЫМ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4578C4" w:rsidR="00C359D9">
        <w:rPr>
          <w:rFonts w:ascii="Times New Roman" w:eastAsia="Times New Roman" w:hAnsi="Times New Roman" w:cs="Times New Roman"/>
          <w:sz w:val="28"/>
          <w:szCs w:val="28"/>
        </w:rPr>
        <w:t>Авраамов</w:t>
      </w:r>
      <w:r w:rsidRPr="004578C4" w:rsidR="004175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78C4" w:rsidR="00C359D9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вреда жизни, здоровью людей, окружающей сре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де и безопасности государства, а также отсутствие имущественного ущерба, мировой судья считает необходимым заменить генеральному директору ООО «</w:t>
      </w:r>
      <w:r w:rsidRPr="004578C4" w:rsidR="0041757A">
        <w:rPr>
          <w:rFonts w:ascii="Times New Roman" w:eastAsia="Calibri" w:hAnsi="Times New Roman" w:cs="Times New Roman"/>
          <w:sz w:val="28"/>
          <w:szCs w:val="28"/>
          <w:lang w:eastAsia="en-US"/>
        </w:rPr>
        <w:t>ПРАТО КРЫМ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4578C4" w:rsidR="0041757A">
        <w:rPr>
          <w:rFonts w:ascii="Times New Roman" w:eastAsia="Times New Roman" w:hAnsi="Times New Roman" w:cs="Times New Roman"/>
          <w:sz w:val="28"/>
          <w:szCs w:val="28"/>
        </w:rPr>
        <w:t xml:space="preserve">Авраамову А.В. 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административногоштрафа, предусмотренного санкцией</w:t>
      </w:r>
      <w:r w:rsidRPr="0045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статьи, на предупреждение.</w:t>
      </w:r>
    </w:p>
    <w:p w:rsidR="003E5C0B" w:rsidRPr="004578C4" w:rsidP="00A97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C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4578C4" w:rsidR="00A97DEA">
        <w:rPr>
          <w:rFonts w:ascii="Times New Roman" w:hAnsi="Times New Roman" w:cs="Times New Roman"/>
          <w:sz w:val="28"/>
          <w:szCs w:val="28"/>
        </w:rPr>
        <w:t xml:space="preserve">ч. 1 ст.15.6, ст.ст. </w:t>
      </w:r>
      <w:r w:rsidRPr="004578C4" w:rsidR="00274DE4">
        <w:rPr>
          <w:rFonts w:ascii="Times New Roman" w:hAnsi="Times New Roman" w:cs="Times New Roman"/>
          <w:sz w:val="28"/>
          <w:szCs w:val="28"/>
        </w:rPr>
        <w:t xml:space="preserve">4.1.1, 29.9-29.11 </w:t>
      </w:r>
      <w:r w:rsidRPr="004578C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судья,-</w:t>
      </w:r>
    </w:p>
    <w:p w:rsidR="003E5C0B" w:rsidRPr="004578C4" w:rsidP="00A97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4578C4" w:rsidP="00A97DEA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78C4">
        <w:rPr>
          <w:rFonts w:ascii="Times New Roman" w:hAnsi="Times New Roman" w:cs="Times New Roman"/>
          <w:sz w:val="28"/>
          <w:szCs w:val="28"/>
        </w:rPr>
        <w:t>ПОСТАНОВИЛ:</w:t>
      </w:r>
    </w:p>
    <w:p w:rsidR="00A97DEA" w:rsidRPr="004578C4" w:rsidP="00274DE4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C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578C4" w:rsidR="004578C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«ПРАТО КРЫМ» Авраамова Александра Васильевича</w:t>
      </w:r>
      <w:r w:rsidRPr="004578C4" w:rsidR="004578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ст.15.6 Кодекса Российской Федерации об административных правонаруше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 xml:space="preserve">ниях и </w:t>
      </w:r>
      <w:r w:rsidRPr="0045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ему</w:t>
      </w:r>
      <w:r w:rsidRPr="004578C4" w:rsidR="0045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78C4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  (триста) рублей.</w:t>
      </w:r>
    </w:p>
    <w:p w:rsidR="00274DE4" w:rsidRPr="004578C4" w:rsidP="00274D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8C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A97DEA" w:rsidRPr="004578C4" w:rsidP="00274DE4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4578C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</w:t>
      </w:r>
      <w:r w:rsidRPr="004578C4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A97DEA" w:rsidRPr="004578C4" w:rsidP="00274DE4">
      <w:pPr>
        <w:spacing w:after="0" w:line="240" w:lineRule="auto"/>
        <w:ind w:right="-14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DEA" w:rsidRPr="004578C4" w:rsidP="00274DE4">
      <w:pPr>
        <w:spacing w:after="0" w:line="240" w:lineRule="auto"/>
        <w:ind w:right="-144" w:firstLine="53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7DEA" w:rsidRPr="004578C4" w:rsidP="00274DE4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578C4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578C4">
        <w:rPr>
          <w:rFonts w:ascii="Times New Roman" w:hAnsi="Times New Roman" w:cs="Times New Roman"/>
          <w:sz w:val="28"/>
          <w:szCs w:val="28"/>
        </w:rPr>
        <w:tab/>
      </w:r>
      <w:r w:rsidRPr="004578C4">
        <w:rPr>
          <w:rFonts w:ascii="Times New Roman" w:hAnsi="Times New Roman" w:cs="Times New Roman"/>
          <w:sz w:val="28"/>
          <w:szCs w:val="28"/>
        </w:rPr>
        <w:tab/>
      </w:r>
      <w:r w:rsidRPr="004578C4" w:rsidR="004578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78C4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AF2B9C" w:rsidP="00274DE4">
      <w:pPr>
        <w:tabs>
          <w:tab w:val="left" w:pos="6424"/>
        </w:tabs>
        <w:ind w:firstLine="539"/>
      </w:pPr>
    </w:p>
    <w:sectPr w:rsidSect="00A97DEA">
      <w:headerReference w:type="default" r:id="rId4"/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 w:rsidR="00044D89">
          <w:instrText>PAGE   \* MERGEFORMAT</w:instrText>
        </w:r>
        <w:r>
          <w:fldChar w:fldCharType="separate"/>
        </w:r>
        <w:r w:rsidR="00096A70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96A70"/>
    <w:rsid w:val="00157183"/>
    <w:rsid w:val="00274DE4"/>
    <w:rsid w:val="003628F8"/>
    <w:rsid w:val="003E5C0B"/>
    <w:rsid w:val="003F6BAD"/>
    <w:rsid w:val="0041757A"/>
    <w:rsid w:val="00435CE5"/>
    <w:rsid w:val="004578C4"/>
    <w:rsid w:val="00676528"/>
    <w:rsid w:val="006A0FAD"/>
    <w:rsid w:val="006B11B1"/>
    <w:rsid w:val="00752243"/>
    <w:rsid w:val="007A596F"/>
    <w:rsid w:val="007F01F4"/>
    <w:rsid w:val="008164B7"/>
    <w:rsid w:val="00827A46"/>
    <w:rsid w:val="00832AA3"/>
    <w:rsid w:val="008F3132"/>
    <w:rsid w:val="00907DC5"/>
    <w:rsid w:val="009613D7"/>
    <w:rsid w:val="009F1E1F"/>
    <w:rsid w:val="00A97DEA"/>
    <w:rsid w:val="00AF2B9C"/>
    <w:rsid w:val="00BA5917"/>
    <w:rsid w:val="00C359D9"/>
    <w:rsid w:val="00D147B4"/>
    <w:rsid w:val="00D24610"/>
    <w:rsid w:val="00D417B6"/>
    <w:rsid w:val="00D775B3"/>
    <w:rsid w:val="00DF4A51"/>
    <w:rsid w:val="00F122C0"/>
    <w:rsid w:val="00F758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