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5B62" w:rsidRPr="00E15A2E" w:rsidP="00245B62">
      <w:pPr>
        <w:ind w:right="-2"/>
        <w:jc w:val="right"/>
        <w:rPr>
          <w:b/>
          <w:noProof/>
          <w:sz w:val="28"/>
          <w:szCs w:val="28"/>
          <w:lang w:val="uk-UA"/>
        </w:rPr>
      </w:pPr>
      <w:r w:rsidRPr="00E15A2E">
        <w:rPr>
          <w:b/>
          <w:noProof/>
          <w:sz w:val="28"/>
          <w:szCs w:val="28"/>
          <w:lang w:val="uk-UA"/>
        </w:rPr>
        <w:t>Дело №05-0</w:t>
      </w:r>
      <w:r>
        <w:rPr>
          <w:b/>
          <w:noProof/>
          <w:sz w:val="28"/>
          <w:szCs w:val="28"/>
          <w:lang w:val="uk-UA"/>
        </w:rPr>
        <w:t>094</w:t>
      </w:r>
      <w:r w:rsidRPr="00E15A2E">
        <w:rPr>
          <w:b/>
          <w:noProof/>
          <w:sz w:val="28"/>
          <w:szCs w:val="28"/>
          <w:lang w:val="uk-UA"/>
        </w:rPr>
        <w:t>/16/20</w:t>
      </w:r>
      <w:r>
        <w:rPr>
          <w:b/>
          <w:noProof/>
          <w:sz w:val="28"/>
          <w:szCs w:val="28"/>
          <w:lang w:val="uk-UA"/>
        </w:rPr>
        <w:t>21</w:t>
      </w:r>
    </w:p>
    <w:p w:rsidR="00245B62" w:rsidRPr="00E15A2E" w:rsidP="00245B62">
      <w:pPr>
        <w:ind w:right="-2"/>
        <w:jc w:val="right"/>
        <w:rPr>
          <w:b/>
          <w:noProof/>
          <w:sz w:val="28"/>
          <w:szCs w:val="28"/>
          <w:lang w:val="uk-UA"/>
        </w:rPr>
      </w:pPr>
    </w:p>
    <w:p w:rsidR="00245B62" w:rsidRPr="00E15A2E" w:rsidP="00245B62">
      <w:pPr>
        <w:ind w:right="-2"/>
        <w:jc w:val="center"/>
        <w:rPr>
          <w:b/>
          <w:bCs/>
          <w:sz w:val="28"/>
          <w:szCs w:val="28"/>
          <w:lang w:val="uk-UA"/>
        </w:rPr>
      </w:pPr>
      <w:r w:rsidRPr="00E15A2E">
        <w:rPr>
          <w:b/>
          <w:bCs/>
          <w:sz w:val="28"/>
          <w:szCs w:val="28"/>
          <w:lang w:val="uk-UA"/>
        </w:rPr>
        <w:t xml:space="preserve">ПОСТАНОВЛЕНИЕ </w:t>
      </w:r>
    </w:p>
    <w:p w:rsidR="00245B62" w:rsidRPr="00E15A2E" w:rsidP="00245B62">
      <w:pPr>
        <w:ind w:right="-2"/>
        <w:jc w:val="center"/>
        <w:rPr>
          <w:b/>
          <w:sz w:val="28"/>
          <w:szCs w:val="28"/>
          <w:lang w:val="uk-UA"/>
        </w:rPr>
      </w:pPr>
    </w:p>
    <w:p w:rsidR="00245B62" w:rsidRPr="00E15A2E" w:rsidP="00245B62">
      <w:pPr>
        <w:ind w:left="-567" w:right="-2" w:firstLine="141"/>
        <w:jc w:val="both"/>
        <w:outlineLvl w:val="0"/>
        <w:rPr>
          <w:sz w:val="28"/>
          <w:szCs w:val="28"/>
        </w:rPr>
      </w:pPr>
      <w:r w:rsidRPr="00E15A2E">
        <w:rPr>
          <w:sz w:val="28"/>
          <w:szCs w:val="28"/>
        </w:rPr>
        <w:t xml:space="preserve">      </w:t>
      </w:r>
      <w:r>
        <w:rPr>
          <w:sz w:val="28"/>
          <w:szCs w:val="28"/>
        </w:rPr>
        <w:tab/>
      </w:r>
      <w:r>
        <w:rPr>
          <w:sz w:val="28"/>
          <w:szCs w:val="28"/>
        </w:rPr>
        <w:tab/>
        <w:t>24 февраля</w:t>
      </w:r>
      <w:r w:rsidRPr="00E15A2E">
        <w:rPr>
          <w:sz w:val="28"/>
          <w:szCs w:val="28"/>
        </w:rPr>
        <w:t xml:space="preserve"> 20</w:t>
      </w:r>
      <w:r>
        <w:rPr>
          <w:sz w:val="28"/>
          <w:szCs w:val="28"/>
        </w:rPr>
        <w:t>21</w:t>
      </w:r>
      <w:r w:rsidRPr="00E15A2E">
        <w:rPr>
          <w:sz w:val="28"/>
          <w:szCs w:val="28"/>
        </w:rPr>
        <w:t xml:space="preserve"> года                                             гор. Симферополь</w:t>
      </w:r>
    </w:p>
    <w:p w:rsidR="00245B62" w:rsidRPr="00E15A2E" w:rsidP="00245B62">
      <w:pPr>
        <w:ind w:left="-567" w:right="-2" w:firstLine="141"/>
        <w:jc w:val="both"/>
        <w:outlineLvl w:val="0"/>
        <w:rPr>
          <w:sz w:val="28"/>
          <w:szCs w:val="28"/>
        </w:rPr>
      </w:pPr>
    </w:p>
    <w:p w:rsidR="00245B62" w:rsidRPr="00E15A2E" w:rsidP="00245B62">
      <w:pPr>
        <w:ind w:right="-2"/>
        <w:jc w:val="both"/>
        <w:rPr>
          <w:sz w:val="28"/>
          <w:szCs w:val="28"/>
        </w:rPr>
      </w:pPr>
      <w:r w:rsidRPr="00E15A2E">
        <w:rPr>
          <w:sz w:val="28"/>
          <w:szCs w:val="28"/>
        </w:rPr>
        <w:t xml:space="preserve">          Мировой судья судебного участка №16 Центрального судебного района города Симферополь (Центральн</w:t>
      </w:r>
      <w:r>
        <w:rPr>
          <w:sz w:val="28"/>
          <w:szCs w:val="28"/>
        </w:rPr>
        <w:t xml:space="preserve">ый </w:t>
      </w:r>
      <w:r w:rsidRPr="00E15A2E">
        <w:rPr>
          <w:sz w:val="28"/>
          <w:szCs w:val="28"/>
        </w:rPr>
        <w:t>район</w:t>
      </w:r>
      <w:r>
        <w:rPr>
          <w:sz w:val="28"/>
          <w:szCs w:val="28"/>
        </w:rPr>
        <w:t xml:space="preserve"> </w:t>
      </w:r>
      <w:r w:rsidRPr="00E15A2E">
        <w:rPr>
          <w:sz w:val="28"/>
          <w:szCs w:val="28"/>
        </w:rPr>
        <w:t xml:space="preserve">городского округа Симферополь) Республики Крым </w:t>
      </w:r>
      <w:r w:rsidRPr="00E15A2E">
        <w:rPr>
          <w:sz w:val="28"/>
          <w:szCs w:val="28"/>
        </w:rPr>
        <w:t>Чепиль</w:t>
      </w:r>
      <w:r w:rsidRPr="00E15A2E">
        <w:rPr>
          <w:sz w:val="28"/>
          <w:szCs w:val="28"/>
        </w:rPr>
        <w:t xml:space="preserve"> О.А.,</w:t>
      </w:r>
      <w:r w:rsidRPr="00E15A2E">
        <w:rPr>
          <w:b/>
          <w:i/>
          <w:sz w:val="28"/>
          <w:szCs w:val="28"/>
        </w:rPr>
        <w:t xml:space="preserve"> </w:t>
      </w:r>
      <w:r w:rsidRPr="00E15A2E">
        <w:rPr>
          <w:sz w:val="28"/>
          <w:szCs w:val="28"/>
        </w:rPr>
        <w:t xml:space="preserve">рассмотрев в </w:t>
      </w:r>
      <w:r w:rsidRPr="00E15A2E">
        <w:rPr>
          <w:bCs/>
          <w:color w:val="000000"/>
          <w:sz w:val="28"/>
          <w:szCs w:val="28"/>
        </w:rPr>
        <w:t xml:space="preserve">помещении мировых судей </w:t>
      </w:r>
      <w:r w:rsidRPr="00E15A2E">
        <w:rPr>
          <w:sz w:val="28"/>
          <w:szCs w:val="28"/>
        </w:rPr>
        <w:t xml:space="preserve">Центрального судебного района города Симферополь, по адресу: </w:t>
      </w:r>
      <w:r w:rsidRPr="00E15A2E">
        <w:rPr>
          <w:bCs/>
          <w:color w:val="000000"/>
          <w:sz w:val="28"/>
          <w:szCs w:val="28"/>
        </w:rPr>
        <w:t xml:space="preserve">г. Симферополь, ул. Крымских Партизан, 3а, </w:t>
      </w:r>
      <w:r w:rsidRPr="00E15A2E">
        <w:rPr>
          <w:sz w:val="28"/>
          <w:szCs w:val="28"/>
        </w:rPr>
        <w:t>дело об административном правонарушении в отношении:</w:t>
      </w:r>
    </w:p>
    <w:p w:rsidR="00245B62" w:rsidRPr="00E15A2E" w:rsidP="00245B62">
      <w:pPr>
        <w:ind w:left="3402" w:right="-2"/>
        <w:jc w:val="both"/>
        <w:outlineLvl w:val="0"/>
        <w:rPr>
          <w:sz w:val="28"/>
          <w:szCs w:val="28"/>
        </w:rPr>
      </w:pPr>
    </w:p>
    <w:p w:rsidR="00245B62" w:rsidRPr="00E15A2E" w:rsidP="00245B62">
      <w:pPr>
        <w:ind w:left="3402" w:right="-2"/>
        <w:jc w:val="both"/>
        <w:outlineLvl w:val="0"/>
        <w:rPr>
          <w:sz w:val="28"/>
          <w:szCs w:val="28"/>
        </w:rPr>
      </w:pPr>
      <w:r>
        <w:rPr>
          <w:sz w:val="28"/>
          <w:szCs w:val="28"/>
        </w:rPr>
        <w:t>Деревягина</w:t>
      </w:r>
      <w:r>
        <w:rPr>
          <w:sz w:val="28"/>
          <w:szCs w:val="28"/>
        </w:rPr>
        <w:t xml:space="preserve"> </w:t>
      </w:r>
      <w:r>
        <w:rPr>
          <w:sz w:val="28"/>
          <w:szCs w:val="28"/>
        </w:rPr>
        <w:t>Д.В.</w:t>
      </w:r>
      <w:r>
        <w:rPr>
          <w:sz w:val="28"/>
          <w:szCs w:val="28"/>
        </w:rPr>
        <w:t xml:space="preserve">, </w:t>
      </w:r>
      <w:r>
        <w:rPr>
          <w:sz w:val="28"/>
          <w:szCs w:val="28"/>
        </w:rPr>
        <w:t>/изъято/</w:t>
      </w:r>
      <w:r>
        <w:rPr>
          <w:sz w:val="28"/>
          <w:szCs w:val="28"/>
        </w:rPr>
        <w:t xml:space="preserve"> года рождения, уроженца /изъято/, /изъято/, </w:t>
      </w:r>
      <w:r w:rsidRPr="00DA6D14">
        <w:rPr>
          <w:sz w:val="28"/>
          <w:szCs w:val="28"/>
        </w:rPr>
        <w:t>паспорт</w:t>
      </w:r>
      <w:r>
        <w:rPr>
          <w:sz w:val="28"/>
          <w:szCs w:val="28"/>
        </w:rPr>
        <w:t xml:space="preserve">: /изъято/, </w:t>
      </w:r>
      <w:r>
        <w:rPr>
          <w:sz w:val="28"/>
          <w:szCs w:val="28"/>
        </w:rPr>
        <w:t>выдан</w:t>
      </w:r>
      <w:r>
        <w:rPr>
          <w:sz w:val="28"/>
          <w:szCs w:val="28"/>
        </w:rPr>
        <w:t xml:space="preserve"> /изъято/, зарегистрированного и </w:t>
      </w:r>
      <w:r w:rsidRPr="00E15A2E">
        <w:rPr>
          <w:sz w:val="28"/>
          <w:szCs w:val="28"/>
        </w:rPr>
        <w:t xml:space="preserve">проживающего по адресу: </w:t>
      </w:r>
      <w:r>
        <w:rPr>
          <w:sz w:val="28"/>
          <w:szCs w:val="28"/>
        </w:rPr>
        <w:t>/изъято/,</w:t>
      </w:r>
    </w:p>
    <w:p w:rsidR="00245B62" w:rsidRPr="00E15A2E" w:rsidP="00245B62">
      <w:pPr>
        <w:ind w:left="3402" w:right="-2"/>
        <w:jc w:val="both"/>
        <w:outlineLvl w:val="0"/>
        <w:rPr>
          <w:sz w:val="28"/>
          <w:szCs w:val="28"/>
        </w:rPr>
      </w:pPr>
    </w:p>
    <w:p w:rsidR="00245B62" w:rsidRPr="00E15A2E" w:rsidP="00245B62">
      <w:pPr>
        <w:ind w:right="-2"/>
        <w:jc w:val="both"/>
        <w:rPr>
          <w:sz w:val="28"/>
          <w:szCs w:val="28"/>
        </w:rPr>
      </w:pPr>
      <w:r w:rsidRPr="00E15A2E">
        <w:rPr>
          <w:sz w:val="28"/>
          <w:szCs w:val="28"/>
        </w:rPr>
        <w:t xml:space="preserve">          по ч.3 ст.12.16 КоАП РФ,</w:t>
      </w:r>
    </w:p>
    <w:p w:rsidR="00245B62" w:rsidRPr="00E15A2E" w:rsidP="00245B62">
      <w:pPr>
        <w:ind w:right="-2"/>
        <w:jc w:val="both"/>
        <w:rPr>
          <w:sz w:val="28"/>
          <w:szCs w:val="28"/>
        </w:rPr>
      </w:pPr>
    </w:p>
    <w:p w:rsidR="00245B62" w:rsidRPr="00E15A2E" w:rsidP="00245B62">
      <w:pPr>
        <w:ind w:right="-2"/>
        <w:jc w:val="center"/>
        <w:rPr>
          <w:b/>
          <w:sz w:val="28"/>
          <w:szCs w:val="28"/>
        </w:rPr>
      </w:pPr>
      <w:r w:rsidRPr="00E15A2E">
        <w:rPr>
          <w:b/>
          <w:sz w:val="28"/>
          <w:szCs w:val="28"/>
        </w:rPr>
        <w:t>УСТАНОВИЛ:</w:t>
      </w:r>
    </w:p>
    <w:p w:rsidR="00245B62" w:rsidRPr="00DA6D14" w:rsidP="00245B62">
      <w:pPr>
        <w:autoSpaceDE w:val="0"/>
        <w:autoSpaceDN w:val="0"/>
        <w:adjustRightInd w:val="0"/>
        <w:ind w:right="-2" w:firstLine="540"/>
        <w:jc w:val="both"/>
        <w:rPr>
          <w:rFonts w:ascii="Verdana" w:hAnsi="Verdana"/>
          <w:sz w:val="28"/>
          <w:szCs w:val="28"/>
        </w:rPr>
      </w:pPr>
      <w:r>
        <w:rPr>
          <w:sz w:val="28"/>
          <w:szCs w:val="28"/>
        </w:rPr>
        <w:t>/изъято/</w:t>
      </w:r>
      <w:r>
        <w:rPr>
          <w:sz w:val="28"/>
          <w:szCs w:val="28"/>
        </w:rPr>
        <w:t xml:space="preserve"> </w:t>
      </w:r>
      <w:r w:rsidRPr="00DA6D14">
        <w:rPr>
          <w:sz w:val="28"/>
          <w:szCs w:val="28"/>
        </w:rPr>
        <w:t xml:space="preserve">в </w:t>
      </w:r>
      <w:r>
        <w:rPr>
          <w:sz w:val="28"/>
          <w:szCs w:val="28"/>
        </w:rPr>
        <w:t>/изъято/</w:t>
      </w:r>
      <w:r>
        <w:rPr>
          <w:sz w:val="28"/>
          <w:szCs w:val="28"/>
        </w:rPr>
        <w:t xml:space="preserve"> </w:t>
      </w:r>
      <w:r w:rsidRPr="00DA6D14">
        <w:rPr>
          <w:sz w:val="28"/>
          <w:szCs w:val="28"/>
        </w:rPr>
        <w:t xml:space="preserve">водитель </w:t>
      </w:r>
      <w:r w:rsidRPr="00DA6D14">
        <w:rPr>
          <w:sz w:val="28"/>
          <w:szCs w:val="28"/>
        </w:rPr>
        <w:t>Деревягин</w:t>
      </w:r>
      <w:r w:rsidRPr="00DA6D14">
        <w:rPr>
          <w:sz w:val="28"/>
          <w:szCs w:val="28"/>
        </w:rPr>
        <w:t xml:space="preserve"> Д.В., находясь на </w:t>
      </w:r>
      <w:r>
        <w:rPr>
          <w:sz w:val="28"/>
          <w:szCs w:val="28"/>
        </w:rPr>
        <w:t>/изъято/</w:t>
      </w:r>
      <w:r w:rsidRPr="00DA6D14">
        <w:rPr>
          <w:sz w:val="28"/>
          <w:szCs w:val="28"/>
        </w:rPr>
        <w:t xml:space="preserve">, управляя транспортным средством </w:t>
      </w:r>
      <w:r>
        <w:rPr>
          <w:sz w:val="28"/>
          <w:szCs w:val="28"/>
        </w:rPr>
        <w:t>/изъято/</w:t>
      </w:r>
      <w:r w:rsidRPr="00DA6D14">
        <w:rPr>
          <w:sz w:val="28"/>
          <w:szCs w:val="28"/>
        </w:rPr>
        <w:t xml:space="preserve">, государственный регистрационный знак </w:t>
      </w:r>
      <w:r>
        <w:rPr>
          <w:sz w:val="28"/>
          <w:szCs w:val="28"/>
        </w:rPr>
        <w:t>/изъято/</w:t>
      </w:r>
      <w:r w:rsidRPr="00DA6D14">
        <w:rPr>
          <w:sz w:val="28"/>
          <w:szCs w:val="28"/>
        </w:rPr>
        <w:t>, допустил движение во встречном направлении по дороге с односторонним движением, обозначенн</w:t>
      </w:r>
      <w:r>
        <w:rPr>
          <w:sz w:val="28"/>
          <w:szCs w:val="28"/>
        </w:rPr>
        <w:t>ы</w:t>
      </w:r>
      <w:r w:rsidRPr="00DA6D14">
        <w:rPr>
          <w:sz w:val="28"/>
          <w:szCs w:val="28"/>
        </w:rPr>
        <w:t xml:space="preserve">м </w:t>
      </w:r>
      <w:r>
        <w:rPr>
          <w:sz w:val="28"/>
          <w:szCs w:val="28"/>
        </w:rPr>
        <w:t xml:space="preserve">дорожным </w:t>
      </w:r>
      <w:r w:rsidRPr="00DA6D14">
        <w:rPr>
          <w:sz w:val="28"/>
          <w:szCs w:val="28"/>
        </w:rPr>
        <w:t xml:space="preserve">знаком </w:t>
      </w:r>
      <w:r>
        <w:rPr>
          <w:sz w:val="28"/>
          <w:szCs w:val="28"/>
        </w:rPr>
        <w:t>5</w:t>
      </w:r>
      <w:r w:rsidRPr="00DA6D14">
        <w:rPr>
          <w:sz w:val="28"/>
          <w:szCs w:val="28"/>
        </w:rPr>
        <w:t xml:space="preserve">.5 «Дорога с односторонним движением» и </w:t>
      </w:r>
      <w:r>
        <w:rPr>
          <w:sz w:val="28"/>
          <w:szCs w:val="28"/>
        </w:rPr>
        <w:t xml:space="preserve">дорожным </w:t>
      </w:r>
      <w:r w:rsidRPr="009E764B">
        <w:rPr>
          <w:sz w:val="28"/>
          <w:szCs w:val="28"/>
        </w:rPr>
        <w:t xml:space="preserve">знаком 3.1 «Въезд запрещен», чем нарушил </w:t>
      </w:r>
      <w:r w:rsidRPr="009E764B">
        <w:rPr>
          <w:sz w:val="28"/>
          <w:szCs w:val="28"/>
        </w:rPr>
        <w:t>пп</w:t>
      </w:r>
      <w:r w:rsidRPr="009E764B">
        <w:rPr>
          <w:sz w:val="28"/>
          <w:szCs w:val="28"/>
        </w:rPr>
        <w:t xml:space="preserve">. 1.3 Правил дорожного движения Российской Федерации, </w:t>
      </w:r>
      <w:r w:rsidRPr="00DA6D14">
        <w:rPr>
          <w:sz w:val="28"/>
          <w:szCs w:val="28"/>
        </w:rPr>
        <w:t xml:space="preserve">то есть </w:t>
      </w:r>
      <w:r w:rsidRPr="009E764B">
        <w:rPr>
          <w:sz w:val="28"/>
          <w:szCs w:val="28"/>
        </w:rPr>
        <w:t xml:space="preserve">совершил </w:t>
      </w:r>
      <w:r w:rsidRPr="00DA6D14">
        <w:rPr>
          <w:sz w:val="28"/>
          <w:szCs w:val="28"/>
        </w:rPr>
        <w:t>правонарушение, ответственность за которое предусмотрена по</w:t>
      </w:r>
      <w:r w:rsidRPr="00DA6D14">
        <w:rPr>
          <w:sz w:val="28"/>
          <w:szCs w:val="28"/>
        </w:rPr>
        <w:t xml:space="preserve"> ч. 3 ст. 12.16 КоАП РФ.</w:t>
      </w:r>
    </w:p>
    <w:p w:rsidR="00245B62" w:rsidRPr="00DA6D14" w:rsidP="00245B62">
      <w:pPr>
        <w:pStyle w:val="NoSpacing"/>
        <w:ind w:right="-2" w:firstLine="540"/>
        <w:jc w:val="both"/>
        <w:rPr>
          <w:rFonts w:ascii="Verdana" w:hAnsi="Verdana"/>
          <w:sz w:val="28"/>
          <w:szCs w:val="28"/>
        </w:rPr>
      </w:pPr>
      <w:r w:rsidRPr="009E764B">
        <w:rPr>
          <w:sz w:val="28"/>
          <w:szCs w:val="28"/>
        </w:rPr>
        <w:t xml:space="preserve">В судебном заседании </w:t>
      </w:r>
      <w:r w:rsidRPr="009E764B">
        <w:rPr>
          <w:sz w:val="28"/>
          <w:szCs w:val="28"/>
        </w:rPr>
        <w:t>Деревягин</w:t>
      </w:r>
      <w:r w:rsidRPr="009E764B">
        <w:rPr>
          <w:sz w:val="28"/>
          <w:szCs w:val="28"/>
        </w:rPr>
        <w:t xml:space="preserve"> Д.В. вину в совершении правонарушения  признал в полном объеме, в содеянном раскаялся, обстоятельства, изложенные в протоколе, не оспаривал, пояснил, что из-за погодных условий и темного времени суток не заметил дорожные знаки и таким образом </w:t>
      </w:r>
      <w:r w:rsidRPr="00DA6D14">
        <w:rPr>
          <w:sz w:val="28"/>
          <w:szCs w:val="28"/>
        </w:rPr>
        <w:t xml:space="preserve">выехал на полосу встречного движения </w:t>
      </w:r>
      <w:r w:rsidRPr="009E764B">
        <w:rPr>
          <w:sz w:val="28"/>
          <w:szCs w:val="28"/>
        </w:rPr>
        <w:t>по</w:t>
      </w:r>
      <w:r w:rsidRPr="00DA6D14">
        <w:rPr>
          <w:sz w:val="28"/>
          <w:szCs w:val="28"/>
        </w:rPr>
        <w:t xml:space="preserve"> дороге с односторонним движением.</w:t>
      </w:r>
      <w:r>
        <w:rPr>
          <w:sz w:val="28"/>
          <w:szCs w:val="28"/>
        </w:rPr>
        <w:t xml:space="preserve"> </w:t>
      </w:r>
      <w:r>
        <w:rPr>
          <w:color w:val="000000"/>
          <w:sz w:val="28"/>
          <w:szCs w:val="28"/>
        </w:rPr>
        <w:t>Просил назначить наказание в виде административного штрафа.</w:t>
      </w:r>
    </w:p>
    <w:p w:rsidR="00245B62" w:rsidRPr="00E15A2E" w:rsidP="00245B62">
      <w:pPr>
        <w:ind w:right="-142" w:firstLine="567"/>
        <w:jc w:val="both"/>
        <w:rPr>
          <w:sz w:val="28"/>
          <w:szCs w:val="28"/>
        </w:rPr>
      </w:pPr>
      <w:r>
        <w:rPr>
          <w:sz w:val="28"/>
          <w:szCs w:val="28"/>
        </w:rPr>
        <w:t xml:space="preserve">Выслушав </w:t>
      </w:r>
      <w:r>
        <w:rPr>
          <w:sz w:val="28"/>
          <w:szCs w:val="28"/>
        </w:rPr>
        <w:t>Деревягина</w:t>
      </w:r>
      <w:r>
        <w:rPr>
          <w:sz w:val="28"/>
          <w:szCs w:val="28"/>
        </w:rPr>
        <w:t xml:space="preserve"> Д.В., о</w:t>
      </w:r>
      <w:r w:rsidRPr="00E15A2E">
        <w:rPr>
          <w:sz w:val="28"/>
          <w:szCs w:val="28"/>
        </w:rPr>
        <w:t xml:space="preserve">ценив доказательства, имеющиеся в деле об административном правонарушении, суд приходит к выводу, что </w:t>
      </w:r>
      <w:r>
        <w:rPr>
          <w:sz w:val="28"/>
          <w:szCs w:val="28"/>
        </w:rPr>
        <w:t>Деревягин</w:t>
      </w:r>
      <w:r>
        <w:rPr>
          <w:sz w:val="28"/>
          <w:szCs w:val="28"/>
        </w:rPr>
        <w:t xml:space="preserve"> Д.В</w:t>
      </w:r>
      <w:r w:rsidRPr="00E15A2E">
        <w:rPr>
          <w:sz w:val="28"/>
          <w:szCs w:val="28"/>
        </w:rPr>
        <w:t>. совершил правонарушение, предусмотренное ч.3 ст.12.16 КоАП РФ, а именно: движение во встречном направлении по дороге с односторонним движением.</w:t>
      </w:r>
    </w:p>
    <w:p w:rsidR="00245B62" w:rsidRPr="00E15A2E" w:rsidP="00245B62">
      <w:pPr>
        <w:ind w:right="-2" w:firstLine="567"/>
        <w:jc w:val="both"/>
        <w:rPr>
          <w:rFonts w:eastAsiaTheme="minorHAnsi"/>
          <w:sz w:val="28"/>
          <w:szCs w:val="28"/>
          <w:lang w:eastAsia="en-US"/>
        </w:rPr>
      </w:pPr>
      <w:r w:rsidRPr="00E15A2E">
        <w:rPr>
          <w:rFonts w:eastAsiaTheme="minorHAnsi"/>
          <w:sz w:val="28"/>
          <w:szCs w:val="28"/>
          <w:lang w:eastAsia="en-US"/>
        </w:rPr>
        <w:t>Согласно ч. 4</w:t>
      </w:r>
      <w:r>
        <w:rPr>
          <w:rFonts w:eastAsiaTheme="minorHAnsi"/>
          <w:sz w:val="28"/>
          <w:szCs w:val="28"/>
          <w:lang w:eastAsia="en-US"/>
        </w:rPr>
        <w:t xml:space="preserve"> </w:t>
      </w:r>
      <w:r w:rsidRPr="00E15A2E">
        <w:rPr>
          <w:rFonts w:eastAsiaTheme="minorHAnsi"/>
          <w:sz w:val="28"/>
          <w:szCs w:val="28"/>
          <w:lang w:eastAsia="en-US"/>
        </w:rPr>
        <w:t xml:space="preserve">ст. 22 ФЗ «О безопасности дорожного движения» </w:t>
      </w:r>
      <w:r w:rsidRPr="00E15A2E">
        <w:rPr>
          <w:rFonts w:eastAsiaTheme="minorHAnsi"/>
          <w:sz w:val="28"/>
          <w:szCs w:val="28"/>
          <w:shd w:val="clear" w:color="auto" w:fill="FFFFFF"/>
          <w:lang w:eastAsia="en-US"/>
        </w:rPr>
        <w:t xml:space="preserve">единый порядок дорожного движения на всей территории Российской Федерации устанавливается </w:t>
      </w:r>
      <w:hyperlink r:id="rId4" w:anchor="dst100017" w:history="1">
        <w:r w:rsidRPr="00E15A2E">
          <w:rPr>
            <w:rFonts w:eastAsiaTheme="minorHAnsi"/>
            <w:sz w:val="28"/>
            <w:szCs w:val="28"/>
            <w:shd w:val="clear" w:color="auto" w:fill="FFFFFF"/>
            <w:lang w:eastAsia="en-US"/>
          </w:rPr>
          <w:t>Правилами</w:t>
        </w:r>
      </w:hyperlink>
      <w:r w:rsidRPr="00E15A2E">
        <w:rPr>
          <w:rFonts w:eastAsiaTheme="minorHAnsi"/>
          <w:sz w:val="28"/>
          <w:szCs w:val="28"/>
          <w:shd w:val="clear" w:color="auto" w:fill="FFFFFF"/>
          <w:lang w:eastAsia="en-US"/>
        </w:rPr>
        <w:t xml:space="preserve"> дорожного движения, утверждаемыми Правительством Российской Федерации.</w:t>
      </w:r>
    </w:p>
    <w:p w:rsidR="00245B62" w:rsidRPr="00E15A2E" w:rsidP="00245B62">
      <w:pPr>
        <w:ind w:right="-2" w:firstLine="567"/>
        <w:jc w:val="both"/>
        <w:rPr>
          <w:rFonts w:eastAsiaTheme="minorHAnsi"/>
          <w:sz w:val="28"/>
          <w:szCs w:val="28"/>
          <w:lang w:eastAsia="en-US"/>
        </w:rPr>
      </w:pPr>
      <w:r w:rsidRPr="00E15A2E">
        <w:rPr>
          <w:rFonts w:eastAsiaTheme="minorHAnsi"/>
          <w:sz w:val="28"/>
          <w:szCs w:val="28"/>
          <w:lang w:eastAsia="en-US"/>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45B62" w:rsidRPr="00E15A2E" w:rsidP="00245B62">
      <w:pPr>
        <w:ind w:right="-2" w:firstLine="567"/>
        <w:jc w:val="both"/>
        <w:rPr>
          <w:rFonts w:eastAsiaTheme="minorHAnsi"/>
          <w:sz w:val="28"/>
          <w:szCs w:val="28"/>
          <w:lang w:eastAsia="en-US"/>
        </w:rPr>
      </w:pPr>
      <w:r w:rsidRPr="00E15A2E">
        <w:rPr>
          <w:rFonts w:eastAsiaTheme="minorHAnsi"/>
          <w:sz w:val="28"/>
          <w:szCs w:val="28"/>
          <w:lang w:eastAsia="en-US"/>
        </w:rPr>
        <w:t>Лица, нарушившие требования Правил дорожного движения, несут ответственность в соответствии с действующим законодательством (пункт 1.6 Правил).</w:t>
      </w:r>
    </w:p>
    <w:p w:rsidR="00245B62" w:rsidRPr="00E15A2E" w:rsidP="00245B62">
      <w:pPr>
        <w:ind w:right="-2" w:firstLine="567"/>
        <w:jc w:val="both"/>
        <w:rPr>
          <w:rFonts w:eastAsiaTheme="minorHAnsi"/>
          <w:sz w:val="28"/>
          <w:szCs w:val="28"/>
          <w:lang w:eastAsia="en-US"/>
        </w:rPr>
      </w:pPr>
      <w:r w:rsidRPr="004F7C5B">
        <w:rPr>
          <w:rFonts w:eastAsiaTheme="minorHAnsi"/>
          <w:sz w:val="28"/>
          <w:szCs w:val="28"/>
          <w:lang w:eastAsia="en-US"/>
        </w:rPr>
        <w:t xml:space="preserve">Частью 3 статьи 12.16 Кодекса Российской Федерации </w:t>
      </w:r>
      <w:r w:rsidRPr="004F7C5B">
        <w:rPr>
          <w:rFonts w:eastAsiaTheme="minorHAnsi"/>
          <w:sz w:val="28"/>
          <w:szCs w:val="28"/>
          <w:lang w:eastAsia="en-US"/>
        </w:rPr>
        <w:t>об административных правонарушениях установлена административная ответственность за движение во встречном направлении по дороге с односторонним движением</w:t>
      </w:r>
      <w:r w:rsidRPr="004F7C5B">
        <w:rPr>
          <w:rFonts w:eastAsiaTheme="minorHAnsi"/>
          <w:sz w:val="28"/>
          <w:szCs w:val="28"/>
          <w:lang w:eastAsia="en-US"/>
        </w:rPr>
        <w:t>.</w:t>
      </w:r>
    </w:p>
    <w:p w:rsidR="00245B62" w:rsidRPr="009E764B" w:rsidP="00245B62">
      <w:pPr>
        <w:ind w:right="-2" w:firstLine="567"/>
        <w:jc w:val="both"/>
        <w:rPr>
          <w:rFonts w:eastAsiaTheme="minorHAnsi"/>
          <w:sz w:val="28"/>
          <w:szCs w:val="28"/>
          <w:lang w:eastAsia="en-US"/>
        </w:rPr>
      </w:pPr>
      <w:r w:rsidRPr="00E15A2E">
        <w:rPr>
          <w:rFonts w:eastAsiaTheme="minorHAnsi"/>
          <w:sz w:val="28"/>
          <w:szCs w:val="28"/>
          <w:lang w:eastAsia="en-US"/>
        </w:rPr>
        <w:t xml:space="preserve">Объективную сторону состава правонарушения, предусмотренного ч. 3 ст. 12.16 Кодекса Российской Федерации об административных правонарушениях </w:t>
      </w:r>
      <w:r w:rsidRPr="009E764B">
        <w:rPr>
          <w:rFonts w:eastAsiaTheme="minorHAnsi"/>
          <w:sz w:val="28"/>
          <w:szCs w:val="28"/>
          <w:lang w:eastAsia="en-US"/>
        </w:rPr>
        <w:t>образует движение в нарушение Правил дорожного движения во встречном направлении по дороге с односторонним движением.</w:t>
      </w:r>
    </w:p>
    <w:p w:rsidR="00245B62" w:rsidRPr="009E764B" w:rsidP="00245B62">
      <w:pPr>
        <w:autoSpaceDE w:val="0"/>
        <w:autoSpaceDN w:val="0"/>
        <w:adjustRightInd w:val="0"/>
        <w:ind w:firstLine="567"/>
        <w:jc w:val="both"/>
        <w:rPr>
          <w:rFonts w:eastAsiaTheme="minorHAnsi"/>
          <w:sz w:val="28"/>
          <w:szCs w:val="28"/>
          <w:lang w:eastAsia="en-US"/>
        </w:rPr>
      </w:pPr>
      <w:r w:rsidRPr="009E764B">
        <w:rPr>
          <w:rFonts w:eastAsiaTheme="minorHAnsi"/>
          <w:sz w:val="28"/>
          <w:szCs w:val="28"/>
          <w:lang w:eastAsia="en-US"/>
        </w:rPr>
        <w:t xml:space="preserve">Дорожный </w:t>
      </w:r>
      <w:hyperlink r:id="rId5" w:history="1">
        <w:r w:rsidRPr="009E764B">
          <w:rPr>
            <w:rFonts w:eastAsiaTheme="minorHAnsi"/>
            <w:sz w:val="28"/>
            <w:szCs w:val="28"/>
            <w:lang w:eastAsia="en-US"/>
          </w:rPr>
          <w:t>знак 3.1</w:t>
        </w:r>
      </w:hyperlink>
      <w:r w:rsidRPr="009E764B">
        <w:rPr>
          <w:rFonts w:eastAsiaTheme="minorHAnsi"/>
          <w:sz w:val="28"/>
          <w:szCs w:val="28"/>
          <w:lang w:eastAsia="en-US"/>
        </w:rPr>
        <w:t xml:space="preserve"> "Въезд запрещен" запрещает въезд всех транспортных сре</w:t>
      </w:r>
      <w:r w:rsidRPr="009E764B">
        <w:rPr>
          <w:rFonts w:eastAsiaTheme="minorHAnsi"/>
          <w:sz w:val="28"/>
          <w:szCs w:val="28"/>
          <w:lang w:eastAsia="en-US"/>
        </w:rPr>
        <w:t>дств в д</w:t>
      </w:r>
      <w:r w:rsidRPr="009E764B">
        <w:rPr>
          <w:rFonts w:eastAsiaTheme="minorHAnsi"/>
          <w:sz w:val="28"/>
          <w:szCs w:val="28"/>
          <w:lang w:eastAsia="en-US"/>
        </w:rPr>
        <w:t>анном направлении (</w:t>
      </w:r>
      <w:hyperlink r:id="rId6" w:history="1">
        <w:r w:rsidRPr="009E764B">
          <w:rPr>
            <w:rFonts w:eastAsiaTheme="minorHAnsi"/>
            <w:sz w:val="28"/>
            <w:szCs w:val="28"/>
            <w:lang w:eastAsia="en-US"/>
          </w:rPr>
          <w:t>Приложение 1</w:t>
        </w:r>
      </w:hyperlink>
      <w:r w:rsidRPr="009E764B">
        <w:rPr>
          <w:rFonts w:eastAsiaTheme="minorHAnsi"/>
          <w:sz w:val="28"/>
          <w:szCs w:val="28"/>
          <w:lang w:eastAsia="en-US"/>
        </w:rPr>
        <w:t xml:space="preserve"> к Правилам дорожного движения).</w:t>
      </w:r>
    </w:p>
    <w:p w:rsidR="00245B62" w:rsidRPr="009E764B" w:rsidP="00245B62">
      <w:pPr>
        <w:ind w:firstLine="567"/>
        <w:jc w:val="both"/>
        <w:rPr>
          <w:rFonts w:ascii="Verdana" w:hAnsi="Verdana"/>
          <w:sz w:val="28"/>
          <w:szCs w:val="28"/>
        </w:rPr>
      </w:pPr>
      <w:r w:rsidRPr="009E764B">
        <w:rPr>
          <w:sz w:val="28"/>
          <w:szCs w:val="28"/>
        </w:rPr>
        <w:t>Дорожный знак 5.5 "Дорога с односторонним движением", обозначает проезжую часть, по которой движение транспортных средств осуществляется в одном направлении и по всей ширине дороги.</w:t>
      </w:r>
    </w:p>
    <w:p w:rsidR="00245B62" w:rsidRPr="009E764B" w:rsidP="00245B62">
      <w:pPr>
        <w:ind w:firstLine="567"/>
        <w:jc w:val="both"/>
        <w:rPr>
          <w:rFonts w:ascii="Verdana" w:hAnsi="Verdana"/>
          <w:sz w:val="28"/>
          <w:szCs w:val="28"/>
        </w:rPr>
      </w:pPr>
      <w:r w:rsidRPr="009E764B">
        <w:rPr>
          <w:sz w:val="28"/>
          <w:szCs w:val="28"/>
        </w:rPr>
        <w:t>В соответствии с п. 16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w:t>
      </w:r>
      <w:r w:rsidRPr="009E764B">
        <w:rPr>
          <w:sz w:val="28"/>
          <w:szCs w:val="28"/>
        </w:rPr>
        <w:t xml:space="preserve"> </w:t>
      </w:r>
      <w:r w:rsidRPr="009E764B">
        <w:rPr>
          <w:sz w:val="28"/>
          <w:szCs w:val="28"/>
        </w:rPr>
        <w:t xml:space="preserve">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w:t>
      </w:r>
      <w:r w:rsidRPr="009E764B">
        <w:rPr>
          <w:sz w:val="28"/>
          <w:szCs w:val="28"/>
        </w:rPr>
        <w:t>движением", 5.7.1 и 5.7.2 "Выезд на дорогу с односторонним движением".</w:t>
      </w:r>
    </w:p>
    <w:p w:rsidR="00245B62" w:rsidP="00245B62">
      <w:pPr>
        <w:ind w:right="-2" w:firstLine="567"/>
        <w:jc w:val="both"/>
        <w:rPr>
          <w:rFonts w:eastAsiaTheme="minorHAnsi"/>
          <w:sz w:val="28"/>
          <w:szCs w:val="28"/>
          <w:lang w:eastAsia="en-US"/>
        </w:rPr>
      </w:pPr>
      <w:r w:rsidRPr="009E764B">
        <w:rPr>
          <w:rFonts w:eastAsiaTheme="minorHAnsi"/>
          <w:sz w:val="28"/>
          <w:szCs w:val="28"/>
          <w:lang w:eastAsia="en-US"/>
        </w:rPr>
        <w:t>Исходя из положений законодательства в области безопасности дорожного движения, водитель транспортного средства, являющегося повышенным источником опасности,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w:t>
      </w:r>
    </w:p>
    <w:p w:rsidR="00245B62" w:rsidRPr="00DA6D14" w:rsidP="00245B62">
      <w:pPr>
        <w:autoSpaceDE w:val="0"/>
        <w:autoSpaceDN w:val="0"/>
        <w:adjustRightInd w:val="0"/>
        <w:ind w:right="-2" w:firstLine="567"/>
        <w:jc w:val="both"/>
        <w:rPr>
          <w:rFonts w:ascii="Verdana" w:hAnsi="Verdana"/>
          <w:sz w:val="28"/>
          <w:szCs w:val="28"/>
        </w:rPr>
      </w:pPr>
      <w:r w:rsidRPr="00E15A2E">
        <w:rPr>
          <w:rFonts w:eastAsiaTheme="minorHAnsi"/>
          <w:sz w:val="28"/>
          <w:szCs w:val="28"/>
          <w:lang w:eastAsia="en-US"/>
        </w:rPr>
        <w:t xml:space="preserve">Как установлено при рассмотрении дела, </w:t>
      </w:r>
      <w:r>
        <w:rPr>
          <w:sz w:val="28"/>
          <w:szCs w:val="28"/>
        </w:rPr>
        <w:t>/изъято/</w:t>
      </w:r>
      <w:r>
        <w:rPr>
          <w:sz w:val="28"/>
          <w:szCs w:val="28"/>
        </w:rPr>
        <w:t xml:space="preserve"> </w:t>
      </w:r>
      <w:r w:rsidRPr="00DA6D14">
        <w:rPr>
          <w:sz w:val="28"/>
          <w:szCs w:val="28"/>
        </w:rPr>
        <w:t xml:space="preserve">в </w:t>
      </w:r>
      <w:r>
        <w:rPr>
          <w:sz w:val="28"/>
          <w:szCs w:val="28"/>
        </w:rPr>
        <w:t>/изъято/</w:t>
      </w:r>
      <w:r w:rsidRPr="00DA6D14">
        <w:rPr>
          <w:sz w:val="28"/>
          <w:szCs w:val="28"/>
        </w:rPr>
        <w:t xml:space="preserve"> водитель </w:t>
      </w:r>
      <w:r w:rsidRPr="00DA6D14">
        <w:rPr>
          <w:sz w:val="28"/>
          <w:szCs w:val="28"/>
        </w:rPr>
        <w:t>Деревягин</w:t>
      </w:r>
      <w:r w:rsidRPr="00DA6D14">
        <w:rPr>
          <w:sz w:val="28"/>
          <w:szCs w:val="28"/>
        </w:rPr>
        <w:t xml:space="preserve"> Д.В., находясь на</w:t>
      </w:r>
      <w:r>
        <w:rPr>
          <w:sz w:val="28"/>
          <w:szCs w:val="28"/>
        </w:rPr>
        <w:t xml:space="preserve">  </w:t>
      </w:r>
      <w:r>
        <w:rPr>
          <w:sz w:val="28"/>
          <w:szCs w:val="28"/>
        </w:rPr>
        <w:t>/изъято/</w:t>
      </w:r>
      <w:r w:rsidRPr="00DA6D14">
        <w:rPr>
          <w:sz w:val="28"/>
          <w:szCs w:val="28"/>
        </w:rPr>
        <w:t xml:space="preserve">, управляя транспортным средством </w:t>
      </w:r>
      <w:r>
        <w:rPr>
          <w:sz w:val="28"/>
          <w:szCs w:val="28"/>
        </w:rPr>
        <w:t>/изъято/</w:t>
      </w:r>
      <w:r w:rsidRPr="00DA6D14">
        <w:rPr>
          <w:sz w:val="28"/>
          <w:szCs w:val="28"/>
        </w:rPr>
        <w:t xml:space="preserve">, государственный регистрационный знак </w:t>
      </w:r>
      <w:r>
        <w:rPr>
          <w:sz w:val="28"/>
          <w:szCs w:val="28"/>
        </w:rPr>
        <w:t>/изъято/</w:t>
      </w:r>
      <w:r w:rsidRPr="00DA6D14">
        <w:rPr>
          <w:sz w:val="28"/>
          <w:szCs w:val="28"/>
        </w:rPr>
        <w:t>, допустил движение во встречном направлении по дороге с односторонним движением, обозначенн</w:t>
      </w:r>
      <w:r>
        <w:rPr>
          <w:sz w:val="28"/>
          <w:szCs w:val="28"/>
        </w:rPr>
        <w:t>ы</w:t>
      </w:r>
      <w:r w:rsidRPr="00DA6D14">
        <w:rPr>
          <w:sz w:val="28"/>
          <w:szCs w:val="28"/>
        </w:rPr>
        <w:t xml:space="preserve">м </w:t>
      </w:r>
      <w:r>
        <w:rPr>
          <w:sz w:val="28"/>
          <w:szCs w:val="28"/>
        </w:rPr>
        <w:t xml:space="preserve">дорожным </w:t>
      </w:r>
      <w:r w:rsidRPr="00DA6D14">
        <w:rPr>
          <w:sz w:val="28"/>
          <w:szCs w:val="28"/>
        </w:rPr>
        <w:t xml:space="preserve">знаком </w:t>
      </w:r>
      <w:r>
        <w:rPr>
          <w:sz w:val="28"/>
          <w:szCs w:val="28"/>
        </w:rPr>
        <w:t>5</w:t>
      </w:r>
      <w:r w:rsidRPr="00DA6D14">
        <w:rPr>
          <w:sz w:val="28"/>
          <w:szCs w:val="28"/>
        </w:rPr>
        <w:t xml:space="preserve">.5 «Дорога с односторонним движением» и </w:t>
      </w:r>
      <w:r>
        <w:rPr>
          <w:sz w:val="28"/>
          <w:szCs w:val="28"/>
        </w:rPr>
        <w:t xml:space="preserve">дорожным </w:t>
      </w:r>
      <w:r w:rsidRPr="009E764B">
        <w:rPr>
          <w:sz w:val="28"/>
          <w:szCs w:val="28"/>
        </w:rPr>
        <w:t xml:space="preserve">знаком 3.1 «Въезд запрещен», чем нарушил </w:t>
      </w:r>
      <w:r w:rsidRPr="009E764B">
        <w:rPr>
          <w:sz w:val="28"/>
          <w:szCs w:val="28"/>
        </w:rPr>
        <w:t>пп</w:t>
      </w:r>
      <w:r w:rsidRPr="009E764B">
        <w:rPr>
          <w:sz w:val="28"/>
          <w:szCs w:val="28"/>
        </w:rPr>
        <w:t xml:space="preserve">. 1.3 Правил дорожного движения Российской Федерации, </w:t>
      </w:r>
      <w:r w:rsidRPr="00DA6D14">
        <w:rPr>
          <w:sz w:val="28"/>
          <w:szCs w:val="28"/>
        </w:rPr>
        <w:t xml:space="preserve">то есть </w:t>
      </w:r>
      <w:r w:rsidRPr="009E764B">
        <w:rPr>
          <w:sz w:val="28"/>
          <w:szCs w:val="28"/>
        </w:rPr>
        <w:t xml:space="preserve">совершил </w:t>
      </w:r>
      <w:r w:rsidRPr="00DA6D14">
        <w:rPr>
          <w:sz w:val="28"/>
          <w:szCs w:val="28"/>
        </w:rPr>
        <w:t>правонарушение</w:t>
      </w:r>
      <w:r w:rsidRPr="00DA6D14">
        <w:rPr>
          <w:sz w:val="28"/>
          <w:szCs w:val="28"/>
        </w:rPr>
        <w:t>, ответственность за которое предусмотрена по ч. 3 ст. 12.16 КоАП РФ.</w:t>
      </w:r>
    </w:p>
    <w:p w:rsidR="00245B62" w:rsidRPr="00E15A2E" w:rsidP="00245B62">
      <w:pPr>
        <w:ind w:right="-2" w:firstLine="567"/>
        <w:jc w:val="both"/>
        <w:rPr>
          <w:rFonts w:eastAsiaTheme="minorHAnsi"/>
          <w:sz w:val="28"/>
          <w:szCs w:val="28"/>
          <w:lang w:eastAsia="en-US"/>
        </w:rPr>
      </w:pPr>
      <w:r w:rsidRPr="00E15A2E">
        <w:rPr>
          <w:rStyle w:val="s2"/>
          <w:sz w:val="28"/>
          <w:szCs w:val="28"/>
          <w:shd w:val="clear" w:color="auto" w:fill="FFFFFF"/>
        </w:rPr>
        <w:t xml:space="preserve">Виновность </w:t>
      </w:r>
      <w:r>
        <w:rPr>
          <w:sz w:val="28"/>
          <w:szCs w:val="28"/>
        </w:rPr>
        <w:t>Деревягина</w:t>
      </w:r>
      <w:r>
        <w:rPr>
          <w:sz w:val="28"/>
          <w:szCs w:val="28"/>
        </w:rPr>
        <w:t xml:space="preserve"> Д.В</w:t>
      </w:r>
      <w:r w:rsidRPr="00E15A2E">
        <w:rPr>
          <w:sz w:val="28"/>
          <w:szCs w:val="28"/>
        </w:rPr>
        <w:t>.</w:t>
      </w:r>
      <w:r>
        <w:rPr>
          <w:sz w:val="28"/>
          <w:szCs w:val="28"/>
        </w:rPr>
        <w:t xml:space="preserve"> </w:t>
      </w:r>
      <w:r w:rsidRPr="00E15A2E">
        <w:rPr>
          <w:sz w:val="28"/>
          <w:szCs w:val="28"/>
          <w:shd w:val="clear" w:color="auto" w:fill="FFFFFF"/>
        </w:rPr>
        <w:t>в </w:t>
      </w:r>
      <w:r w:rsidRPr="00E15A2E">
        <w:rPr>
          <w:rStyle w:val="s2"/>
          <w:sz w:val="28"/>
          <w:szCs w:val="28"/>
          <w:shd w:val="clear" w:color="auto" w:fill="FFFFFF"/>
        </w:rPr>
        <w:t xml:space="preserve">совершении данного правонарушения </w:t>
      </w:r>
      <w:r w:rsidRPr="00E15A2E">
        <w:rPr>
          <w:rStyle w:val="s2"/>
          <w:color w:val="000000"/>
          <w:sz w:val="28"/>
          <w:szCs w:val="28"/>
          <w:shd w:val="clear" w:color="auto" w:fill="FFFFFF"/>
        </w:rPr>
        <w:t>подтверждается ус</w:t>
      </w:r>
      <w:r w:rsidRPr="00E15A2E">
        <w:rPr>
          <w:color w:val="000000"/>
          <w:sz w:val="28"/>
          <w:szCs w:val="28"/>
          <w:shd w:val="clear" w:color="auto" w:fill="FFFFFF"/>
        </w:rPr>
        <w:t>тановленными мировым судьей обстоятельствами по делу и исследованными доказательствами, а именно:</w:t>
      </w:r>
    </w:p>
    <w:p w:rsidR="00245B62" w:rsidP="00245B62">
      <w:pPr>
        <w:ind w:right="-2" w:firstLine="567"/>
        <w:jc w:val="both"/>
        <w:rPr>
          <w:sz w:val="28"/>
          <w:szCs w:val="28"/>
        </w:rPr>
      </w:pPr>
      <w:r w:rsidRPr="00E15A2E">
        <w:rPr>
          <w:rFonts w:eastAsiaTheme="minorHAnsi"/>
          <w:sz w:val="28"/>
          <w:szCs w:val="28"/>
          <w:lang w:eastAsia="en-US"/>
        </w:rPr>
        <w:t xml:space="preserve">- протоколом </w:t>
      </w:r>
      <w:r>
        <w:rPr>
          <w:sz w:val="28"/>
          <w:szCs w:val="28"/>
        </w:rPr>
        <w:t>/изъято/</w:t>
      </w:r>
      <w:r w:rsidRPr="00E15A2E">
        <w:rPr>
          <w:rFonts w:eastAsiaTheme="minorHAnsi"/>
          <w:sz w:val="28"/>
          <w:szCs w:val="28"/>
          <w:lang w:eastAsia="en-US"/>
        </w:rPr>
        <w:t>об административном правонарушении</w:t>
      </w:r>
      <w:r>
        <w:rPr>
          <w:rFonts w:eastAsiaTheme="minorHAnsi"/>
          <w:sz w:val="28"/>
          <w:szCs w:val="28"/>
          <w:lang w:eastAsia="en-US"/>
        </w:rPr>
        <w:t xml:space="preserve"> от </w:t>
      </w:r>
      <w:r>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1),</w:t>
      </w:r>
      <w:r>
        <w:rPr>
          <w:sz w:val="28"/>
          <w:szCs w:val="28"/>
        </w:rPr>
        <w:t xml:space="preserve"> видеозаписью от /изъято/г. </w:t>
      </w:r>
      <w:r w:rsidRPr="00E15A2E">
        <w:rPr>
          <w:sz w:val="28"/>
          <w:szCs w:val="28"/>
        </w:rPr>
        <w:t xml:space="preserve">приобщенной к материалам дела и исследованной в судебной заседании </w:t>
      </w:r>
      <w:r>
        <w:rPr>
          <w:sz w:val="28"/>
          <w:szCs w:val="28"/>
        </w:rPr>
        <w:t xml:space="preserve">(л.д.2), </w:t>
      </w:r>
      <w:r>
        <w:rPr>
          <w:sz w:val="28"/>
          <w:szCs w:val="28"/>
        </w:rPr>
        <w:t>фототаблицей</w:t>
      </w:r>
      <w:r>
        <w:rPr>
          <w:sz w:val="28"/>
          <w:szCs w:val="28"/>
        </w:rPr>
        <w:t xml:space="preserve"> дорожных знаков (л.д.4-5), </w:t>
      </w:r>
      <w:r>
        <w:rPr>
          <w:sz w:val="28"/>
          <w:szCs w:val="28"/>
        </w:rPr>
        <w:t>фототаблицей</w:t>
      </w:r>
      <w:r>
        <w:rPr>
          <w:sz w:val="28"/>
          <w:szCs w:val="28"/>
        </w:rPr>
        <w:t xml:space="preserve"> места нарушения (</w:t>
      </w:r>
      <w:r>
        <w:rPr>
          <w:sz w:val="28"/>
          <w:szCs w:val="28"/>
        </w:rPr>
        <w:t>л.д</w:t>
      </w:r>
      <w:r>
        <w:rPr>
          <w:sz w:val="28"/>
          <w:szCs w:val="28"/>
        </w:rPr>
        <w:t xml:space="preserve">. 6-8), </w:t>
      </w:r>
      <w:r>
        <w:rPr>
          <w:rFonts w:eastAsiaTheme="minorHAnsi"/>
          <w:color w:val="000000" w:themeColor="text1"/>
          <w:sz w:val="28"/>
          <w:szCs w:val="28"/>
          <w:lang w:eastAsia="en-US"/>
        </w:rPr>
        <w:t>карточкой операции с ВУ</w:t>
      </w:r>
      <w:r w:rsidRPr="00E15A2E">
        <w:rPr>
          <w:rFonts w:eastAsiaTheme="minorHAnsi"/>
          <w:color w:val="000000" w:themeColor="text1"/>
          <w:sz w:val="28"/>
          <w:szCs w:val="28"/>
          <w:lang w:eastAsia="en-US"/>
        </w:rPr>
        <w:t xml:space="preserve"> (</w:t>
      </w:r>
      <w:r w:rsidRPr="00E15A2E">
        <w:rPr>
          <w:rFonts w:eastAsiaTheme="minorHAnsi"/>
          <w:color w:val="000000" w:themeColor="text1"/>
          <w:sz w:val="28"/>
          <w:szCs w:val="28"/>
          <w:lang w:eastAsia="en-US"/>
        </w:rPr>
        <w:t>л.д</w:t>
      </w:r>
      <w:r w:rsidRPr="00E15A2E">
        <w:rPr>
          <w:rFonts w:eastAsiaTheme="minorHAnsi"/>
          <w:color w:val="000000" w:themeColor="text1"/>
          <w:sz w:val="28"/>
          <w:szCs w:val="28"/>
          <w:lang w:eastAsia="en-US"/>
        </w:rPr>
        <w:t xml:space="preserve">. </w:t>
      </w:r>
      <w:r>
        <w:rPr>
          <w:rFonts w:eastAsiaTheme="minorHAnsi"/>
          <w:color w:val="000000" w:themeColor="text1"/>
          <w:sz w:val="28"/>
          <w:szCs w:val="28"/>
          <w:lang w:eastAsia="en-US"/>
        </w:rPr>
        <w:t>9</w:t>
      </w:r>
      <w:r w:rsidRPr="00E15A2E">
        <w:rPr>
          <w:rFonts w:eastAsiaTheme="minorHAnsi"/>
          <w:color w:val="000000" w:themeColor="text1"/>
          <w:sz w:val="28"/>
          <w:szCs w:val="28"/>
          <w:lang w:eastAsia="en-US"/>
        </w:rPr>
        <w:t>)</w:t>
      </w:r>
      <w:r>
        <w:rPr>
          <w:rFonts w:eastAsiaTheme="minorHAnsi"/>
          <w:color w:val="000000" w:themeColor="text1"/>
          <w:sz w:val="28"/>
          <w:szCs w:val="28"/>
          <w:lang w:eastAsia="en-US"/>
        </w:rPr>
        <w:t>,</w:t>
      </w:r>
      <w:r w:rsidRPr="00AF14FB">
        <w:rPr>
          <w:sz w:val="28"/>
          <w:szCs w:val="28"/>
        </w:rPr>
        <w:t xml:space="preserve"> </w:t>
      </w:r>
      <w:r>
        <w:rPr>
          <w:sz w:val="28"/>
          <w:szCs w:val="28"/>
        </w:rPr>
        <w:t>сведениями об административных правонарушениях (</w:t>
      </w:r>
      <w:r>
        <w:rPr>
          <w:sz w:val="28"/>
          <w:szCs w:val="28"/>
        </w:rPr>
        <w:t>л.д</w:t>
      </w:r>
      <w:r>
        <w:rPr>
          <w:sz w:val="28"/>
          <w:szCs w:val="28"/>
        </w:rPr>
        <w:t>. 10).</w:t>
      </w:r>
    </w:p>
    <w:p w:rsidR="00245B62" w:rsidRPr="00AF14FB" w:rsidP="00245B62">
      <w:pPr>
        <w:ind w:right="-2" w:firstLine="567"/>
        <w:jc w:val="both"/>
        <w:rPr>
          <w:rFonts w:eastAsiaTheme="minorHAnsi"/>
          <w:color w:val="000000" w:themeColor="text1"/>
          <w:sz w:val="28"/>
          <w:szCs w:val="28"/>
          <w:lang w:eastAsia="en-US"/>
        </w:rPr>
      </w:pPr>
      <w:r w:rsidRPr="00E15A2E">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Деревягина</w:t>
      </w:r>
      <w:r>
        <w:rPr>
          <w:sz w:val="28"/>
          <w:szCs w:val="28"/>
        </w:rPr>
        <w:t xml:space="preserve"> Д.В</w:t>
      </w:r>
      <w:r w:rsidRPr="00E15A2E">
        <w:rPr>
          <w:sz w:val="28"/>
          <w:szCs w:val="28"/>
        </w:rPr>
        <w:t>.</w:t>
      </w:r>
      <w:r w:rsidRPr="00E15A2E">
        <w:rPr>
          <w:rFonts w:eastAsiaTheme="minorHAnsi"/>
          <w:sz w:val="28"/>
          <w:szCs w:val="28"/>
          <w:lang w:eastAsia="en-US"/>
        </w:rPr>
        <w:t xml:space="preserve"> в совершении административного правонарушения, предусмотренного </w:t>
      </w:r>
      <w:hyperlink r:id="rId7" w:history="1">
        <w:r w:rsidRPr="00AF14FB">
          <w:rPr>
            <w:rStyle w:val="Hyperlink"/>
            <w:rFonts w:eastAsiaTheme="minorHAnsi"/>
            <w:color w:val="000000" w:themeColor="text1"/>
            <w:sz w:val="28"/>
            <w:szCs w:val="28"/>
            <w:lang w:eastAsia="en-US"/>
          </w:rPr>
          <w:t>ч. 3 ст. 12.16</w:t>
        </w:r>
      </w:hyperlink>
      <w:r w:rsidRPr="00AF14FB">
        <w:rPr>
          <w:rFonts w:eastAsiaTheme="minorHAnsi"/>
          <w:sz w:val="28"/>
          <w:szCs w:val="28"/>
          <w:lang w:eastAsia="en-US"/>
        </w:rPr>
        <w:t xml:space="preserve"> </w:t>
      </w:r>
      <w:r w:rsidRPr="00E15A2E">
        <w:rPr>
          <w:rFonts w:eastAsiaTheme="minorHAnsi"/>
          <w:sz w:val="28"/>
          <w:szCs w:val="28"/>
          <w:lang w:eastAsia="en-US"/>
        </w:rPr>
        <w:t>КоАП РФ.</w:t>
      </w:r>
    </w:p>
    <w:p w:rsidR="00245B62" w:rsidRPr="00E15A2E" w:rsidP="00245B62">
      <w:pPr>
        <w:ind w:right="-2" w:firstLine="567"/>
        <w:jc w:val="both"/>
        <w:rPr>
          <w:rFonts w:eastAsiaTheme="minorHAnsi"/>
          <w:sz w:val="28"/>
          <w:szCs w:val="28"/>
          <w:lang w:eastAsia="en-US"/>
        </w:rPr>
      </w:pPr>
      <w:r w:rsidRPr="00E15A2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Деревягина</w:t>
      </w:r>
      <w:r>
        <w:rPr>
          <w:sz w:val="28"/>
          <w:szCs w:val="28"/>
        </w:rPr>
        <w:t xml:space="preserve"> Д.В. </w:t>
      </w:r>
      <w:r w:rsidRPr="00E15A2E">
        <w:rPr>
          <w:sz w:val="28"/>
          <w:szCs w:val="28"/>
        </w:rPr>
        <w:t>при возбуждении дела об административном правонарушении нарушены не были.</w:t>
      </w:r>
    </w:p>
    <w:p w:rsidR="00245B62" w:rsidRPr="00F1671C" w:rsidP="00245B62">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245B62" w:rsidRPr="00F1671C" w:rsidP="00245B62">
      <w:pPr>
        <w:ind w:right="-2" w:firstLine="540"/>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245B62" w:rsidRPr="009C691F" w:rsidP="00245B62">
      <w:pPr>
        <w:ind w:firstLine="540"/>
        <w:jc w:val="both"/>
        <w:rPr>
          <w:rFonts w:ascii="Verdana" w:hAnsi="Verdana"/>
          <w:sz w:val="28"/>
          <w:szCs w:val="28"/>
        </w:rPr>
      </w:pPr>
      <w:r w:rsidRPr="00A230CD">
        <w:rPr>
          <w:sz w:val="28"/>
          <w:szCs w:val="28"/>
        </w:rPr>
        <w:t xml:space="preserve">Обстоятельствами, </w:t>
      </w:r>
      <w:r w:rsidRPr="002D0F7C">
        <w:rPr>
          <w:sz w:val="28"/>
          <w:szCs w:val="28"/>
        </w:rPr>
        <w:t xml:space="preserve">смягчающим административную ответственность, </w:t>
      </w:r>
      <w:r w:rsidRPr="00A5288D">
        <w:rPr>
          <w:sz w:val="28"/>
          <w:szCs w:val="28"/>
        </w:rPr>
        <w:t xml:space="preserve">являются признание вины, </w:t>
      </w:r>
      <w:r w:rsidRPr="00A5288D">
        <w:rPr>
          <w:rFonts w:eastAsia="Calibri"/>
          <w:sz w:val="28"/>
          <w:szCs w:val="28"/>
          <w:lang w:eastAsia="en-US"/>
        </w:rPr>
        <w:t>раскаяние лица, совершившего административное правонарушение</w:t>
      </w:r>
      <w:r w:rsidRPr="00A5288D">
        <w:rPr>
          <w:sz w:val="28"/>
          <w:szCs w:val="28"/>
        </w:rPr>
        <w:t>.</w:t>
      </w:r>
    </w:p>
    <w:p w:rsidR="00245B62" w:rsidRPr="0052638A" w:rsidP="00245B62">
      <w:pPr>
        <w:ind w:firstLine="540"/>
        <w:jc w:val="both"/>
        <w:rPr>
          <w:sz w:val="28"/>
          <w:szCs w:val="28"/>
        </w:rPr>
      </w:pPr>
      <w:r w:rsidRPr="009C691F">
        <w:rPr>
          <w:sz w:val="28"/>
          <w:szCs w:val="28"/>
        </w:rPr>
        <w:t xml:space="preserve">Обстоятельств, отягчающих административную ответственность, </w:t>
      </w:r>
      <w:r w:rsidRPr="0052638A">
        <w:rPr>
          <w:sz w:val="28"/>
          <w:szCs w:val="28"/>
        </w:rPr>
        <w:t>мировым судьей не установлено.</w:t>
      </w:r>
    </w:p>
    <w:p w:rsidR="00245B62" w:rsidRPr="0052638A" w:rsidP="00245B62">
      <w:pPr>
        <w:ind w:firstLine="540"/>
        <w:jc w:val="both"/>
        <w:rPr>
          <w:rFonts w:ascii="Verdana" w:hAnsi="Verdana"/>
          <w:sz w:val="28"/>
          <w:szCs w:val="28"/>
        </w:rPr>
      </w:pPr>
      <w:r w:rsidRPr="0052638A">
        <w:rPr>
          <w:sz w:val="28"/>
          <w:szCs w:val="28"/>
        </w:rPr>
        <w:t xml:space="preserve">При назначении наказания мировой судья учитывает характер совершенного административного правонарушения, личность виновного, </w:t>
      </w:r>
      <w:r w:rsidRPr="009C691F">
        <w:rPr>
          <w:sz w:val="28"/>
          <w:szCs w:val="28"/>
        </w:rPr>
        <w:t xml:space="preserve">обстоятельства, смягчающие административную ответственность, отсутствие обстоятельств, отягчающих административную ответственность, </w:t>
      </w:r>
      <w:r w:rsidRPr="0052638A">
        <w:rPr>
          <w:sz w:val="28"/>
          <w:szCs w:val="28"/>
        </w:rPr>
        <w:t xml:space="preserve">и с учетом конкретных обстоятельств дела, считает возможным назначить </w:t>
      </w:r>
      <w:r w:rsidRPr="0052638A">
        <w:rPr>
          <w:sz w:val="28"/>
          <w:szCs w:val="28"/>
        </w:rPr>
        <w:t>Деревягину</w:t>
      </w:r>
      <w:r w:rsidRPr="0052638A">
        <w:rPr>
          <w:sz w:val="28"/>
          <w:szCs w:val="28"/>
        </w:rPr>
        <w:t xml:space="preserve"> Д.В. административное наказание в виде административного штрафа.</w:t>
      </w:r>
    </w:p>
    <w:p w:rsidR="00245B62" w:rsidRPr="00E15A2E" w:rsidP="00245B62">
      <w:pPr>
        <w:ind w:right="-2" w:firstLine="567"/>
        <w:jc w:val="both"/>
        <w:rPr>
          <w:rFonts w:eastAsiaTheme="minorHAnsi"/>
          <w:sz w:val="28"/>
          <w:szCs w:val="28"/>
          <w:lang w:eastAsia="en-US"/>
        </w:rPr>
      </w:pPr>
      <w:r w:rsidRPr="0052638A">
        <w:rPr>
          <w:rFonts w:eastAsiaTheme="minorHAnsi"/>
          <w:sz w:val="28"/>
          <w:szCs w:val="28"/>
          <w:lang w:eastAsia="en-US"/>
        </w:rPr>
        <w:t>Руководствуясь ст. ст. 29.9-29.11, 30.1 Кодекса Российской Федерации об административных</w:t>
      </w:r>
      <w:r w:rsidRPr="00E15A2E">
        <w:rPr>
          <w:rFonts w:eastAsiaTheme="minorHAnsi"/>
          <w:sz w:val="28"/>
          <w:szCs w:val="28"/>
          <w:lang w:eastAsia="en-US"/>
        </w:rPr>
        <w:t xml:space="preserve"> правонарушениях, мировой судья</w:t>
      </w:r>
    </w:p>
    <w:p w:rsidR="00245B62" w:rsidRPr="00E15A2E" w:rsidP="00245B62">
      <w:pPr>
        <w:ind w:right="-2" w:firstLine="851"/>
        <w:jc w:val="center"/>
        <w:rPr>
          <w:rFonts w:eastAsiaTheme="minorHAnsi"/>
          <w:sz w:val="28"/>
          <w:szCs w:val="28"/>
          <w:lang w:eastAsia="en-US"/>
        </w:rPr>
      </w:pPr>
    </w:p>
    <w:p w:rsidR="00245B62" w:rsidRPr="00E15A2E" w:rsidP="00245B62">
      <w:pPr>
        <w:ind w:right="-2" w:firstLine="851"/>
        <w:jc w:val="center"/>
        <w:rPr>
          <w:rFonts w:eastAsiaTheme="minorHAnsi"/>
          <w:sz w:val="28"/>
          <w:szCs w:val="28"/>
          <w:lang w:eastAsia="en-US"/>
        </w:rPr>
      </w:pPr>
      <w:r w:rsidRPr="00E15A2E">
        <w:rPr>
          <w:rFonts w:eastAsiaTheme="minorHAnsi"/>
          <w:sz w:val="28"/>
          <w:szCs w:val="28"/>
          <w:lang w:eastAsia="en-US"/>
        </w:rPr>
        <w:t>ПОСТАНОВИЛ:</w:t>
      </w:r>
    </w:p>
    <w:p w:rsidR="00245B62" w:rsidRPr="00A46A6F" w:rsidP="00245B62">
      <w:pPr>
        <w:ind w:right="-2" w:firstLine="567"/>
        <w:jc w:val="both"/>
        <w:rPr>
          <w:sz w:val="28"/>
          <w:szCs w:val="28"/>
        </w:rPr>
      </w:pPr>
      <w:r w:rsidRPr="00E15A2E">
        <w:rPr>
          <w:sz w:val="28"/>
          <w:szCs w:val="28"/>
        </w:rPr>
        <w:t xml:space="preserve">Признать </w:t>
      </w:r>
      <w:r>
        <w:rPr>
          <w:sz w:val="28"/>
          <w:szCs w:val="28"/>
        </w:rPr>
        <w:t>Деревягина</w:t>
      </w:r>
      <w:r>
        <w:rPr>
          <w:sz w:val="28"/>
          <w:szCs w:val="28"/>
        </w:rPr>
        <w:t xml:space="preserve"> </w:t>
      </w:r>
      <w:r>
        <w:rPr>
          <w:sz w:val="28"/>
          <w:szCs w:val="28"/>
        </w:rPr>
        <w:t>Д.В.</w:t>
      </w:r>
      <w:r w:rsidRPr="00E15A2E">
        <w:rPr>
          <w:sz w:val="28"/>
          <w:szCs w:val="28"/>
        </w:rPr>
        <w:t xml:space="preserve"> виновным в совершении административного правонарушения, предусмотренного ч. 3 ст. 12.16 Кодекса Российской Федерации об административных правонарушениях, и </w:t>
      </w:r>
      <w:r w:rsidRPr="00E15A2E">
        <w:rPr>
          <w:sz w:val="28"/>
          <w:szCs w:val="28"/>
        </w:rPr>
        <w:t xml:space="preserve">назначить ему  наказание в виде административного штрафа в размере </w:t>
      </w:r>
      <w:r>
        <w:rPr>
          <w:sz w:val="28"/>
          <w:szCs w:val="28"/>
        </w:rPr>
        <w:t>/изъято</w:t>
      </w:r>
      <w:r>
        <w:rPr>
          <w:sz w:val="28"/>
          <w:szCs w:val="28"/>
        </w:rPr>
        <w:t>/</w:t>
      </w:r>
      <w:r w:rsidRPr="00A46A6F">
        <w:rPr>
          <w:sz w:val="28"/>
          <w:szCs w:val="28"/>
        </w:rPr>
        <w:t xml:space="preserve">. </w:t>
      </w:r>
    </w:p>
    <w:p w:rsidR="00245B62" w:rsidP="00245B62">
      <w:pPr>
        <w:tabs>
          <w:tab w:val="left" w:pos="709"/>
        </w:tabs>
        <w:autoSpaceDE w:val="0"/>
        <w:autoSpaceDN w:val="0"/>
        <w:adjustRightInd w:val="0"/>
        <w:ind w:right="-2" w:firstLine="567"/>
        <w:jc w:val="both"/>
        <w:outlineLvl w:val="2"/>
        <w:rPr>
          <w:sz w:val="28"/>
          <w:szCs w:val="28"/>
        </w:rPr>
      </w:pPr>
      <w:r w:rsidRPr="00A46A6F">
        <w:rPr>
          <w:sz w:val="28"/>
          <w:szCs w:val="28"/>
        </w:rPr>
        <w:t>Реквизиты для уплаты штрафа: УФК по Республике Крым (УМВД России  по г. Симферополю</w:t>
      </w:r>
      <w:r>
        <w:rPr>
          <w:sz w:val="28"/>
          <w:szCs w:val="28"/>
        </w:rPr>
        <w:t>),</w:t>
      </w:r>
      <w:r w:rsidRPr="00A46A6F">
        <w:rPr>
          <w:sz w:val="28"/>
          <w:szCs w:val="28"/>
        </w:rPr>
        <w:t xml:space="preserve"> КПП 910201001, ИНН 9102003230</w:t>
      </w:r>
      <w:r>
        <w:rPr>
          <w:sz w:val="28"/>
          <w:szCs w:val="28"/>
        </w:rPr>
        <w:t xml:space="preserve">, ОКТМО </w:t>
      </w:r>
      <w:r w:rsidRPr="00A46A6F">
        <w:rPr>
          <w:sz w:val="28"/>
          <w:szCs w:val="28"/>
        </w:rPr>
        <w:t>35701000</w:t>
      </w:r>
      <w:r>
        <w:rPr>
          <w:sz w:val="28"/>
          <w:szCs w:val="28"/>
        </w:rPr>
        <w:t xml:space="preserve">, </w:t>
      </w:r>
      <w:r>
        <w:rPr>
          <w:sz w:val="28"/>
          <w:szCs w:val="28"/>
        </w:rPr>
        <w:t>р</w:t>
      </w:r>
      <w:r>
        <w:rPr>
          <w:sz w:val="28"/>
          <w:szCs w:val="28"/>
        </w:rPr>
        <w:t xml:space="preserve">/с </w:t>
      </w:r>
      <w:r w:rsidRPr="00A46A6F">
        <w:rPr>
          <w:sz w:val="28"/>
          <w:szCs w:val="28"/>
        </w:rPr>
        <w:t>40102810645370000035 в Отделение Республика Крым Банка России</w:t>
      </w:r>
      <w:r>
        <w:rPr>
          <w:sz w:val="28"/>
          <w:szCs w:val="28"/>
        </w:rPr>
        <w:t>,</w:t>
      </w:r>
      <w:r w:rsidRPr="00A46A6F">
        <w:rPr>
          <w:sz w:val="28"/>
          <w:szCs w:val="28"/>
        </w:rPr>
        <w:t xml:space="preserve"> БИК 013510002</w:t>
      </w:r>
      <w:r>
        <w:rPr>
          <w:sz w:val="28"/>
          <w:szCs w:val="28"/>
        </w:rPr>
        <w:t>,</w:t>
      </w:r>
      <w:r w:rsidRPr="00A46A6F">
        <w:rPr>
          <w:sz w:val="28"/>
          <w:szCs w:val="28"/>
        </w:rPr>
        <w:t xml:space="preserve"> Кор./</w:t>
      </w:r>
      <w:r w:rsidRPr="00A46A6F">
        <w:rPr>
          <w:sz w:val="28"/>
          <w:szCs w:val="28"/>
        </w:rPr>
        <w:t>сч</w:t>
      </w:r>
      <w:r w:rsidRPr="00A46A6F">
        <w:rPr>
          <w:sz w:val="28"/>
          <w:szCs w:val="28"/>
        </w:rPr>
        <w:t>. 03100643000000017500</w:t>
      </w:r>
      <w:r>
        <w:rPr>
          <w:sz w:val="28"/>
          <w:szCs w:val="28"/>
        </w:rPr>
        <w:t>,</w:t>
      </w:r>
      <w:r w:rsidRPr="00A46A6F">
        <w:rPr>
          <w:sz w:val="28"/>
          <w:szCs w:val="28"/>
        </w:rPr>
        <w:t xml:space="preserve"> УИН: 18810491215000000423</w:t>
      </w:r>
      <w:r>
        <w:rPr>
          <w:sz w:val="28"/>
          <w:szCs w:val="28"/>
        </w:rPr>
        <w:t xml:space="preserve">, КБК </w:t>
      </w:r>
      <w:r w:rsidRPr="00A46A6F">
        <w:rPr>
          <w:sz w:val="28"/>
          <w:szCs w:val="28"/>
        </w:rPr>
        <w:t>18811601123010001140</w:t>
      </w:r>
      <w:r>
        <w:rPr>
          <w:sz w:val="28"/>
          <w:szCs w:val="28"/>
        </w:rPr>
        <w:t>.</w:t>
      </w:r>
    </w:p>
    <w:p w:rsidR="00245B62" w:rsidRPr="000D7EE4" w:rsidP="00245B62">
      <w:pPr>
        <w:ind w:right="-143" w:firstLine="567"/>
        <w:contextualSpacing/>
        <w:jc w:val="both"/>
        <w:rPr>
          <w:rFonts w:eastAsia="Calibri"/>
          <w:sz w:val="28"/>
          <w:szCs w:val="28"/>
        </w:rPr>
      </w:pPr>
      <w:r w:rsidRPr="000D7EE4">
        <w:rPr>
          <w:rFonts w:eastAsia="Calibri"/>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45B62" w:rsidRPr="000D7EE4" w:rsidP="00245B62">
      <w:pPr>
        <w:ind w:firstLine="567"/>
        <w:jc w:val="both"/>
        <w:rPr>
          <w:rFonts w:eastAsia="Calibri"/>
          <w:sz w:val="28"/>
          <w:szCs w:val="28"/>
        </w:rPr>
      </w:pPr>
      <w:r w:rsidRPr="000D7EE4">
        <w:rPr>
          <w:rFonts w:eastAsia="Calibri"/>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45B62" w:rsidP="00245B62">
      <w:pPr>
        <w:autoSpaceDE w:val="0"/>
        <w:autoSpaceDN w:val="0"/>
        <w:adjustRightInd w:val="0"/>
        <w:ind w:firstLine="567"/>
        <w:contextualSpacing/>
        <w:jc w:val="both"/>
        <w:rPr>
          <w:sz w:val="28"/>
          <w:szCs w:val="28"/>
        </w:rPr>
      </w:pPr>
      <w:r w:rsidRPr="000D7EE4">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w:t>
      </w:r>
      <w:r w:rsidRPr="000D7EE4">
        <w:rPr>
          <w:sz w:val="28"/>
          <w:szCs w:val="28"/>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5B62" w:rsidP="00245B62">
      <w:pPr>
        <w:ind w:right="-1" w:firstLine="567"/>
        <w:jc w:val="both"/>
        <w:rPr>
          <w:b/>
          <w:sz w:val="28"/>
          <w:szCs w:val="28"/>
        </w:rPr>
      </w:pPr>
      <w:r w:rsidRPr="00C36675">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C36675">
        <w:rPr>
          <w:b/>
          <w:sz w:val="28"/>
          <w:szCs w:val="28"/>
        </w:rPr>
        <w:t xml:space="preserve">     </w:t>
      </w:r>
    </w:p>
    <w:p w:rsidR="00245B62" w:rsidP="00245B62">
      <w:pPr>
        <w:ind w:right="-1" w:firstLine="567"/>
        <w:jc w:val="both"/>
        <w:rPr>
          <w:b/>
          <w:sz w:val="28"/>
          <w:szCs w:val="28"/>
        </w:rPr>
      </w:pPr>
    </w:p>
    <w:p w:rsidR="00245B62" w:rsidP="00245B62">
      <w:pPr>
        <w:ind w:right="-1" w:firstLine="567"/>
        <w:jc w:val="both"/>
        <w:rPr>
          <w:b/>
          <w:sz w:val="28"/>
          <w:szCs w:val="28"/>
        </w:rPr>
      </w:pPr>
    </w:p>
    <w:p w:rsidR="00245B62" w:rsidRPr="003B12D3" w:rsidP="00245B62">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245B62" w:rsidRPr="003B12D3" w:rsidP="00245B62">
      <w:pPr>
        <w:ind w:right="19" w:firstLine="567"/>
        <w:rPr>
          <w:sz w:val="28"/>
          <w:szCs w:val="28"/>
        </w:rPr>
      </w:pPr>
    </w:p>
    <w:p w:rsidR="00245B62" w:rsidRPr="00963E4F" w:rsidP="00245B62">
      <w:pPr>
        <w:ind w:right="19" w:firstLine="567"/>
      </w:pPr>
    </w:p>
    <w:p w:rsidR="009A70E0"/>
    <w:sectPr w:rsidSect="0052638A">
      <w:headerReference w:type="default" r:id="rId8"/>
      <w:pgSz w:w="11906" w:h="16838"/>
      <w:pgMar w:top="851"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803671"/>
      <w:docPartObj>
        <w:docPartGallery w:val="Page Numbers (Top of Page)"/>
        <w:docPartUnique/>
      </w:docPartObj>
    </w:sdtPr>
    <w:sdtContent>
      <w:p w:rsidR="0011397D">
        <w:pPr>
          <w:pStyle w:val="Header"/>
          <w:jc w:val="right"/>
        </w:pPr>
        <w:r>
          <w:fldChar w:fldCharType="begin"/>
        </w:r>
        <w:r>
          <w:instrText>PAGE   \* MERGEFORMAT</w:instrText>
        </w:r>
        <w:r>
          <w:fldChar w:fldCharType="separate"/>
        </w:r>
        <w:r>
          <w:rPr>
            <w:noProof/>
          </w:rPr>
          <w:t>5</w:t>
        </w:r>
        <w:r>
          <w:fldChar w:fldCharType="end"/>
        </w:r>
      </w:p>
    </w:sdtContent>
  </w:sdt>
  <w:p w:rsidR="00113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23"/>
    <w:rsid w:val="000D7EE4"/>
    <w:rsid w:val="0011397D"/>
    <w:rsid w:val="00245B62"/>
    <w:rsid w:val="002D0F7C"/>
    <w:rsid w:val="003B12D3"/>
    <w:rsid w:val="004F7C5B"/>
    <w:rsid w:val="0052638A"/>
    <w:rsid w:val="00604F23"/>
    <w:rsid w:val="00963E4F"/>
    <w:rsid w:val="009A70E0"/>
    <w:rsid w:val="009C691F"/>
    <w:rsid w:val="009E764B"/>
    <w:rsid w:val="00A230CD"/>
    <w:rsid w:val="00A336F5"/>
    <w:rsid w:val="00A46A6F"/>
    <w:rsid w:val="00A5288D"/>
    <w:rsid w:val="00AF14FB"/>
    <w:rsid w:val="00C36675"/>
    <w:rsid w:val="00DA6D14"/>
    <w:rsid w:val="00E15A2E"/>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6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245B62"/>
  </w:style>
  <w:style w:type="character" w:styleId="Hyperlink">
    <w:name w:val="Hyperlink"/>
    <w:basedOn w:val="DefaultParagraphFont"/>
    <w:uiPriority w:val="99"/>
    <w:semiHidden/>
    <w:unhideWhenUsed/>
    <w:rsid w:val="00245B62"/>
    <w:rPr>
      <w:color w:val="0000FF" w:themeColor="hyperlink"/>
      <w:u w:val="single"/>
    </w:rPr>
  </w:style>
  <w:style w:type="paragraph" w:styleId="Header">
    <w:name w:val="header"/>
    <w:basedOn w:val="Normal"/>
    <w:link w:val="a"/>
    <w:uiPriority w:val="99"/>
    <w:unhideWhenUsed/>
    <w:rsid w:val="00245B62"/>
    <w:pPr>
      <w:tabs>
        <w:tab w:val="center" w:pos="4677"/>
        <w:tab w:val="right" w:pos="9355"/>
      </w:tabs>
    </w:pPr>
  </w:style>
  <w:style w:type="character" w:customStyle="1" w:styleId="a">
    <w:name w:val="Верхний колонтитул Знак"/>
    <w:basedOn w:val="DefaultParagraphFont"/>
    <w:link w:val="Header"/>
    <w:uiPriority w:val="99"/>
    <w:rsid w:val="00245B62"/>
    <w:rPr>
      <w:rFonts w:ascii="Times New Roman" w:eastAsia="Times New Roman" w:hAnsi="Times New Roman" w:cs="Times New Roman"/>
      <w:sz w:val="24"/>
      <w:szCs w:val="24"/>
      <w:lang w:eastAsia="ru-RU"/>
    </w:rPr>
  </w:style>
  <w:style w:type="paragraph" w:styleId="NoSpacing">
    <w:name w:val="No Spacing"/>
    <w:uiPriority w:val="99"/>
    <w:qFormat/>
    <w:rsid w:val="00245B62"/>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245B62"/>
    <w:rPr>
      <w:rFonts w:ascii="Tahoma" w:hAnsi="Tahoma" w:cs="Tahoma"/>
      <w:sz w:val="16"/>
      <w:szCs w:val="16"/>
    </w:rPr>
  </w:style>
  <w:style w:type="character" w:customStyle="1" w:styleId="a0">
    <w:name w:val="Текст выноски Знак"/>
    <w:basedOn w:val="DefaultParagraphFont"/>
    <w:link w:val="BalloonText"/>
    <w:uiPriority w:val="99"/>
    <w:semiHidden/>
    <w:rsid w:val="00245B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709/5894b193fda5648afe1c1a5e70c028f25cd29099/" TargetMode="External" /><Relationship Id="rId5" Type="http://schemas.openxmlformats.org/officeDocument/2006/relationships/hyperlink" Target="consultantplus://offline/ref=C2A6A1E2B2294BF4A06215DB84BE9731AA45BC331C16ACD99094E43D21D48383CB3B901CC9505A64A378B5DBACF860E21456C1FDE398473DN7QBS" TargetMode="External" /><Relationship Id="rId6" Type="http://schemas.openxmlformats.org/officeDocument/2006/relationships/hyperlink" Target="consultantplus://offline/ref=C2A6A1E2B2294BF4A06215DB84BE9731AA45BC331C16ACD99094E43D21D48383CB3B901CC9505662A678B5DBACF860E21456C1FDE398473DN7QBS" TargetMode="External" /><Relationship Id="rId7" Type="http://schemas.openxmlformats.org/officeDocument/2006/relationships/hyperlink" Target="consultantplus://offline/ref=0851DA230657E229E9EFB53F708168331782F475F8B773FE9C82960FD7324309813EAB0EF591ZAYDP"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