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8856B3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56B3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8856B3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8856B3" w:rsidR="008856B3">
        <w:rPr>
          <w:rFonts w:ascii="Times New Roman" w:hAnsi="Times New Roman" w:cs="Times New Roman"/>
          <w:color w:val="000000" w:themeColor="text1"/>
          <w:sz w:val="26"/>
          <w:szCs w:val="26"/>
        </w:rPr>
        <w:t>96</w:t>
      </w:r>
      <w:r w:rsidRPr="008856B3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8856B3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8856B3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6B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8856B3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8856B3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>2</w:t>
      </w:r>
      <w:r w:rsidRPr="008856B3" w:rsidR="00F55751">
        <w:rPr>
          <w:rFonts w:ascii="Times New Roman" w:hAnsi="Times New Roman" w:cs="Times New Roman"/>
          <w:sz w:val="26"/>
          <w:szCs w:val="26"/>
        </w:rPr>
        <w:t>2</w:t>
      </w:r>
      <w:r w:rsidRPr="008856B3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8856B3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8856B3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8856B3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8856B3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8856B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8856B3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8856B3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8856B3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8856B3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8856B3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8856B3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8856B3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56B3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8856B3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03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8856B3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8856B3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арегистрированный по адресу:</w:t>
      </w:r>
      <w:r w:rsidRPr="008856B3" w:rsidR="006845B7">
        <w:rPr>
          <w:rFonts w:ascii="Times New Roman" w:hAnsi="Times New Roman" w:cs="Times New Roman"/>
          <w:sz w:val="26"/>
          <w:szCs w:val="26"/>
        </w:rPr>
        <w:t xml:space="preserve">.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8856B3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8856B3">
        <w:rPr>
          <w:rFonts w:ascii="Times New Roman" w:hAnsi="Times New Roman" w:cs="Times New Roman"/>
          <w:sz w:val="26"/>
          <w:szCs w:val="26"/>
        </w:rPr>
        <w:t xml:space="preserve">в срок, предусмотренный ч. 1 ст. 32.2  Кодекса Российской Федерации об административных правонарушениях (то есть не позднее </w:t>
      </w:r>
      <w:r w:rsidRPr="008856B3" w:rsidR="002B71E9">
        <w:rPr>
          <w:rFonts w:ascii="Times New Roman" w:hAnsi="Times New Roman" w:cs="Times New Roman"/>
          <w:sz w:val="26"/>
          <w:szCs w:val="26"/>
        </w:rPr>
        <w:t>0</w:t>
      </w:r>
      <w:r w:rsidRPr="008856B3">
        <w:rPr>
          <w:rFonts w:ascii="Times New Roman" w:hAnsi="Times New Roman" w:cs="Times New Roman"/>
          <w:sz w:val="26"/>
          <w:szCs w:val="26"/>
        </w:rPr>
        <w:t>2</w:t>
      </w:r>
      <w:r w:rsidRPr="008856B3" w:rsidR="002B71E9">
        <w:rPr>
          <w:rFonts w:ascii="Times New Roman" w:hAnsi="Times New Roman" w:cs="Times New Roman"/>
          <w:sz w:val="26"/>
          <w:szCs w:val="26"/>
        </w:rPr>
        <w:t>.01.2024</w:t>
      </w:r>
      <w:r w:rsidRPr="008856B3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8856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856B3">
        <w:rPr>
          <w:rFonts w:ascii="Times New Roman" w:hAnsi="Times New Roman" w:cs="Times New Roman"/>
          <w:sz w:val="26"/>
          <w:szCs w:val="26"/>
        </w:rPr>
        <w:t xml:space="preserve">от </w:t>
      </w:r>
      <w:r w:rsidRPr="008856B3" w:rsidR="002B71E9">
        <w:rPr>
          <w:rFonts w:ascii="Times New Roman" w:hAnsi="Times New Roman" w:cs="Times New Roman"/>
          <w:sz w:val="26"/>
          <w:szCs w:val="26"/>
        </w:rPr>
        <w:t>1</w:t>
      </w:r>
      <w:r w:rsidRPr="008856B3">
        <w:rPr>
          <w:rFonts w:ascii="Times New Roman" w:hAnsi="Times New Roman" w:cs="Times New Roman"/>
          <w:sz w:val="26"/>
          <w:szCs w:val="26"/>
        </w:rPr>
        <w:t>1</w:t>
      </w:r>
      <w:r w:rsidRPr="008856B3" w:rsidR="00BC6A40">
        <w:rPr>
          <w:rFonts w:ascii="Times New Roman" w:hAnsi="Times New Roman" w:cs="Times New Roman"/>
          <w:sz w:val="26"/>
          <w:szCs w:val="26"/>
        </w:rPr>
        <w:t>.</w:t>
      </w:r>
      <w:r w:rsidRPr="008856B3" w:rsidR="002B71E9">
        <w:rPr>
          <w:rFonts w:ascii="Times New Roman" w:hAnsi="Times New Roman" w:cs="Times New Roman"/>
          <w:sz w:val="26"/>
          <w:szCs w:val="26"/>
        </w:rPr>
        <w:t>10</w:t>
      </w:r>
      <w:r w:rsidRPr="008856B3" w:rsidR="00BC6A40">
        <w:rPr>
          <w:rFonts w:ascii="Times New Roman" w:hAnsi="Times New Roman" w:cs="Times New Roman"/>
          <w:sz w:val="26"/>
          <w:szCs w:val="26"/>
        </w:rPr>
        <w:t>.2023</w:t>
      </w:r>
      <w:r w:rsidRPr="008856B3">
        <w:rPr>
          <w:rFonts w:ascii="Times New Roman" w:hAnsi="Times New Roman" w:cs="Times New Roman"/>
          <w:sz w:val="26"/>
          <w:szCs w:val="26"/>
        </w:rPr>
        <w:t>, вступившее в законную силу 04</w:t>
      </w:r>
      <w:r w:rsidRPr="008856B3" w:rsidR="00BC6A40">
        <w:rPr>
          <w:rFonts w:ascii="Times New Roman" w:hAnsi="Times New Roman" w:cs="Times New Roman"/>
          <w:sz w:val="26"/>
          <w:szCs w:val="26"/>
        </w:rPr>
        <w:t>.</w:t>
      </w:r>
      <w:r w:rsidRPr="008856B3" w:rsidR="002B71E9">
        <w:rPr>
          <w:rFonts w:ascii="Times New Roman" w:hAnsi="Times New Roman" w:cs="Times New Roman"/>
          <w:sz w:val="26"/>
          <w:szCs w:val="26"/>
        </w:rPr>
        <w:t>11</w:t>
      </w:r>
      <w:r w:rsidRPr="008856B3" w:rsidR="00BC6A40">
        <w:rPr>
          <w:rFonts w:ascii="Times New Roman" w:hAnsi="Times New Roman" w:cs="Times New Roman"/>
          <w:sz w:val="26"/>
          <w:szCs w:val="26"/>
        </w:rPr>
        <w:t>.2023</w:t>
      </w:r>
      <w:r w:rsidRPr="008856B3">
        <w:rPr>
          <w:rFonts w:ascii="Times New Roman" w:hAnsi="Times New Roman" w:cs="Times New Roman"/>
          <w:sz w:val="26"/>
          <w:szCs w:val="26"/>
        </w:rPr>
        <w:t xml:space="preserve">, 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8856B3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8856B3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8856B3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8856B3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8856B3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8856B3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8856B3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856B3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8856B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856B3">
        <w:rPr>
          <w:rFonts w:ascii="Times New Roman" w:hAnsi="Times New Roman" w:cs="Times New Roman"/>
          <w:sz w:val="26"/>
          <w:szCs w:val="26"/>
        </w:rPr>
        <w:t>.</w:t>
      </w:r>
    </w:p>
    <w:p w:rsidR="0008157F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8856B3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hAnsi="Times New Roman" w:cs="Times New Roman"/>
          <w:sz w:val="26"/>
          <w:szCs w:val="26"/>
        </w:rPr>
        <w:t>В соответствии</w:t>
      </w:r>
      <w:r w:rsidRPr="008856B3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8856B3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8856B3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8856B3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8856B3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8856B3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8856B3">
          <w:rPr>
            <w:rFonts w:ascii="Times New Roman" w:hAnsi="Times New Roman" w:cs="Times New Roman"/>
            <w:sz w:val="26"/>
            <w:szCs w:val="26"/>
          </w:rPr>
          <w:t>ч. 1 ст</w:t>
        </w:r>
        <w:r w:rsidRPr="008856B3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8856B3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8856B3">
        <w:rPr>
          <w:rFonts w:ascii="Times New Roman" w:hAnsi="Times New Roman" w:cs="Times New Roman"/>
          <w:sz w:val="26"/>
          <w:szCs w:val="26"/>
        </w:rPr>
        <w:t xml:space="preserve">№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8856B3" w:rsidR="008856B3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8856B3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8856B3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856B3" w:rsid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8856B3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8856B3" w:rsidR="008856B3">
        <w:rPr>
          <w:rFonts w:ascii="Times New Roman" w:hAnsi="Times New Roman" w:cs="Times New Roman"/>
          <w:sz w:val="26"/>
          <w:szCs w:val="26"/>
        </w:rPr>
        <w:t>02</w:t>
      </w:r>
      <w:r w:rsidRPr="008856B3">
        <w:rPr>
          <w:rFonts w:ascii="Times New Roman" w:hAnsi="Times New Roman" w:cs="Times New Roman"/>
          <w:sz w:val="26"/>
          <w:szCs w:val="26"/>
        </w:rPr>
        <w:t>.0</w:t>
      </w:r>
      <w:r w:rsidRPr="008856B3" w:rsidR="00A90574">
        <w:rPr>
          <w:rFonts w:ascii="Times New Roman" w:hAnsi="Times New Roman" w:cs="Times New Roman"/>
          <w:sz w:val="26"/>
          <w:szCs w:val="26"/>
        </w:rPr>
        <w:t>1</w:t>
      </w:r>
      <w:r w:rsidRPr="008856B3">
        <w:rPr>
          <w:rFonts w:ascii="Times New Roman" w:hAnsi="Times New Roman" w:cs="Times New Roman"/>
          <w:sz w:val="26"/>
          <w:szCs w:val="26"/>
        </w:rPr>
        <w:t>.202</w:t>
      </w:r>
      <w:r w:rsidRPr="008856B3" w:rsidR="00A90574">
        <w:rPr>
          <w:rFonts w:ascii="Times New Roman" w:hAnsi="Times New Roman" w:cs="Times New Roman"/>
          <w:sz w:val="26"/>
          <w:szCs w:val="26"/>
        </w:rPr>
        <w:t>4</w:t>
      </w:r>
      <w:r w:rsidRPr="008856B3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8856B3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8856B3">
        <w:rPr>
          <w:rFonts w:ascii="Times New Roman" w:hAnsi="Times New Roman" w:cs="Times New Roman"/>
          <w:sz w:val="26"/>
          <w:szCs w:val="26"/>
        </w:rPr>
        <w:t xml:space="preserve">вия </w:t>
      </w:r>
      <w:r w:rsidRPr="008856B3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8856B3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8856B3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8856B3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8856B3">
        <w:rPr>
          <w:rFonts w:ascii="Times New Roman" w:hAnsi="Times New Roman" w:cs="Times New Roman"/>
          <w:sz w:val="26"/>
          <w:szCs w:val="26"/>
        </w:rPr>
        <w:t xml:space="preserve"> К</w:t>
      </w:r>
      <w:r w:rsidRPr="008856B3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8856B3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6B3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856B3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8856B3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8856B3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8856B3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8856B3" w:rsidR="00A90574">
        <w:rPr>
          <w:rFonts w:ascii="Times New Roman" w:hAnsi="Times New Roman" w:cs="Times New Roman"/>
          <w:sz w:val="26"/>
          <w:szCs w:val="26"/>
        </w:rPr>
        <w:t>2357</w:t>
      </w:r>
      <w:r w:rsidRPr="008856B3" w:rsidR="008856B3">
        <w:rPr>
          <w:rFonts w:ascii="Times New Roman" w:hAnsi="Times New Roman" w:cs="Times New Roman"/>
          <w:sz w:val="26"/>
          <w:szCs w:val="26"/>
        </w:rPr>
        <w:t>51</w:t>
      </w:r>
      <w:r w:rsidRPr="008856B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8856B3" w:rsidR="00A90574">
        <w:rPr>
          <w:rFonts w:ascii="Times New Roman" w:hAnsi="Times New Roman" w:cs="Times New Roman"/>
          <w:sz w:val="26"/>
          <w:szCs w:val="26"/>
        </w:rPr>
        <w:t>8</w:t>
      </w:r>
      <w:r w:rsidRPr="008856B3">
        <w:rPr>
          <w:rFonts w:ascii="Times New Roman" w:hAnsi="Times New Roman" w:cs="Times New Roman"/>
          <w:sz w:val="26"/>
          <w:szCs w:val="26"/>
        </w:rPr>
        <w:t>.</w:t>
      </w:r>
      <w:r w:rsidRPr="008856B3" w:rsidR="00A90574">
        <w:rPr>
          <w:rFonts w:ascii="Times New Roman" w:hAnsi="Times New Roman" w:cs="Times New Roman"/>
          <w:sz w:val="26"/>
          <w:szCs w:val="26"/>
        </w:rPr>
        <w:t>01</w:t>
      </w:r>
      <w:r w:rsidRPr="008856B3">
        <w:rPr>
          <w:rFonts w:ascii="Times New Roman" w:hAnsi="Times New Roman" w:cs="Times New Roman"/>
          <w:sz w:val="26"/>
          <w:szCs w:val="26"/>
        </w:rPr>
        <w:t>.202</w:t>
      </w:r>
      <w:r w:rsidRPr="008856B3" w:rsidR="00A90574">
        <w:rPr>
          <w:rFonts w:ascii="Times New Roman" w:hAnsi="Times New Roman" w:cs="Times New Roman"/>
          <w:sz w:val="26"/>
          <w:szCs w:val="26"/>
        </w:rPr>
        <w:t>4</w:t>
      </w:r>
      <w:r w:rsidRPr="008856B3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8856B3">
        <w:rPr>
          <w:rFonts w:ascii="Times New Roman" w:hAnsi="Times New Roman" w:cs="Times New Roman"/>
          <w:sz w:val="26"/>
          <w:szCs w:val="26"/>
        </w:rPr>
        <w:t>от 1</w:t>
      </w:r>
      <w:r w:rsidRPr="008856B3" w:rsidR="00A90574">
        <w:rPr>
          <w:rFonts w:ascii="Times New Roman" w:hAnsi="Times New Roman" w:cs="Times New Roman"/>
          <w:sz w:val="26"/>
          <w:szCs w:val="26"/>
        </w:rPr>
        <w:t>8</w:t>
      </w:r>
      <w:r w:rsidRPr="008856B3">
        <w:rPr>
          <w:rFonts w:ascii="Times New Roman" w:hAnsi="Times New Roman" w:cs="Times New Roman"/>
          <w:sz w:val="26"/>
          <w:szCs w:val="26"/>
        </w:rPr>
        <w:t>.0</w:t>
      </w:r>
      <w:r w:rsidRPr="008856B3" w:rsidR="00A90574">
        <w:rPr>
          <w:rFonts w:ascii="Times New Roman" w:hAnsi="Times New Roman" w:cs="Times New Roman"/>
          <w:sz w:val="26"/>
          <w:szCs w:val="26"/>
        </w:rPr>
        <w:t>1.</w:t>
      </w:r>
      <w:r w:rsidRPr="008856B3">
        <w:rPr>
          <w:rFonts w:ascii="Times New Roman" w:hAnsi="Times New Roman" w:cs="Times New Roman"/>
          <w:sz w:val="26"/>
          <w:szCs w:val="26"/>
        </w:rPr>
        <w:t>202</w:t>
      </w:r>
      <w:r w:rsidRPr="008856B3" w:rsidR="00A90574">
        <w:rPr>
          <w:rFonts w:ascii="Times New Roman" w:hAnsi="Times New Roman" w:cs="Times New Roman"/>
          <w:sz w:val="26"/>
          <w:szCs w:val="26"/>
        </w:rPr>
        <w:t>4</w:t>
      </w:r>
      <w:r w:rsidRPr="008856B3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8856B3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8856B3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8856B3" w:rsidR="008856B3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8856B3">
        <w:rPr>
          <w:rFonts w:ascii="Times New Roman" w:hAnsi="Times New Roman" w:cs="Times New Roman"/>
          <w:sz w:val="26"/>
          <w:szCs w:val="26"/>
        </w:rPr>
        <w:t>по делу об</w:t>
      </w:r>
      <w:r w:rsidRPr="008856B3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8856B3">
        <w:rPr>
          <w:rFonts w:ascii="Times New Roman" w:hAnsi="Times New Roman" w:cs="Times New Roman"/>
          <w:sz w:val="26"/>
          <w:szCs w:val="26"/>
        </w:rPr>
        <w:t>правонарушении</w:t>
      </w:r>
      <w:r w:rsidRPr="008856B3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8856B3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56B3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8856B3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8856B3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8856B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56B3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8856B3">
        <w:rPr>
          <w:rFonts w:ascii="Times New Roman" w:eastAsia="Times New Roman" w:hAnsi="Times New Roman" w:cs="Times New Roman"/>
          <w:sz w:val="26"/>
          <w:szCs w:val="26"/>
        </w:rPr>
        <w:t>анного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8856B3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</w:t>
      </w:r>
      <w:r w:rsidRPr="008856B3">
        <w:rPr>
          <w:rStyle w:val="s4"/>
          <w:rFonts w:ascii="Times New Roman" w:hAnsi="Times New Roman" w:cs="Times New Roman"/>
          <w:sz w:val="26"/>
          <w:szCs w:val="26"/>
        </w:rPr>
        <w:t xml:space="preserve">40102810645370000035, Казначейский счет 03100643000000017500, л/с 04752203230 в </w:t>
      </w:r>
      <w:r w:rsidRPr="008856B3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Крым, Код Сводного реестра 35220323, ОКТМО 35701000, КБК 828 116 01203 01 0025 140, УИН </w:t>
      </w:r>
      <w:r w:rsidR="0077074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8856B3">
        <w:rPr>
          <w:rFonts w:ascii="Times New Roman" w:hAnsi="Times New Roman" w:cs="Times New Roman"/>
          <w:sz w:val="26"/>
          <w:szCs w:val="26"/>
        </w:rPr>
        <w:t xml:space="preserve">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8856B3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8856B3" w:rsidR="00155888">
        <w:rPr>
          <w:rFonts w:ascii="Times New Roman" w:hAnsi="Times New Roman" w:cs="Times New Roman"/>
          <w:sz w:val="26"/>
          <w:szCs w:val="26"/>
        </w:rPr>
        <w:t>2357</w:t>
      </w:r>
      <w:r w:rsidRPr="008856B3" w:rsidR="008856B3">
        <w:rPr>
          <w:rFonts w:ascii="Times New Roman" w:hAnsi="Times New Roman" w:cs="Times New Roman"/>
          <w:sz w:val="26"/>
          <w:szCs w:val="26"/>
        </w:rPr>
        <w:t>51</w:t>
      </w:r>
      <w:r w:rsidRPr="008856B3">
        <w:rPr>
          <w:rFonts w:ascii="Times New Roman" w:hAnsi="Times New Roman" w:cs="Times New Roman"/>
          <w:sz w:val="26"/>
          <w:szCs w:val="26"/>
        </w:rPr>
        <w:t xml:space="preserve"> 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8856B3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8856B3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8856B3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8856B3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8856B3" w:rsid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96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8856B3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8856B3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8856B3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8856B3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856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</w:t>
      </w:r>
      <w:r w:rsidRPr="00885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не позднее 60 дней со дня вступления постановления в законную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</w:t>
      </w:r>
      <w:r w:rsidRPr="00604ABF">
        <w:rPr>
          <w:rFonts w:ascii="Times New Roman" w:hAnsi="Times New Roman" w:cs="Times New Roman"/>
          <w:sz w:val="26"/>
          <w:szCs w:val="26"/>
        </w:rPr>
        <w:t>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04ABF">
        <w:rPr>
          <w:rFonts w:ascii="Times New Roman" w:hAnsi="Times New Roman" w:cs="Times New Roman"/>
          <w:sz w:val="26"/>
          <w:szCs w:val="2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604ABF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604ABF">
        <w:rPr>
          <w:rFonts w:ascii="Times New Roman" w:hAnsi="Times New Roman" w:cs="Times New Roman"/>
          <w:sz w:val="26"/>
          <w:szCs w:val="26"/>
        </w:rPr>
        <w:t xml:space="preserve">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741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210D05"/>
    <w:rsid w:val="002B71E9"/>
    <w:rsid w:val="00311866"/>
    <w:rsid w:val="00362F64"/>
    <w:rsid w:val="003B12D3"/>
    <w:rsid w:val="00420569"/>
    <w:rsid w:val="00570283"/>
    <w:rsid w:val="005E7F2E"/>
    <w:rsid w:val="00604ABF"/>
    <w:rsid w:val="006845B7"/>
    <w:rsid w:val="006E0B1B"/>
    <w:rsid w:val="00770741"/>
    <w:rsid w:val="00852AD9"/>
    <w:rsid w:val="008856B3"/>
    <w:rsid w:val="00886E47"/>
    <w:rsid w:val="008B2A00"/>
    <w:rsid w:val="00963E4F"/>
    <w:rsid w:val="009E26A0"/>
    <w:rsid w:val="00A90574"/>
    <w:rsid w:val="00BC6A40"/>
    <w:rsid w:val="00BE5DB6"/>
    <w:rsid w:val="00C67BF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