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7C45F5" w:rsidRPr="0041622B" w:rsidP="0041622B">
      <w:pPr>
        <w:spacing w:after="0" w:line="240" w:lineRule="auto"/>
        <w:ind w:right="-144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Дело №05-0</w:t>
      </w:r>
      <w:r w:rsidR="008E4207">
        <w:rPr>
          <w:rFonts w:ascii="Times New Roman" w:eastAsia="Times New Roman" w:hAnsi="Times New Roman" w:cs="Times New Roman"/>
          <w:b/>
          <w:sz w:val="28"/>
          <w:szCs w:val="28"/>
        </w:rPr>
        <w:t>110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/16/2017</w:t>
      </w: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года 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41622B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</w:t>
      </w:r>
      <w:r w:rsidRPr="0041622B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Pr="004162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41622B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left="2694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 w:rsidR="008E4207">
        <w:rPr>
          <w:rFonts w:ascii="Times New Roman" w:hAnsi="Times New Roman" w:cs="Times New Roman"/>
          <w:sz w:val="28"/>
          <w:szCs w:val="28"/>
        </w:rPr>
        <w:t>НАУЧНО-ПРОИЗВОДСТВЕННЫЙ ЦЕНТР «КРЫМСКОЕ АРХЕОЛОГИЧЕСКОЕ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 w:rsidR="008E4207">
        <w:rPr>
          <w:rFonts w:ascii="Times New Roman" w:hAnsi="Times New Roman" w:cs="Times New Roman"/>
          <w:sz w:val="28"/>
          <w:szCs w:val="28"/>
        </w:rPr>
        <w:t>Самариной Оксаны Борисовны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C1D33" w:rsidR="004C1D3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="006F02C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45F5" w:rsidRPr="0041622B" w:rsidP="0041622B">
      <w:pPr>
        <w:spacing w:after="0" w:line="240" w:lineRule="auto"/>
        <w:ind w:left="3408"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           по ч.1 ст.15.6</w:t>
      </w:r>
      <w:r w:rsidRPr="0041622B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7C45F5" w:rsidRPr="0041622B" w:rsidP="0041622B">
      <w:pPr>
        <w:spacing w:after="0" w:line="240" w:lineRule="auto"/>
        <w:ind w:right="-14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45F5" w:rsidRPr="0041622B" w:rsidP="0041622B">
      <w:pPr>
        <w:spacing w:after="0" w:line="240" w:lineRule="auto"/>
        <w:ind w:right="-14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7C45F5" w:rsidRPr="0084037B" w:rsidP="00F77E3A">
      <w:pPr>
        <w:spacing w:after="0" w:line="240" w:lineRule="auto"/>
        <w:ind w:right="-142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Самарина О.Б.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41622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являясь генеральным </w:t>
      </w:r>
      <w:r w:rsidRPr="0041622B">
        <w:rPr>
          <w:rFonts w:ascii="Times New Roman" w:hAnsi="Times New Roman" w:cs="Times New Roman"/>
          <w:sz w:val="28"/>
          <w:szCs w:val="28"/>
        </w:rPr>
        <w:t>директором ООО «</w:t>
      </w:r>
      <w:r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>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4C1D33" w:rsidR="004C1D33">
        <w:rPr>
          <w:rFonts w:ascii="Times New Roman" w:eastAsia="Times New Roman" w:hAnsi="Times New Roman" w:cs="Times New Roman"/>
          <w:sz w:val="28"/>
          <w:szCs w:val="28"/>
        </w:rPr>
        <w:t>«данные изъяты»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, нарушив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требования пп.4 п.1 ст.23, абз.2 п.2 ст.230 Налогового Кодекса РФ, не представил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 ИФНС расчет сумм налога на доходы физических лиц, исчисленных и удержанных налоговым агентом (форма 6-НДФЛ) за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>2016г. (форма по КНД 1151099).</w:t>
      </w:r>
    </w:p>
    <w:p w:rsidR="00375A1C" w:rsidRPr="0084037B" w:rsidP="00F77E3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Самарина О.Б.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судебное заседание не явилась, </w:t>
      </w:r>
      <w:r w:rsidRPr="00C37927">
        <w:rPr>
          <w:rFonts w:ascii="Times New Roman" w:hAnsi="Times New Roman" w:cs="Times New Roman"/>
          <w:sz w:val="28"/>
          <w:szCs w:val="28"/>
        </w:rPr>
        <w:t>о месте и времени слушания дела извещен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37927">
        <w:rPr>
          <w:rFonts w:ascii="Times New Roman" w:hAnsi="Times New Roman" w:cs="Times New Roman"/>
          <w:sz w:val="28"/>
          <w:szCs w:val="28"/>
        </w:rPr>
        <w:t xml:space="preserve"> надлежащим образом, </w:t>
      </w:r>
      <w:r>
        <w:rPr>
          <w:rFonts w:ascii="Times New Roman" w:hAnsi="Times New Roman" w:cs="Times New Roman"/>
          <w:sz w:val="28"/>
          <w:szCs w:val="28"/>
        </w:rPr>
        <w:t>подала заявление о рассмотрении дела в ее отсутствие, в котором также указывает, что вину признает в полном объеме, просит ограничиться минимальным наказанием</w:t>
      </w:r>
      <w:r w:rsidRPr="0084037B">
        <w:rPr>
          <w:rFonts w:ascii="Times New Roman" w:hAnsi="Times New Roman" w:cs="Times New Roman"/>
          <w:sz w:val="28"/>
          <w:szCs w:val="28"/>
        </w:rPr>
        <w:t>.</w:t>
      </w:r>
    </w:p>
    <w:p w:rsidR="00DE6ABA" w:rsidP="00F77E3A">
      <w:pPr>
        <w:shd w:val="clear" w:color="auto" w:fill="FFFFFF"/>
        <w:spacing w:after="0" w:line="240" w:lineRule="auto"/>
        <w:ind w:right="-14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037B">
        <w:rPr>
          <w:rFonts w:ascii="Times New Roman" w:eastAsia="Times New Roman" w:hAnsi="Times New Roman" w:cs="Times New Roman"/>
          <w:sz w:val="28"/>
          <w:szCs w:val="28"/>
        </w:rPr>
        <w:t>В соответствии с абз.2 п.2 ст.230  Налогового кодекса Российской Федерации, налоговые агенты пре</w:t>
      </w:r>
      <w:r w:rsidRPr="0084037B">
        <w:rPr>
          <w:rFonts w:ascii="Times New Roman" w:eastAsia="Times New Roman" w:hAnsi="Times New Roman" w:cs="Times New Roman"/>
          <w:sz w:val="28"/>
          <w:szCs w:val="28"/>
        </w:rPr>
        <w:t xml:space="preserve">дставляют в налоговый орган по месту своего учета расчет сумм налога на доходы физических лиц, исчисленных и удержанных налоговым </w:t>
      </w:r>
      <w:r>
        <w:rPr>
          <w:rFonts w:ascii="Times New Roman" w:eastAsia="Times New Roman" w:hAnsi="Times New Roman" w:cs="Times New Roman"/>
          <w:sz w:val="28"/>
          <w:szCs w:val="28"/>
        </w:rPr>
        <w:t>агентом, за первый квартал, полугодие, девять месяцев - не позднее последнего дня месяца, следующего за соответствующим период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ом, за год - не позднее 1 апреля года, следующего за истекшим налоговым периодом, по форме, форматам и в порядке, которые утверждены федеральным органом исполнительной власти, уполномоченным по контролю и надзору в области налогов и сборов. </w:t>
      </w:r>
    </w:p>
    <w:p w:rsidR="00DE6ABA" w:rsidRPr="00E158EA" w:rsidP="00DE6AB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0408">
        <w:rPr>
          <w:rFonts w:ascii="Times New Roman" w:eastAsia="Times New Roman" w:hAnsi="Times New Roman" w:cs="Times New Roman"/>
          <w:sz w:val="28"/>
          <w:szCs w:val="28"/>
        </w:rPr>
        <w:t>Согласно п.7 с</w:t>
      </w:r>
      <w:r w:rsidRPr="00220408">
        <w:rPr>
          <w:rFonts w:ascii="Times New Roman" w:eastAsia="Times New Roman" w:hAnsi="Times New Roman" w:cs="Times New Roman"/>
          <w:sz w:val="28"/>
          <w:szCs w:val="28"/>
        </w:rPr>
        <w:t>т.6.1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 xml:space="preserve">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Федерации выходным и (или) нерабочим праздничным днем, днем окончания срока считается ближайш</w:t>
      </w:r>
      <w:r w:rsidRPr="00E158EA">
        <w:rPr>
          <w:rFonts w:ascii="Times New Roman" w:eastAsia="Times New Roman" w:hAnsi="Times New Roman" w:cs="Times New Roman"/>
          <w:sz w:val="28"/>
          <w:szCs w:val="28"/>
        </w:rPr>
        <w:t>ий следующий за ним рабочий день.</w:t>
      </w:r>
    </w:p>
    <w:p w:rsidR="00375A1C" w:rsidP="0041622B">
      <w:pPr>
        <w:shd w:val="clear" w:color="auto" w:fill="FFFFFF"/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>Расчет  сумм налога на доходы физических лиц, исчисленных и удержанных налоговым агентом за 2016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 xml:space="preserve"> (форма по КНД 1151099)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 w:rsidR="00DE6ABA">
        <w:rPr>
          <w:rFonts w:ascii="Times New Roman" w:eastAsia="Times New Roman" w:hAnsi="Times New Roman" w:cs="Times New Roman"/>
          <w:sz w:val="28"/>
          <w:szCs w:val="28"/>
        </w:rPr>
        <w:t xml:space="preserve">подан генеральным </w:t>
      </w:r>
      <w:r w:rsidRPr="0041622B" w:rsidR="00DE6ABA">
        <w:rPr>
          <w:rFonts w:ascii="Times New Roman" w:hAnsi="Times New Roman" w:cs="Times New Roman"/>
          <w:sz w:val="28"/>
          <w:szCs w:val="28"/>
        </w:rPr>
        <w:t>директором ООО «</w:t>
      </w:r>
      <w:r w:rsidR="009765D1"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 w:rsidR="00DE6ABA">
        <w:rPr>
          <w:rFonts w:ascii="Times New Roman" w:hAnsi="Times New Roman" w:cs="Times New Roman"/>
          <w:sz w:val="28"/>
          <w:szCs w:val="28"/>
        </w:rPr>
        <w:t>»</w:t>
      </w:r>
      <w:r w:rsidR="00DE6ABA">
        <w:rPr>
          <w:rFonts w:ascii="Times New Roman" w:hAnsi="Times New Roman" w:cs="Times New Roman"/>
          <w:sz w:val="28"/>
          <w:szCs w:val="28"/>
        </w:rPr>
        <w:t xml:space="preserve"> в 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ИФНС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 xml:space="preserve"> России по г. Симферополю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 xml:space="preserve">- 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.0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.2017 года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 (вх. № 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6133488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, предельный срок предоставления - 0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.04.2017г., т.е. документ был предоставлен на 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календарны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х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дн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ей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после предельного срока  предоставления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 xml:space="preserve"> расчета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5A1C" w:rsidRPr="0041622B" w:rsidP="0041622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>Оценив доказательства, имеющиеся в деле об ад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министративном правонарушении, мировой судья приходит к выводу, что 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 xml:space="preserve">генеральный </w:t>
      </w:r>
      <w:r w:rsidRPr="0041622B" w:rsidR="007C45F5">
        <w:rPr>
          <w:rFonts w:ascii="Times New Roman" w:hAnsi="Times New Roman" w:cs="Times New Roman"/>
          <w:sz w:val="28"/>
          <w:szCs w:val="28"/>
        </w:rPr>
        <w:t>директор ООО «</w:t>
      </w:r>
      <w:r w:rsidR="009765D1"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 w:rsidR="007C45F5">
        <w:rPr>
          <w:rFonts w:ascii="Times New Roman" w:hAnsi="Times New Roman" w:cs="Times New Roman"/>
          <w:sz w:val="28"/>
          <w:szCs w:val="28"/>
        </w:rPr>
        <w:t>»</w:t>
      </w:r>
      <w:r w:rsidRPr="0041622B" w:rsidR="007B788F">
        <w:rPr>
          <w:rFonts w:ascii="Times New Roman" w:hAnsi="Times New Roman" w:cs="Times New Roman"/>
          <w:sz w:val="28"/>
          <w:szCs w:val="28"/>
        </w:rPr>
        <w:t xml:space="preserve"> </w:t>
      </w:r>
      <w:r w:rsidR="009765D1">
        <w:rPr>
          <w:rFonts w:ascii="Times New Roman" w:hAnsi="Times New Roman" w:cs="Times New Roman"/>
          <w:sz w:val="28"/>
          <w:szCs w:val="28"/>
        </w:rPr>
        <w:t>Самарина О.Б.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совершил</w:t>
      </w:r>
      <w:r w:rsidR="009765D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предусмотренное ч.1 ст.15.6 КоАП РФ, а именно: непредставление в установленный законодательством о налогах и сборах срок в налоговые органы, оформленных в установленном порядке сведений, необходимых для осуществления налогового контроля.</w:t>
      </w:r>
    </w:p>
    <w:p w:rsidR="00375A1C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16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Pr="0041622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иновность 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1622B" w:rsidR="007C45F5">
        <w:rPr>
          <w:rFonts w:ascii="Times New Roman" w:hAnsi="Times New Roman" w:cs="Times New Roman"/>
          <w:sz w:val="28"/>
          <w:szCs w:val="28"/>
        </w:rPr>
        <w:t>директора ООО «</w:t>
      </w:r>
      <w:r w:rsidR="009765D1"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 w:rsidR="007C45F5">
        <w:rPr>
          <w:rFonts w:ascii="Times New Roman" w:hAnsi="Times New Roman" w:cs="Times New Roman"/>
          <w:sz w:val="28"/>
          <w:szCs w:val="28"/>
        </w:rPr>
        <w:t xml:space="preserve">» </w:t>
      </w:r>
      <w:r w:rsidR="009765D1">
        <w:rPr>
          <w:rFonts w:ascii="Times New Roman" w:hAnsi="Times New Roman" w:cs="Times New Roman"/>
          <w:sz w:val="28"/>
          <w:szCs w:val="28"/>
        </w:rPr>
        <w:t>Самариной О.Б.</w:t>
      </w:r>
      <w:r w:rsidRPr="0041622B" w:rsidR="007B788F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совершении инкриминированного правонарушения подтверждается протоколом об административном правонарушении №</w:t>
      </w:r>
      <w:r w:rsidRPr="0041622B" w:rsidR="007B78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9881</w:t>
      </w:r>
      <w:r w:rsidRPr="0041622B" w:rsidR="007C45F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/19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22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01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.201</w:t>
      </w:r>
      <w:r w:rsidR="009765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(л.д.1-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</w:t>
      </w: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расчетом сумм налога</w:t>
      </w:r>
      <w:r w:rsidRPr="003E1545" w:rsidR="00DE6A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6ABA">
        <w:rPr>
          <w:rFonts w:ascii="Times New Roman" w:eastAsia="Times New Roman" w:hAnsi="Times New Roman" w:cs="Times New Roman"/>
          <w:sz w:val="28"/>
          <w:szCs w:val="28"/>
        </w:rPr>
        <w:t xml:space="preserve">на доходы физических лиц, 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</w:rPr>
        <w:t>исчисленных и удержанных налоговым агентом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(л.д.</w:t>
      </w:r>
      <w:r w:rsidR="00C261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3</w:t>
      </w:r>
      <w:r w:rsidRPr="00D422EA" w:rsidR="00DE6AB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), 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Актом об обнаружении правонарушения № 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13766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14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.0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.2017 г. (л.д. 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41622B" w:rsidR="00EA3F4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="00C261D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), </w:t>
      </w:r>
      <w:r w:rsidRPr="00DE6ABA"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1622B"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копией выписки из ЕГРЮЛ</w:t>
      </w:r>
      <w:r w:rsidR="00DE6AB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375A1C" w:rsidRPr="0041622B" w:rsidP="0084037B">
      <w:pPr>
        <w:spacing w:after="0" w:line="240" w:lineRule="auto"/>
        <w:ind w:right="-143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Согласно п.1 п.4.5 КоАП РФ, за нарушение законодательства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Таким образом, срок привлечения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вышеуказанного лица к административной ответственности – не истёк. Оснований для прекращения производства по данному делу – не установлено.  </w:t>
      </w:r>
    </w:p>
    <w:p w:rsidR="00375A1C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 наказания за административное правонарушение, мировой судья, в соответствии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EA3F49" w:rsidRPr="0041622B" w:rsidP="0084037B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и отягчающих ответственность правонарушителя, – судом не усматривается.</w:t>
      </w:r>
    </w:p>
    <w:p w:rsidR="00375A1C" w:rsidRPr="0041622B" w:rsidP="0041622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1622B">
        <w:rPr>
          <w:rFonts w:ascii="Times New Roman" w:eastAsia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41622B" w:rsidR="007C45F5">
        <w:rPr>
          <w:rFonts w:ascii="Times New Roman" w:eastAsia="Times New Roman" w:hAnsi="Times New Roman" w:cs="Times New Roman"/>
          <w:sz w:val="28"/>
          <w:szCs w:val="28"/>
        </w:rPr>
        <w:t xml:space="preserve">генерального </w:t>
      </w:r>
      <w:r w:rsidRPr="0041622B" w:rsidR="007C45F5">
        <w:rPr>
          <w:rFonts w:ascii="Times New Roman" w:hAnsi="Times New Roman" w:cs="Times New Roman"/>
          <w:sz w:val="28"/>
          <w:szCs w:val="28"/>
        </w:rPr>
        <w:t>директора ООО «</w:t>
      </w:r>
      <w:r w:rsidR="00C261D0"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 w:rsidR="007C45F5">
        <w:rPr>
          <w:rFonts w:ascii="Times New Roman" w:hAnsi="Times New Roman" w:cs="Times New Roman"/>
          <w:sz w:val="28"/>
          <w:szCs w:val="28"/>
        </w:rPr>
        <w:t xml:space="preserve">» </w:t>
      </w:r>
      <w:r w:rsidR="00C261D0">
        <w:rPr>
          <w:rFonts w:ascii="Times New Roman" w:hAnsi="Times New Roman" w:cs="Times New Roman"/>
          <w:sz w:val="28"/>
          <w:szCs w:val="28"/>
        </w:rPr>
        <w:t>Самариной О.Б.</w:t>
      </w:r>
      <w:r w:rsidRPr="0041622B" w:rsidR="00EA3F49">
        <w:rPr>
          <w:rFonts w:ascii="Times New Roman" w:hAnsi="Times New Roman" w:cs="Times New Roman"/>
          <w:sz w:val="28"/>
          <w:szCs w:val="28"/>
        </w:rPr>
        <w:t xml:space="preserve"> </w:t>
      </w:r>
      <w:r w:rsidRPr="0041622B">
        <w:rPr>
          <w:rFonts w:ascii="Times New Roman" w:eastAsia="Times New Roman" w:hAnsi="Times New Roman" w:cs="Times New Roman"/>
          <w:sz w:val="28"/>
          <w:szCs w:val="28"/>
        </w:rPr>
        <w:t>при составлении протокола об административном правонарушении нарушены не были.</w:t>
      </w:r>
    </w:p>
    <w:p w:rsidR="00C758AB" w:rsidRPr="00C758AB" w:rsidP="00C75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При назначении меры административного наказания за административное правонарушение, мировой судья, в соответствии с тре</w:t>
      </w: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C758AB" w:rsidRPr="00C758AB" w:rsidP="00C758A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Обстоятельств, смягчающих и </w:t>
      </w:r>
      <w:r w:rsidRPr="00C758AB">
        <w:rPr>
          <w:rFonts w:ascii="Times New Roman" w:eastAsia="Calibri" w:hAnsi="Times New Roman" w:cs="Times New Roman"/>
          <w:sz w:val="28"/>
          <w:szCs w:val="28"/>
          <w:lang w:eastAsia="en-US"/>
        </w:rPr>
        <w:t>отягчающих ответственность правонарушителя, – судом не усматривается.</w:t>
      </w:r>
    </w:p>
    <w:p w:rsidR="00BB5109" w:rsidP="00BB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>При определении вида и размера административного наказания, оценив все собранные по делу доказательства в их совокупности, учитывая конкретные обстоятельства правонарушения, данные о лич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>ности виновно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й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мировой судья считает необходимым назначить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</w:t>
      </w:r>
      <w:r w:rsidRPr="0041622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Самариной О.Б.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минимальное наказание в пределах санкции ч. 1 ст. 15.6 Кодекса Российской Федерации об административных правонару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шениях в виде штрафа.</w:t>
      </w:r>
    </w:p>
    <w:p w:rsidR="00BB5109" w:rsidP="00BB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BB5109" w:rsidP="00BB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Согласно требованиям ч. 2 ст. 3.4. Кодекса Российской Федерации об административных правона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BB5109" w:rsidP="00BB510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сведений из Единого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реестра субъектов малого и среднего предпринимательства </w:t>
      </w:r>
      <w:r w:rsidRPr="0041622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микропредприятием.</w:t>
      </w:r>
    </w:p>
    <w:p w:rsidR="00BB5109" w:rsidP="00BB510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Таким образом, учитывая вышеизложенное, а также отсутствие сведений о привлечении 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>генерально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го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директор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41622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НПЦ «КРЫМСКОЕ АРХ</w:t>
      </w:r>
      <w:r>
        <w:rPr>
          <w:rFonts w:ascii="Times New Roman" w:hAnsi="Times New Roman" w:cs="Times New Roman"/>
          <w:sz w:val="28"/>
          <w:szCs w:val="28"/>
        </w:rPr>
        <w:t>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Самариной О.Б.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к административной ответственности за нарушения законодательства о налогах и сборах ранее, отсутствие вреда жизни, здоровью людей, окружающей среде и безопасности государства, а также отсутствие имущественного ущерба,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мировой судья считает необходимым заменить </w:t>
      </w:r>
      <w:r w:rsidRPr="00A97D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генеральному директору </w:t>
      </w:r>
      <w:r w:rsidRPr="0041622B">
        <w:rPr>
          <w:rFonts w:ascii="Times New Roman" w:hAnsi="Times New Roman" w:cs="Times New Roman"/>
          <w:sz w:val="28"/>
          <w:szCs w:val="28"/>
        </w:rPr>
        <w:t>ООО «</w:t>
      </w:r>
      <w:r>
        <w:rPr>
          <w:rFonts w:ascii="Times New Roman" w:hAnsi="Times New Roman" w:cs="Times New Roman"/>
          <w:sz w:val="28"/>
          <w:szCs w:val="28"/>
        </w:rPr>
        <w:t>НПЦ «КРЫМСКОЕ АРХЕОЛОГИЧЕСКОЕ ОБЩЕСТВО</w:t>
      </w:r>
      <w:r w:rsidRPr="0041622B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Самариной О.Б.</w:t>
      </w:r>
      <w:r w:rsidRPr="00416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административное наказание, в виде административного штрафа, предусмотренного санкцией данной статьи, на предупреждение.</w:t>
      </w:r>
    </w:p>
    <w:p w:rsidR="00BB5109" w:rsidRPr="00A97DEA" w:rsidP="00BB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ч. 1 ст.15.6, ст.ст. </w:t>
      </w:r>
      <w:r>
        <w:rPr>
          <w:rFonts w:ascii="Times New Roman" w:hAnsi="Times New Roman"/>
          <w:sz w:val="28"/>
          <w:szCs w:val="28"/>
        </w:rPr>
        <w:t xml:space="preserve">4.1.1, 29.9-29.11 </w:t>
      </w:r>
      <w:r w:rsidRPr="00A97DEA"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правонарушениях, мировой судья,-</w:t>
      </w:r>
    </w:p>
    <w:p w:rsidR="00BB5109" w:rsidRPr="00A97DEA" w:rsidP="00BB51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8DA" w:rsidRPr="00A97DEA" w:rsidP="00A928DA">
      <w:pPr>
        <w:spacing w:after="0" w:line="24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>ПОСТАНОВИЛ:</w:t>
      </w:r>
    </w:p>
    <w:p w:rsidR="00A928DA" w:rsidRPr="00A97DEA" w:rsidP="00BB5109">
      <w:pPr>
        <w:spacing w:after="0" w:line="240" w:lineRule="auto"/>
        <w:ind w:right="-144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Самарину Оксану Борисовну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виновн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 xml:space="preserve">нарушения, предусмотренного ч.1 ст.15.6 Кодекса Российской Федерации об административных правонарушениях и </w:t>
      </w:r>
      <w:r w:rsidRPr="00A9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назначить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A97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A97DEA"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 в размере 300  (триста) рублей.</w:t>
      </w:r>
    </w:p>
    <w:p w:rsidR="00BB5109" w:rsidP="00BB5109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4.1.1 Кодекса Российско</w:t>
      </w:r>
      <w:r>
        <w:rPr>
          <w:rFonts w:ascii="Times New Roman" w:hAnsi="Times New Roman"/>
          <w:sz w:val="28"/>
          <w:szCs w:val="28"/>
        </w:rPr>
        <w:t xml:space="preserve">й Федерации об административных правонарушениях, заменить назначенное наказание на предупреждение. </w:t>
      </w:r>
    </w:p>
    <w:p w:rsidR="00A928DA" w:rsidRPr="00A97DEA" w:rsidP="00F77E3A">
      <w:pPr>
        <w:pStyle w:val="NoSpacing"/>
        <w:ind w:right="-143" w:firstLine="539"/>
        <w:jc w:val="both"/>
        <w:rPr>
          <w:rFonts w:ascii="Times New Roman" w:hAnsi="Times New Roman"/>
          <w:sz w:val="28"/>
          <w:szCs w:val="28"/>
        </w:rPr>
      </w:pPr>
      <w:r w:rsidRPr="00A97DEA">
        <w:rPr>
          <w:rFonts w:ascii="Times New Roman" w:hAnsi="Times New Roman"/>
          <w:sz w:val="28"/>
          <w:szCs w:val="28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</w:t>
      </w:r>
      <w:r w:rsidRPr="00A97DEA">
        <w:rPr>
          <w:rFonts w:ascii="Times New Roman" w:hAnsi="Times New Roman"/>
          <w:sz w:val="28"/>
          <w:szCs w:val="28"/>
        </w:rPr>
        <w:t>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A928DA" w:rsidRPr="00A97DEA" w:rsidP="00F77E3A">
      <w:pPr>
        <w:spacing w:after="0" w:line="240" w:lineRule="auto"/>
        <w:ind w:right="-144"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928DA" w:rsidRPr="00A97DEA" w:rsidP="00F77E3A">
      <w:pPr>
        <w:spacing w:after="0" w:line="240" w:lineRule="auto"/>
        <w:ind w:right="-144" w:firstLine="539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781F0E" w:rsidP="00F77E3A">
      <w:pPr>
        <w:spacing w:after="0" w:line="240" w:lineRule="auto"/>
        <w:ind w:left="-284" w:firstLine="539"/>
        <w:jc w:val="center"/>
        <w:rPr>
          <w:rFonts w:ascii="Times New Roman" w:hAnsi="Times New Roman" w:cs="Times New Roman"/>
          <w:sz w:val="28"/>
          <w:szCs w:val="28"/>
        </w:rPr>
      </w:pPr>
      <w:r w:rsidRPr="00A97DEA">
        <w:rPr>
          <w:rFonts w:ascii="Times New Roman" w:hAnsi="Times New Roman" w:cs="Times New Roman"/>
          <w:sz w:val="28"/>
          <w:szCs w:val="28"/>
        </w:rPr>
        <w:t xml:space="preserve">Мировой судья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7DE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97DEA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Pr="00A97DEA">
        <w:rPr>
          <w:rFonts w:ascii="Times New Roman" w:hAnsi="Times New Roman" w:cs="Times New Roman"/>
          <w:sz w:val="28"/>
          <w:szCs w:val="28"/>
        </w:rPr>
        <w:tab/>
        <w:t xml:space="preserve">  О.А. </w:t>
      </w:r>
      <w:r w:rsidRPr="00A97DEA">
        <w:rPr>
          <w:rFonts w:ascii="Times New Roman" w:hAnsi="Times New Roman" w:cs="Times New Roman"/>
          <w:sz w:val="28"/>
          <w:szCs w:val="28"/>
        </w:rPr>
        <w:t>Чепиль</w:t>
      </w:r>
    </w:p>
    <w:p w:rsidR="00EC3BE1" w:rsidP="00F77E3A">
      <w:pPr>
        <w:spacing w:after="0" w:line="240" w:lineRule="auto"/>
        <w:ind w:left="-284"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EC3BE1" w:rsidP="00F77E3A">
      <w:pPr>
        <w:spacing w:after="0" w:line="240" w:lineRule="auto"/>
        <w:ind w:left="-284" w:firstLine="539"/>
        <w:jc w:val="center"/>
      </w:pPr>
    </w:p>
    <w:sectPr w:rsidSect="00F77E3A">
      <w:pgSz w:w="11906" w:h="16838"/>
      <w:pgMar w:top="851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E"/>
    <w:rsid w:val="000610E4"/>
    <w:rsid w:val="00220408"/>
    <w:rsid w:val="00375A1C"/>
    <w:rsid w:val="003E1545"/>
    <w:rsid w:val="0041622B"/>
    <w:rsid w:val="00466C7F"/>
    <w:rsid w:val="004C1D33"/>
    <w:rsid w:val="00682F55"/>
    <w:rsid w:val="006F02CA"/>
    <w:rsid w:val="00781F0E"/>
    <w:rsid w:val="007B788F"/>
    <w:rsid w:val="007C45F5"/>
    <w:rsid w:val="007F030E"/>
    <w:rsid w:val="0084037B"/>
    <w:rsid w:val="0084408D"/>
    <w:rsid w:val="008E4207"/>
    <w:rsid w:val="009765D1"/>
    <w:rsid w:val="00982266"/>
    <w:rsid w:val="00A928DA"/>
    <w:rsid w:val="00A97DEA"/>
    <w:rsid w:val="00BB5109"/>
    <w:rsid w:val="00BC340F"/>
    <w:rsid w:val="00C261D0"/>
    <w:rsid w:val="00C37927"/>
    <w:rsid w:val="00C758AB"/>
    <w:rsid w:val="00D1759E"/>
    <w:rsid w:val="00D422EA"/>
    <w:rsid w:val="00DE6ABA"/>
    <w:rsid w:val="00E158EA"/>
    <w:rsid w:val="00EA3F49"/>
    <w:rsid w:val="00EC3BE1"/>
    <w:rsid w:val="00F53B3C"/>
    <w:rsid w:val="00F77E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A1C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4">
    <w:name w:val="s4"/>
    <w:uiPriority w:val="99"/>
    <w:rsid w:val="00375A1C"/>
  </w:style>
  <w:style w:type="paragraph" w:styleId="NoSpacing">
    <w:name w:val="No Spacing"/>
    <w:uiPriority w:val="1"/>
    <w:qFormat/>
    <w:rsid w:val="00375A1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yle18">
    <w:name w:val="Style18"/>
    <w:basedOn w:val="Normal"/>
    <w:uiPriority w:val="99"/>
    <w:rsid w:val="00375A1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a"/>
    <w:uiPriority w:val="99"/>
    <w:semiHidden/>
    <w:unhideWhenUsed/>
    <w:rsid w:val="006F0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F02CA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