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6542C" w:rsidRPr="00E73DD7" w:rsidP="0006542C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Дело </w:t>
      </w:r>
      <w:r w:rsidRPr="00D101E9">
        <w:rPr>
          <w:rFonts w:ascii="Times New Roman" w:eastAsia="Times New Roman" w:hAnsi="Times New Roman" w:cs="Times New Roman"/>
          <w:b/>
          <w:sz w:val="28"/>
          <w:szCs w:val="28"/>
        </w:rPr>
        <w:t>№05-</w:t>
      </w:r>
      <w:r w:rsidR="00D101E9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764FDC">
        <w:rPr>
          <w:rFonts w:ascii="Times New Roman" w:eastAsia="Times New Roman" w:hAnsi="Times New Roman" w:cs="Times New Roman"/>
          <w:b/>
          <w:sz w:val="28"/>
          <w:szCs w:val="28"/>
        </w:rPr>
        <w:t>114</w:t>
      </w:r>
      <w:r w:rsidRPr="00D101E9">
        <w:rPr>
          <w:rFonts w:ascii="Times New Roman" w:eastAsia="Times New Roman" w:hAnsi="Times New Roman" w:cs="Times New Roman"/>
          <w:b/>
          <w:sz w:val="28"/>
          <w:szCs w:val="28"/>
        </w:rPr>
        <w:t>/16/201</w:t>
      </w:r>
      <w:r w:rsidR="00D101E9">
        <w:rPr>
          <w:rFonts w:ascii="Times New Roman" w:eastAsia="Times New Roman" w:hAnsi="Times New Roman" w:cs="Times New Roman"/>
          <w:b/>
          <w:sz w:val="28"/>
          <w:szCs w:val="28"/>
        </w:rPr>
        <w:t>8</w:t>
      </w:r>
    </w:p>
    <w:p w:rsidR="0006542C" w:rsidRPr="00E73DD7" w:rsidP="0006542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42C" w:rsidRPr="00E73DD7" w:rsidP="0006542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06542C" w:rsidRPr="00E73DD7" w:rsidP="0006542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21 февраля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06542C" w:rsidRPr="00E73DD7" w:rsidP="0006542C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6542C" w:rsidRPr="00E73DD7" w:rsidP="0006542C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(Центрального районного городского </w:t>
      </w:r>
      <w:r w:rsidRPr="00E73DD7">
        <w:rPr>
          <w:rFonts w:ascii="Times New Roman" w:hAnsi="Times New Roman" w:cs="Times New Roman"/>
          <w:sz w:val="28"/>
          <w:szCs w:val="28"/>
        </w:rPr>
        <w:t xml:space="preserve">округа Симферополь) Республики Крым </w:t>
      </w:r>
      <w:r w:rsidRPr="00E73DD7">
        <w:rPr>
          <w:rFonts w:ascii="Times New Roman" w:hAnsi="Times New Roman" w:cs="Times New Roman"/>
          <w:sz w:val="28"/>
          <w:szCs w:val="28"/>
        </w:rPr>
        <w:t>Чепиль</w:t>
      </w:r>
      <w:r w:rsidRPr="00E73DD7">
        <w:rPr>
          <w:rFonts w:ascii="Times New Roman" w:hAnsi="Times New Roman" w:cs="Times New Roman"/>
          <w:sz w:val="28"/>
          <w:szCs w:val="28"/>
        </w:rPr>
        <w:t xml:space="preserve"> О.А.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E73DD7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Pr="00E73DD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E73DD7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06542C" w:rsidRPr="00E73DD7" w:rsidP="0006542C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06542C" w:rsidRPr="00E73DD7" w:rsidP="0006542C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hAnsi="Times New Roman" w:cs="Times New Roman"/>
          <w:sz w:val="28"/>
          <w:szCs w:val="28"/>
        </w:rPr>
        <w:t xml:space="preserve">директора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«Крымский центр финансовых услуг» </w:t>
      </w:r>
      <w:r>
        <w:rPr>
          <w:rFonts w:ascii="Times New Roman" w:hAnsi="Times New Roman" w:cs="Times New Roman"/>
          <w:sz w:val="28"/>
          <w:szCs w:val="28"/>
        </w:rPr>
        <w:t>Губск</w:t>
      </w:r>
      <w:r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Романа Олеговича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2247E" w:rsidR="00A2247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42C" w:rsidRPr="00E73DD7" w:rsidP="0006542C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42C" w:rsidRPr="00E73DD7" w:rsidP="0006542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E73DD7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06542C" w:rsidRPr="00E73DD7" w:rsidP="0006542C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42C" w:rsidRPr="00E73DD7" w:rsidP="0006542C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06542C" w:rsidRPr="00455C9B" w:rsidP="0006542C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Р.О.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73DD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 w:rsidRPr="00E73DD7">
        <w:rPr>
          <w:rFonts w:ascii="Times New Roman" w:hAnsi="Times New Roman" w:cs="Times New Roman"/>
          <w:sz w:val="28"/>
          <w:szCs w:val="28"/>
        </w:rPr>
        <w:t xml:space="preserve">директором </w:t>
      </w:r>
      <w:r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Микрокредитная</w:t>
      </w:r>
      <w:r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E73D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«Крымский центр финансовых услуг» </w:t>
      </w:r>
      <w:r>
        <w:rPr>
          <w:rFonts w:ascii="Times New Roman" w:hAnsi="Times New Roman" w:cs="Times New Roman"/>
          <w:sz w:val="28"/>
          <w:szCs w:val="28"/>
        </w:rPr>
        <w:t>(сокращенное наименование ООО МКК «КЦФУ»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A2247E" w:rsidR="00A2247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обособленное подразделение </w:t>
      </w:r>
      <w:r w:rsidRPr="00A2247E" w:rsidR="00A2247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E73DD7">
        <w:rPr>
          <w:rFonts w:ascii="Times New Roman" w:eastAsia="Times New Roman" w:hAnsi="Times New Roman" w:cs="Times New Roman"/>
          <w:sz w:val="28"/>
          <w:szCs w:val="28"/>
        </w:rPr>
        <w:t>нарушив требования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пп.4 п.1 ст.23, </w:t>
      </w:r>
      <w:r>
        <w:rPr>
          <w:rFonts w:ascii="Times New Roman" w:eastAsia="Times New Roman" w:hAnsi="Times New Roman" w:cs="Times New Roman"/>
          <w:sz w:val="28"/>
          <w:szCs w:val="28"/>
        </w:rPr>
        <w:t>п. 3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ст.2</w:t>
      </w:r>
      <w:r>
        <w:rPr>
          <w:rFonts w:ascii="Times New Roman" w:eastAsia="Times New Roman" w:hAnsi="Times New Roman" w:cs="Times New Roman"/>
          <w:sz w:val="28"/>
          <w:szCs w:val="28"/>
        </w:rPr>
        <w:t>89</w:t>
      </w:r>
      <w:r w:rsidRPr="0077020D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РФ, </w:t>
      </w:r>
      <w:r>
        <w:rPr>
          <w:rFonts w:ascii="Times New Roman" w:eastAsia="Times New Roman" w:hAnsi="Times New Roman" w:cs="Times New Roman"/>
          <w:sz w:val="28"/>
          <w:szCs w:val="28"/>
        </w:rPr>
        <w:t>не представил в налоговый орган в установленный законодательством о налогах и сборах срок налоговую декларацию</w:t>
      </w:r>
      <w:r w:rsidR="00764FDC">
        <w:rPr>
          <w:rFonts w:ascii="Times New Roman" w:eastAsia="Times New Roman" w:hAnsi="Times New Roman" w:cs="Times New Roman"/>
          <w:sz w:val="28"/>
          <w:szCs w:val="28"/>
        </w:rPr>
        <w:t xml:space="preserve"> (налоговый расчет)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налогу на прибыль</w:t>
      </w:r>
      <w:r w:rsidR="00764F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за полугодие 2017 года по месту нахождения своего ОП </w:t>
      </w:r>
      <w:r w:rsidRPr="00A2247E" w:rsidR="00A2247E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9B" w:rsidRPr="00742EC7" w:rsidP="00455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Губский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Р.О.</w:t>
      </w:r>
      <w:r w:rsidRPr="0049164F">
        <w:rPr>
          <w:rFonts w:ascii="Times New Roman" w:hAnsi="Times New Roman" w:cs="Times New Roman"/>
          <w:sz w:val="28"/>
          <w:szCs w:val="28"/>
        </w:rPr>
        <w:t xml:space="preserve"> в судебное заседание не явилс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9164F">
        <w:rPr>
          <w:rFonts w:ascii="Times New Roman" w:hAnsi="Times New Roman" w:cs="Times New Roman"/>
          <w:sz w:val="28"/>
          <w:szCs w:val="28"/>
        </w:rPr>
        <w:t xml:space="preserve">, о месте и времени слушания дела </w:t>
      </w:r>
      <w:r w:rsidRPr="0049164F">
        <w:rPr>
          <w:rFonts w:ascii="Times New Roman" w:hAnsi="Times New Roman" w:cs="Times New Roman"/>
          <w:sz w:val="28"/>
          <w:szCs w:val="28"/>
        </w:rPr>
        <w:t>извещен</w:t>
      </w:r>
      <w:r w:rsidRPr="0049164F">
        <w:rPr>
          <w:rFonts w:ascii="Times New Roman" w:hAnsi="Times New Roman" w:cs="Times New Roman"/>
          <w:sz w:val="28"/>
          <w:szCs w:val="28"/>
        </w:rPr>
        <w:t xml:space="preserve"> надлежащим образом, подал заявление о рассмотрении дела в е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49164F">
        <w:rPr>
          <w:rFonts w:ascii="Times New Roman" w:hAnsi="Times New Roman" w:cs="Times New Roman"/>
          <w:sz w:val="28"/>
          <w:szCs w:val="28"/>
        </w:rPr>
        <w:t xml:space="preserve"> отсутствие, в котором также указывает, что вину признает в полном объеме, просит ограничиться минимальным наказанием</w:t>
      </w:r>
      <w:r w:rsidRPr="00742EC7">
        <w:rPr>
          <w:rFonts w:ascii="Times New Roman" w:hAnsi="Times New Roman" w:eastAsiaTheme="minorHAnsi"/>
          <w:sz w:val="28"/>
          <w:szCs w:val="28"/>
          <w:lang w:eastAsia="en-US"/>
        </w:rPr>
        <w:t>.</w:t>
      </w:r>
    </w:p>
    <w:p w:rsidR="00455C9B" w:rsidP="00455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F53D74">
        <w:rPr>
          <w:rFonts w:ascii="Times New Roman" w:eastAsia="Times New Roman" w:hAnsi="Times New Roman" w:cs="Times New Roman"/>
          <w:sz w:val="28"/>
          <w:szCs w:val="28"/>
        </w:rPr>
        <w:t xml:space="preserve">соответствии с п.п.4 п.1 ст.23 Налогового кодекса Российской Федерации, </w:t>
      </w:r>
      <w:r w:rsidRPr="007B27EE">
        <w:rPr>
          <w:rFonts w:ascii="Times New Roman" w:hAnsi="Times New Roman" w:cs="Times New Roman"/>
          <w:sz w:val="28"/>
          <w:szCs w:val="28"/>
        </w:rPr>
        <w:t>налогоплательщики</w:t>
      </w:r>
      <w:r>
        <w:rPr>
          <w:rFonts w:ascii="Times New Roman" w:hAnsi="Times New Roman" w:cs="Times New Roman"/>
          <w:sz w:val="28"/>
          <w:szCs w:val="28"/>
        </w:rPr>
        <w:t xml:space="preserve"> обязаны</w:t>
      </w:r>
      <w:r w:rsidRPr="007B27EE">
        <w:rPr>
          <w:rFonts w:ascii="Times New Roman" w:hAnsi="Times New Roman" w:cs="Times New Roman"/>
          <w:sz w:val="28"/>
          <w:szCs w:val="28"/>
        </w:rPr>
        <w:t xml:space="preserve"> представлять в установленном порядке в налоговый орган по месту учета налоговые декларации (расчеты</w:t>
      </w:r>
      <w:r w:rsidRPr="00455C9B">
        <w:rPr>
          <w:rFonts w:ascii="Times New Roman" w:hAnsi="Times New Roman" w:cs="Times New Roman"/>
          <w:sz w:val="28"/>
          <w:szCs w:val="28"/>
        </w:rPr>
        <w:t>), если такая обязанность предусмотрена законодательством о</w:t>
      </w:r>
      <w:r w:rsidRPr="00455C9B">
        <w:rPr>
          <w:rFonts w:ascii="Times New Roman" w:hAnsi="Times New Roman" w:cs="Times New Roman"/>
          <w:sz w:val="28"/>
          <w:szCs w:val="28"/>
        </w:rPr>
        <w:t xml:space="preserve"> налогах и сбора.</w:t>
      </w:r>
    </w:p>
    <w:p w:rsidR="00455C9B" w:rsidRPr="00455C9B" w:rsidP="00455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пунктом 1 ст. 289 НК РФ налогоплательщики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</w:t>
      </w:r>
      <w:r>
        <w:rPr>
          <w:rFonts w:ascii="Times New Roman" w:hAnsi="Times New Roman" w:cs="Times New Roman"/>
          <w:sz w:val="28"/>
          <w:szCs w:val="28"/>
        </w:rPr>
        <w:t xml:space="preserve">огового периода </w:t>
      </w:r>
      <w:r>
        <w:rPr>
          <w:rFonts w:ascii="Times New Roman" w:hAnsi="Times New Roman" w:cs="Times New Roman"/>
          <w:sz w:val="28"/>
          <w:szCs w:val="28"/>
        </w:rPr>
        <w:t>представлять в налоговые органы по месту нахождения каждого обособленного подразделения, если иное не предусмотрено настоящим пунктом, соответствующие налоговые декларации в порядке, определенном</w:t>
      </w:r>
      <w:r>
        <w:rPr>
          <w:rFonts w:ascii="Times New Roman" w:hAnsi="Times New Roman" w:cs="Times New Roman"/>
          <w:sz w:val="28"/>
          <w:szCs w:val="28"/>
        </w:rPr>
        <w:t xml:space="preserve"> настоящей статьей.</w:t>
      </w:r>
    </w:p>
    <w:p w:rsidR="00455C9B" w:rsidP="00455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Согласно </w:t>
      </w:r>
      <w:r>
        <w:fldChar w:fldCharType="begin"/>
      </w:r>
      <w:r>
        <w:instrText xml:space="preserve"> HYPERLINK "consultantplus://offline/ref=1A3AD2C3116A2154A7E4D2D054B3BDB3E6FF2298647A45B41C2A823DD5AC516778C52EED4168OCa0R" </w:instrText>
      </w:r>
      <w:r>
        <w:fldChar w:fldCharType="separate"/>
      </w:r>
      <w:r w:rsidRPr="00455C9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3 ст. 289</w:t>
      </w:r>
      <w:r>
        <w:fldChar w:fldCharType="end"/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налогоплательщики (налоговые агенты) представляют налоговые декларации (налоговые расчеты) не позднее 28 календарных дней со д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ня окончания соответствующего отчетного периода. </w:t>
      </w:r>
    </w:p>
    <w:p w:rsidR="00455C9B" w:rsidRPr="00455C9B" w:rsidP="00455C9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 w:cs="Times New Roman"/>
          <w:sz w:val="28"/>
          <w:szCs w:val="28"/>
          <w:lang w:eastAsia="en-US"/>
        </w:rPr>
      </w:pP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При этом в силу </w:t>
      </w:r>
      <w:r>
        <w:fldChar w:fldCharType="begin"/>
      </w:r>
      <w:r>
        <w:instrText xml:space="preserve"> HYPERLINK "consultantplus://offline/ref=1A3AD2C3116A2154A7E4D2D054B3BDB3E6FF2298647A45B41C2A823DD5AC516778C52EEF416DC1BCO0a7R" </w:instrText>
      </w:r>
      <w:r>
        <w:fldChar w:fldCharType="separate"/>
      </w:r>
      <w:r w:rsidRPr="00455C9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п. 2 ст. 285</w:t>
      </w:r>
      <w:r>
        <w:fldChar w:fldCharType="end"/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НК РФ отчетным периодом по налогу признаются, в том числе </w:t>
      </w:r>
      <w:r>
        <w:rPr>
          <w:rFonts w:ascii="Times New Roman" w:hAnsi="Times New Roman" w:eastAsiaTheme="minorHAnsi" w:cs="Times New Roman"/>
          <w:sz w:val="28"/>
          <w:szCs w:val="28"/>
          <w:lang w:eastAsia="en-US"/>
        </w:rPr>
        <w:t>полугодие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5C9B" w:rsidRPr="00455C9B" w:rsidP="00455C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выходным и (или) нерабочим праздничным днем, днем окончания срока считается ближайший следующий за ним рабочий день.</w:t>
      </w:r>
    </w:p>
    <w:p w:rsidR="00455C9B" w:rsidRPr="00455C9B" w:rsidP="00455C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Из материалов дела усматривается, что налоговая декларация по налогу за </w:t>
      </w:r>
      <w:r>
        <w:rPr>
          <w:rFonts w:ascii="Times New Roman" w:eastAsia="Times New Roman" w:hAnsi="Times New Roman" w:cs="Times New Roman"/>
          <w:sz w:val="28"/>
          <w:szCs w:val="28"/>
        </w:rPr>
        <w:t>полугодие 2017 года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подана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налоговый орган </w:t>
      </w:r>
      <w:r>
        <w:rPr>
          <w:rFonts w:ascii="Times New Roman" w:hAnsi="Times New Roman" w:cs="Times New Roman"/>
          <w:sz w:val="28"/>
          <w:szCs w:val="28"/>
        </w:rPr>
        <w:t>ООО МКК «КЦФУ»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- 31.0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.2017 г., предельный срок предоставления налоговой декларации – 28.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.201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>, т.е. документ был представлен после предельного срока предоставления декларации.</w:t>
      </w:r>
    </w:p>
    <w:p w:rsidR="00455C9B" w:rsidRPr="00455C9B" w:rsidP="00455C9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Ответственность по ч. 1 ст. 15.6 Кодекса Российской Федерации об административных правонарушениях 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наступает за 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огового контроля, а равно представление таких сведений в неполном объеме или в искаженном виде, за исключением</w:t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 xml:space="preserve"> случаев, предусмотренных </w:t>
      </w:r>
      <w:r>
        <w:fldChar w:fldCharType="begin"/>
      </w:r>
      <w:r>
        <w:instrText xml:space="preserve"> HYPERLINK "consultantplus://offline/ref=6C1E3075C2361BB9F03B9B375E6E0F89F30FCA1AB7C3A405122B868231C9BC451480926A1Ap0g8R" </w:instrText>
      </w:r>
      <w:r>
        <w:fldChar w:fldCharType="separate"/>
      </w:r>
      <w:r w:rsidRPr="00455C9B">
        <w:rPr>
          <w:rStyle w:val="Hyperlink"/>
          <w:rFonts w:ascii="Times New Roman" w:hAnsi="Times New Roman" w:eastAsiaTheme="minorHAnsi" w:cs="Times New Roman"/>
          <w:color w:val="auto"/>
          <w:sz w:val="28"/>
          <w:szCs w:val="28"/>
          <w:u w:val="none"/>
          <w:lang w:eastAsia="en-US"/>
        </w:rPr>
        <w:t>ч. 2 настоящей статьи</w:t>
      </w:r>
      <w:r>
        <w:fldChar w:fldCharType="end"/>
      </w:r>
      <w:r w:rsidRPr="00455C9B">
        <w:rPr>
          <w:rFonts w:ascii="Times New Roman" w:hAnsi="Times New Roman" w:eastAsiaTheme="minorHAnsi" w:cs="Times New Roman"/>
          <w:sz w:val="28"/>
          <w:szCs w:val="28"/>
          <w:lang w:eastAsia="en-US"/>
        </w:rPr>
        <w:t>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Согласно выписке из ЕГРЮЛ, руководителем </w:t>
      </w:r>
      <w:r>
        <w:rPr>
          <w:rFonts w:ascii="Times New Roman" w:hAnsi="Times New Roman" w:cs="Times New Roman"/>
          <w:sz w:val="28"/>
          <w:szCs w:val="28"/>
        </w:rPr>
        <w:t>ООО МКК «КЦФУ»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Губск</w:t>
      </w:r>
      <w:r w:rsidR="00764FDC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Р.О.</w:t>
      </w:r>
      <w:r w:rsidRPr="00455C9B">
        <w:rPr>
          <w:rFonts w:ascii="Times New Roman" w:eastAsia="Times New Roman" w:hAnsi="Times New Roman" w:cs="Times New Roman"/>
          <w:sz w:val="28"/>
          <w:szCs w:val="28"/>
        </w:rPr>
        <w:t xml:space="preserve"> При этом в силу абзаца 1 пункта 4 статьи 5 Федерального закона от 08 августа 2001 года №129-ФЗ «О государственной регистрации юридических лиц и индивидуальных предпринимателей</w:t>
      </w:r>
      <w:r>
        <w:rPr>
          <w:rFonts w:ascii="Times New Roman" w:eastAsia="Times New Roman" w:hAnsi="Times New Roman" w:cs="Times New Roman"/>
          <w:sz w:val="28"/>
          <w:szCs w:val="28"/>
        </w:rPr>
        <w:t>» сведения, в том числе о лице, имеющем право без доверенности действовать от им</w:t>
      </w:r>
      <w:r>
        <w:rPr>
          <w:rFonts w:ascii="Times New Roman" w:eastAsia="Times New Roman" w:hAnsi="Times New Roman" w:cs="Times New Roman"/>
          <w:sz w:val="28"/>
          <w:szCs w:val="28"/>
        </w:rPr>
        <w:t>ени юридического лица, считаются достоверными до внесения в них соответствующих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изменений. Для всех третьих лиц руководителем организации является лицо, указанное в реестре. 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Таким образом, с учетом имеющихся в материалах дела документов, в данном случае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убъектом правонарушения, предусмотренного ч. 1 ст. 15.6 Кодекса Российской Федерации об административных правонарушениях, является именно 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>Губский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 xml:space="preserve"> Р.О.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455C9B" w:rsidP="00455C9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 доказательств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имеющиеся в деле об административном правонарушении, мировой судья приходит к выводу, что </w:t>
      </w: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D82E89"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 w:rsidR="00D82E89">
        <w:rPr>
          <w:rFonts w:ascii="Times New Roman" w:hAnsi="Times New Roman" w:cs="Times New Roman"/>
          <w:sz w:val="28"/>
          <w:szCs w:val="28"/>
        </w:rPr>
        <w:t>Губский</w:t>
      </w:r>
      <w:r w:rsidR="00D82E89">
        <w:rPr>
          <w:rFonts w:ascii="Times New Roman" w:hAnsi="Times New Roman" w:cs="Times New Roman"/>
          <w:sz w:val="28"/>
          <w:szCs w:val="28"/>
        </w:rPr>
        <w:t xml:space="preserve"> Р.О.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правонарушение, предусмотренное ч. 1 ст.15.6 КоАП РФ, а именно: непредставление в установленный законодательством о н</w:t>
      </w:r>
      <w:r>
        <w:rPr>
          <w:rFonts w:ascii="Times New Roman" w:eastAsia="Times New Roman" w:hAnsi="Times New Roman" w:cs="Times New Roman"/>
          <w:sz w:val="28"/>
          <w:szCs w:val="28"/>
        </w:rPr>
        <w:t>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>Губского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 xml:space="preserve"> Р.О.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инкриминированного правонарушения подтверждается исследованными в судебном заседании д</w:t>
      </w:r>
      <w:r>
        <w:rPr>
          <w:rFonts w:ascii="Times New Roman" w:eastAsia="Times New Roman" w:hAnsi="Times New Roman" w:cs="Times New Roman"/>
          <w:sz w:val="28"/>
          <w:szCs w:val="28"/>
        </w:rPr>
        <w:t>окументами, а именно: протоколом об административном правонарушении №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>2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D82E89">
        <w:rPr>
          <w:rFonts w:ascii="Times New Roman" w:eastAsia="Times New Roman" w:hAnsi="Times New Roman" w:cs="Times New Roman"/>
          <w:sz w:val="28"/>
          <w:szCs w:val="28"/>
        </w:rPr>
        <w:t>.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>. 1-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выпиской из Единого государственного реестра юридических лиц (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 xml:space="preserve">. 3-4), подтверждением даты отправки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л.д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),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 xml:space="preserve"> квитанцией о приеме налоговой декларации (расчета) в электронном виде (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л.д</w:t>
      </w:r>
      <w:r w:rsidR="00AC51AD">
        <w:rPr>
          <w:rFonts w:ascii="Times New Roman" w:eastAsia="Times New Roman" w:hAnsi="Times New Roman" w:cs="Times New Roman"/>
          <w:sz w:val="28"/>
          <w:szCs w:val="28"/>
        </w:rPr>
        <w:t>. 6)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55C9B" w:rsidP="00455C9B">
      <w:pPr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ения. Таким образом, срок привлечения 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455C9B" w:rsidP="004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hAnsi="Times New Roman" w:cs="Times New Roman"/>
          <w:sz w:val="28"/>
          <w:szCs w:val="28"/>
        </w:rPr>
        <w:t>директор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D82E89">
        <w:rPr>
          <w:rFonts w:ascii="Times New Roman" w:hAnsi="Times New Roman" w:cs="Times New Roman"/>
          <w:sz w:val="28"/>
          <w:szCs w:val="28"/>
        </w:rPr>
        <w:t>ООО</w:t>
      </w:r>
      <w:r w:rsidR="00D82E89">
        <w:rPr>
          <w:rFonts w:ascii="Times New Roman" w:hAnsi="Times New Roman" w:cs="Times New Roman"/>
          <w:sz w:val="28"/>
          <w:szCs w:val="28"/>
        </w:rPr>
        <w:t xml:space="preserve"> МКК «КЦФУ» </w:t>
      </w:r>
      <w:r w:rsidR="00D82E89">
        <w:rPr>
          <w:rFonts w:ascii="Times New Roman" w:hAnsi="Times New Roman" w:cs="Times New Roman"/>
          <w:sz w:val="28"/>
          <w:szCs w:val="28"/>
        </w:rPr>
        <w:t>Губского</w:t>
      </w:r>
      <w:r w:rsidR="00D82E89">
        <w:rPr>
          <w:rFonts w:ascii="Times New Roman" w:hAnsi="Times New Roman" w:cs="Times New Roman"/>
          <w:sz w:val="28"/>
          <w:szCs w:val="28"/>
        </w:rPr>
        <w:t xml:space="preserve"> Р.О. </w:t>
      </w:r>
      <w:r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</w:t>
      </w:r>
      <w:r>
        <w:rPr>
          <w:rFonts w:ascii="Times New Roman" w:eastAsia="Times New Roman" w:hAnsi="Times New Roman" w:cs="Times New Roman"/>
          <w:sz w:val="28"/>
          <w:szCs w:val="28"/>
        </w:rPr>
        <w:t>арушены не были.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е или отягчающие административную ответственность.</w:t>
      </w:r>
    </w:p>
    <w:p w:rsidR="00455C9B" w:rsidP="00455C9B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и отягчающих ответственность правонарушителя, – судом не усматривается.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Учитывая обстоятельства совершенного правонарушения, мировой судья считает необходимым и достаточным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назначить минимальное наказание в пределах санкции ч. 1 ст. 15.6 Кодекса Российской Федерации об административных правонарушениях в виде штрафа.</w:t>
      </w:r>
    </w:p>
    <w:p w:rsidR="00455C9B" w:rsidP="004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убъектами малого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II настоящего Кодекса или закона субъекта Российской Фе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нных частью 2 настоящей статьи.</w:t>
      </w:r>
    </w:p>
    <w:p w:rsidR="00455C9B" w:rsidP="004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Согласно требованиям ч. 2 ст. 3.4.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 ситуаций природного и техногенного характера, а также при отсутствии имущественного ущерба.</w:t>
      </w:r>
    </w:p>
    <w:p w:rsidR="00455C9B" w:rsidP="00455C9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сведений из Единого реестра субъектов малого и среднего предпринимательств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82E89">
        <w:rPr>
          <w:rFonts w:ascii="Times New Roman" w:hAnsi="Times New Roman" w:cs="Times New Roman"/>
          <w:sz w:val="28"/>
          <w:szCs w:val="28"/>
        </w:rPr>
        <w:t>ООО</w:t>
      </w:r>
      <w:r w:rsidR="00D82E89">
        <w:rPr>
          <w:rFonts w:ascii="Times New Roman" w:hAnsi="Times New Roman" w:cs="Times New Roman"/>
          <w:sz w:val="28"/>
          <w:szCs w:val="28"/>
        </w:rPr>
        <w:t xml:space="preserve"> МКК «КЦФУ»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Таким образом, учитывая вышеизложе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нное, а также отсутствие сведений о привлечении директора </w:t>
      </w:r>
      <w:r w:rsidR="00D82E89"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 w:rsidR="00D82E89">
        <w:rPr>
          <w:rFonts w:ascii="Times New Roman" w:hAnsi="Times New Roman" w:cs="Times New Roman"/>
          <w:sz w:val="28"/>
          <w:szCs w:val="28"/>
        </w:rPr>
        <w:t>Губского</w:t>
      </w:r>
      <w:r w:rsidR="00D82E89">
        <w:rPr>
          <w:rFonts w:ascii="Times New Roman" w:hAnsi="Times New Roman" w:cs="Times New Roman"/>
          <w:sz w:val="28"/>
          <w:szCs w:val="28"/>
        </w:rPr>
        <w:t xml:space="preserve"> Р.О.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рства, а также отсутствие имущественного ущерба, мировой судья считает необходимым заменить директору </w:t>
      </w:r>
      <w:r w:rsidR="00D82E89">
        <w:rPr>
          <w:rFonts w:ascii="Times New Roman" w:hAnsi="Times New Roman" w:cs="Times New Roman"/>
          <w:sz w:val="28"/>
          <w:szCs w:val="28"/>
        </w:rPr>
        <w:t xml:space="preserve">ООО МКК «КЦФУ» </w:t>
      </w:r>
      <w:r w:rsidR="00D82E89">
        <w:rPr>
          <w:rFonts w:ascii="Times New Roman" w:hAnsi="Times New Roman" w:cs="Times New Roman"/>
          <w:sz w:val="28"/>
          <w:szCs w:val="28"/>
        </w:rPr>
        <w:t>Губскому</w:t>
      </w:r>
      <w:r w:rsidR="00D82E89">
        <w:rPr>
          <w:rFonts w:ascii="Times New Roman" w:hAnsi="Times New Roman" w:cs="Times New Roman"/>
          <w:sz w:val="28"/>
          <w:szCs w:val="28"/>
        </w:rPr>
        <w:t xml:space="preserve"> Р.О.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штрафа, предусмотренного санкцией данной статьи, на предупреждение.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</w:t>
      </w:r>
      <w:r>
        <w:rPr>
          <w:rFonts w:ascii="Times New Roman" w:hAnsi="Times New Roman"/>
          <w:sz w:val="28"/>
          <w:szCs w:val="28"/>
        </w:rPr>
        <w:t xml:space="preserve">сновании изложенного, руководствуясь </w:t>
      </w:r>
      <w:r>
        <w:rPr>
          <w:rFonts w:ascii="Times New Roman" w:hAnsi="Times New Roman"/>
          <w:sz w:val="28"/>
          <w:szCs w:val="28"/>
        </w:rPr>
        <w:t>ст.ст</w:t>
      </w:r>
      <w:r>
        <w:rPr>
          <w:rFonts w:ascii="Times New Roman" w:hAnsi="Times New Roman"/>
          <w:sz w:val="28"/>
          <w:szCs w:val="28"/>
        </w:rPr>
        <w:t>. 4.1.1, 29.9-29.11 Кодекса Российской Федерации об административных правонарушениях, мировой судья,-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455C9B" w:rsidP="00455C9B">
      <w:pPr>
        <w:spacing w:after="0" w:line="240" w:lineRule="auto"/>
        <w:ind w:left="-284" w:firstLine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ПОСТАНОВИЛ: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="00D82E89">
        <w:rPr>
          <w:rFonts w:ascii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 w:rsidR="00D82E89">
        <w:rPr>
          <w:rFonts w:ascii="Times New Roman" w:hAnsi="Times New Roman" w:cs="Times New Roman"/>
          <w:sz w:val="28"/>
          <w:szCs w:val="28"/>
        </w:rPr>
        <w:t>Микрокредитная</w:t>
      </w:r>
      <w:r w:rsidR="00D82E89">
        <w:rPr>
          <w:rFonts w:ascii="Times New Roman" w:hAnsi="Times New Roman" w:cs="Times New Roman"/>
          <w:sz w:val="28"/>
          <w:szCs w:val="28"/>
        </w:rPr>
        <w:t xml:space="preserve"> компания</w:t>
      </w:r>
      <w:r w:rsidRPr="00E73DD7" w:rsidR="00D82E89">
        <w:rPr>
          <w:rFonts w:ascii="Times New Roman" w:hAnsi="Times New Roman" w:cs="Times New Roman"/>
          <w:sz w:val="28"/>
          <w:szCs w:val="28"/>
        </w:rPr>
        <w:t xml:space="preserve"> </w:t>
      </w:r>
      <w:r w:rsidR="00D82E89">
        <w:rPr>
          <w:rFonts w:ascii="Times New Roman" w:hAnsi="Times New Roman" w:cs="Times New Roman"/>
          <w:sz w:val="28"/>
          <w:szCs w:val="28"/>
        </w:rPr>
        <w:t xml:space="preserve">«Крымский центр финансовых услуг» </w:t>
      </w:r>
      <w:r w:rsidR="00D82E89">
        <w:rPr>
          <w:rFonts w:ascii="Times New Roman" w:hAnsi="Times New Roman" w:cs="Times New Roman"/>
          <w:sz w:val="28"/>
          <w:szCs w:val="28"/>
        </w:rPr>
        <w:t>Губского</w:t>
      </w:r>
      <w:r w:rsidR="00D82E89">
        <w:rPr>
          <w:rFonts w:ascii="Times New Roman" w:hAnsi="Times New Roman" w:cs="Times New Roman"/>
          <w:sz w:val="28"/>
          <w:szCs w:val="28"/>
        </w:rPr>
        <w:t xml:space="preserve"> Романа Олеговича</w:t>
      </w:r>
      <w:r w:rsidR="00D82E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виновным в совершении </w:t>
      </w:r>
      <w:r>
        <w:rPr>
          <w:rFonts w:ascii="Times New Roman" w:hAnsi="Times New Roman"/>
          <w:sz w:val="28"/>
          <w:szCs w:val="28"/>
        </w:rPr>
        <w:t>административного правонарушения, предусмотренного ч. 1 ст. 15.6 Кодекса Российской Федерации об административных правонарушениях и назначить ему наказание в виде штрафа в размере 300 (трис</w:t>
      </w:r>
      <w:r>
        <w:rPr>
          <w:rFonts w:ascii="Times New Roman" w:hAnsi="Times New Roman"/>
          <w:sz w:val="28"/>
          <w:szCs w:val="28"/>
        </w:rPr>
        <w:t>та) рублей.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>
        <w:rPr>
          <w:rFonts w:ascii="Times New Roman" w:hAnsi="Times New Roman"/>
          <w:sz w:val="28"/>
          <w:szCs w:val="28"/>
        </w:rPr>
        <w:t>заменить назначенное наказание на предупреждение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455C9B" w:rsidP="00455C9B">
      <w:pPr>
        <w:pStyle w:val="NoSpacing"/>
        <w:ind w:right="-143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</w:t>
      </w:r>
      <w:r>
        <w:rPr>
          <w:rFonts w:ascii="Times New Roman" w:hAnsi="Times New Roman"/>
          <w:sz w:val="28"/>
          <w:szCs w:val="28"/>
        </w:rPr>
        <w:t>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455C9B" w:rsidP="00455C9B">
      <w:pPr>
        <w:spacing w:after="0" w:line="240" w:lineRule="auto"/>
        <w:ind w:right="-144"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455C9B" w:rsidP="00455C9B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>
        <w:rPr>
          <w:rFonts w:ascii="Times New Roman" w:hAnsi="Times New Roman" w:cs="Times New Roman"/>
          <w:sz w:val="28"/>
          <w:szCs w:val="28"/>
        </w:rPr>
        <w:t>Чепиль</w:t>
      </w:r>
    </w:p>
    <w:p w:rsidR="00455C9B" w:rsidP="00455C9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55C9B" w:rsidP="00455C9B">
      <w:pPr>
        <w:ind w:firstLine="567"/>
        <w:rPr>
          <w:sz w:val="28"/>
          <w:szCs w:val="28"/>
        </w:rPr>
      </w:pPr>
    </w:p>
    <w:p w:rsidR="00455C9B" w:rsidP="00455C9B"/>
    <w:p w:rsidR="00455C9B" w:rsidP="00455C9B"/>
    <w:p w:rsidR="00455C9B" w:rsidP="00455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C9B" w:rsidP="00455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55C9B" w:rsidP="00455C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166C7" w:rsidP="00455C9B">
      <w:pPr>
        <w:shd w:val="clear" w:color="auto" w:fill="FFFFFF"/>
        <w:spacing w:after="0" w:line="240" w:lineRule="auto"/>
        <w:ind w:right="-143" w:firstLine="567"/>
        <w:jc w:val="both"/>
      </w:pPr>
    </w:p>
    <w:sectPr w:rsidSect="00D101E9">
      <w:headerReference w:type="default" r:id="rId4"/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01779699"/>
      <w:docPartObj>
        <w:docPartGallery w:val="Page Numbers (Top of Page)"/>
        <w:docPartUnique/>
      </w:docPartObj>
    </w:sdtPr>
    <w:sdtContent>
      <w:p w:rsidR="007F01F4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47E">
          <w:rPr>
            <w:noProof/>
          </w:rPr>
          <w:t>1</w:t>
        </w:r>
        <w:r>
          <w:fldChar w:fldCharType="end"/>
        </w:r>
      </w:p>
    </w:sdtContent>
  </w:sdt>
  <w:p w:rsidR="007F01F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AE0"/>
    <w:rsid w:val="0006542C"/>
    <w:rsid w:val="00237822"/>
    <w:rsid w:val="00271C59"/>
    <w:rsid w:val="00353638"/>
    <w:rsid w:val="00455C9B"/>
    <w:rsid w:val="0049164F"/>
    <w:rsid w:val="006166C7"/>
    <w:rsid w:val="00634AE0"/>
    <w:rsid w:val="00742EC7"/>
    <w:rsid w:val="00764FDC"/>
    <w:rsid w:val="0077020D"/>
    <w:rsid w:val="007B27EE"/>
    <w:rsid w:val="007F01F4"/>
    <w:rsid w:val="008F79D3"/>
    <w:rsid w:val="00A2247E"/>
    <w:rsid w:val="00AC51AD"/>
    <w:rsid w:val="00B0188F"/>
    <w:rsid w:val="00D101E9"/>
    <w:rsid w:val="00D82E89"/>
    <w:rsid w:val="00E73DD7"/>
    <w:rsid w:val="00F53D7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542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06542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0654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6542C"/>
    <w:rPr>
      <w:rFonts w:eastAsiaTheme="minorEastAsia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455C9B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AC5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C51A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