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E6742A">
        <w:rPr>
          <w:rFonts w:ascii="Times New Roman" w:eastAsia="Times New Roman" w:hAnsi="Times New Roman" w:cs="Times New Roman"/>
          <w:sz w:val="27"/>
          <w:szCs w:val="27"/>
        </w:rPr>
        <w:t>0130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E6742A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27</w:t>
      </w:r>
      <w:r w:rsidR="00EF570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апреля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6742A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RPr="00E6742A" w:rsidP="00E6742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742A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 w:rsidRPr="00E6742A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E6742A">
        <w:rPr>
          <w:rFonts w:ascii="Times New Roman" w:hAnsi="Times New Roman" w:eastAsiaTheme="minorEastAsia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4F544E">
        <w:rPr>
          <w:rFonts w:ascii="Times New Roman" w:hAnsi="Times New Roman" w:cs="Times New Roman"/>
          <w:sz w:val="27"/>
          <w:szCs w:val="27"/>
        </w:rPr>
        <w:t>КРОО</w:t>
      </w:r>
      <w:r w:rsidR="00E6742A">
        <w:rPr>
          <w:rFonts w:ascii="Times New Roman" w:hAnsi="Times New Roman" w:cs="Times New Roman"/>
          <w:sz w:val="27"/>
          <w:szCs w:val="27"/>
        </w:rPr>
        <w:t xml:space="preserve"> «СОЮЗ ПЕНСИОНЕРОВ РЕСПУБЛИКИ КРЫМ»</w:t>
      </w:r>
      <w:r w:rsidR="00981FC4">
        <w:rPr>
          <w:rFonts w:ascii="Times New Roman" w:hAnsi="Times New Roman" w:cs="Times New Roman"/>
          <w:sz w:val="27"/>
          <w:szCs w:val="27"/>
        </w:rPr>
        <w:t xml:space="preserve"> </w:t>
      </w:r>
      <w:r w:rsidR="00E6742A">
        <w:rPr>
          <w:rFonts w:ascii="Times New Roman" w:hAnsi="Times New Roman" w:cs="Times New Roman"/>
          <w:sz w:val="27"/>
          <w:szCs w:val="27"/>
        </w:rPr>
        <w:t>Селезнева М</w:t>
      </w:r>
      <w:r w:rsidR="004F544E">
        <w:rPr>
          <w:rFonts w:ascii="Times New Roman" w:hAnsi="Times New Roman" w:cs="Times New Roman"/>
          <w:sz w:val="27"/>
          <w:szCs w:val="27"/>
        </w:rPr>
        <w:t>.</w:t>
      </w:r>
      <w:r w:rsidR="00E6742A">
        <w:rPr>
          <w:rFonts w:ascii="Times New Roman" w:hAnsi="Times New Roman" w:cs="Times New Roman"/>
          <w:sz w:val="27"/>
          <w:szCs w:val="27"/>
        </w:rPr>
        <w:t xml:space="preserve"> В</w:t>
      </w:r>
      <w:r w:rsidR="004F544E">
        <w:rPr>
          <w:rFonts w:ascii="Times New Roman" w:hAnsi="Times New Roman" w:cs="Times New Roman"/>
          <w:sz w:val="27"/>
          <w:szCs w:val="27"/>
        </w:rPr>
        <w:t>.</w:t>
      </w:r>
      <w:r w:rsidR="005D4B3E">
        <w:rPr>
          <w:rFonts w:ascii="Times New Roman" w:hAnsi="Times New Roman" w:cs="Times New Roman"/>
          <w:sz w:val="27"/>
          <w:szCs w:val="27"/>
        </w:rPr>
        <w:t xml:space="preserve">, </w:t>
      </w:r>
      <w:r w:rsidR="004F544E">
        <w:rPr>
          <w:rFonts w:ascii="Times New Roman" w:hAnsi="Times New Roman" w:cs="Times New Roman"/>
          <w:sz w:val="28"/>
          <w:szCs w:val="28"/>
        </w:rPr>
        <w:t>«Данные изъяты»</w:t>
      </w:r>
      <w:r w:rsidR="00841B03">
        <w:rPr>
          <w:rFonts w:ascii="Times New Roman" w:hAnsi="Times New Roman" w:cs="Times New Roman"/>
          <w:sz w:val="27"/>
          <w:szCs w:val="27"/>
        </w:rPr>
        <w:t>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Селезнев М.В.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="004F544E">
        <w:rPr>
          <w:rFonts w:ascii="Times New Roman" w:hAnsi="Times New Roman" w:cs="Times New Roman"/>
          <w:sz w:val="27"/>
          <w:szCs w:val="27"/>
        </w:rPr>
        <w:t>КРОО</w:t>
      </w:r>
      <w:r>
        <w:rPr>
          <w:rFonts w:ascii="Times New Roman" w:hAnsi="Times New Roman" w:cs="Times New Roman"/>
          <w:sz w:val="27"/>
          <w:szCs w:val="27"/>
        </w:rPr>
        <w:t xml:space="preserve"> «СОЮЗ ПЕНСИОНЕРОВ РЕСПУБЛИКИ КРЫМ»</w:t>
      </w:r>
      <w:r w:rsidRPr="00F56819">
        <w:rPr>
          <w:rFonts w:ascii="Times New Roman" w:hAnsi="Times New Roman" w:cs="Times New Roman"/>
          <w:sz w:val="27"/>
          <w:szCs w:val="27"/>
        </w:rPr>
        <w:t xml:space="preserve">, </w:t>
      </w:r>
      <w:r w:rsidRPr="00F56819">
        <w:rPr>
          <w:rFonts w:ascii="Times New Roman" w:hAnsi="Times New Roman" w:cs="Times New Roman"/>
          <w:sz w:val="27"/>
          <w:szCs w:val="27"/>
        </w:rPr>
        <w:t>зарегистрированног</w:t>
      </w:r>
      <w:r>
        <w:rPr>
          <w:rFonts w:ascii="Times New Roman" w:hAnsi="Times New Roman" w:cs="Times New Roman"/>
          <w:sz w:val="27"/>
          <w:szCs w:val="27"/>
        </w:rPr>
        <w:t>о</w:t>
      </w:r>
      <w:r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="004F544E">
        <w:rPr>
          <w:rFonts w:ascii="Times New Roman" w:hAnsi="Times New Roman" w:cs="Times New Roman"/>
          <w:sz w:val="28"/>
          <w:szCs w:val="28"/>
        </w:rPr>
        <w:t>«Данные изъяты»</w:t>
      </w:r>
      <w:r w:rsidRPr="00F56819">
        <w:rPr>
          <w:rFonts w:ascii="Times New Roman" w:hAnsi="Times New Roman" w:cs="Times New Roman"/>
          <w:sz w:val="27"/>
          <w:szCs w:val="27"/>
        </w:rPr>
        <w:t>, не представил в территориальный орган Фонда пенсионного и социального страхования Россий</w:t>
      </w:r>
      <w:r w:rsidRPr="00F56819">
        <w:rPr>
          <w:rFonts w:ascii="Times New Roman" w:hAnsi="Times New Roman" w:cs="Times New Roman"/>
          <w:sz w:val="27"/>
          <w:szCs w:val="27"/>
        </w:rPr>
        <w:t xml:space="preserve">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</w:t>
      </w:r>
      <w:r w:rsidRPr="00F56819">
        <w:rPr>
          <w:rFonts w:ascii="Times New Roman" w:hAnsi="Times New Roman" w:cs="Times New Roman"/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</w:t>
      </w:r>
      <w:r w:rsidRPr="00F56819">
        <w:rPr>
          <w:rFonts w:ascii="Times New Roman" w:hAnsi="Times New Roman" w:cs="Times New Roman"/>
          <w:sz w:val="27"/>
          <w:szCs w:val="27"/>
        </w:rPr>
        <w:t xml:space="preserve">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Pr="00F56819">
        <w:rPr>
          <w:rFonts w:ascii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841B03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12</w:t>
      </w:r>
      <w:r w:rsidR="008E588B">
        <w:rPr>
          <w:rFonts w:ascii="Times New Roman" w:hAnsi="Times New Roman" w:cs="Times New Roman"/>
          <w:sz w:val="27"/>
          <w:szCs w:val="27"/>
        </w:rPr>
        <w:t>.1</w:t>
      </w:r>
      <w:r w:rsidR="00EF5709">
        <w:rPr>
          <w:rFonts w:ascii="Times New Roman" w:hAnsi="Times New Roman" w:cs="Times New Roman"/>
          <w:sz w:val="27"/>
          <w:szCs w:val="27"/>
        </w:rPr>
        <w:t>2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E6742A">
        <w:rPr>
          <w:rFonts w:ascii="Times New Roman" w:hAnsi="Times New Roman" w:cs="Times New Roman"/>
          <w:sz w:val="27"/>
          <w:szCs w:val="27"/>
        </w:rPr>
        <w:t>Селезнев М.В.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не явился, о месте и времени рассмотрения дела уведомлен надлежащим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Учитывая надлежащее извещение лица, в отношении которого ведется производство по делу об административном </w:t>
      </w:r>
      <w:r w:rsidRPr="00F56819">
        <w:rPr>
          <w:rFonts w:ascii="Times New Roman" w:hAnsi="Times New Roman" w:cs="Times New Roman"/>
          <w:sz w:val="27"/>
          <w:szCs w:val="27"/>
        </w:rPr>
        <w:t>правонарушении, считаю возможным рассмотреть дело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</w:t>
      </w:r>
      <w:r w:rsidRPr="00F56819">
        <w:rPr>
          <w:rFonts w:ascii="Times New Roman" w:hAnsi="Times New Roman" w:cs="Times New Roman"/>
          <w:sz w:val="27"/>
          <w:szCs w:val="27"/>
        </w:rPr>
        <w:t>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</w:t>
      </w:r>
      <w:r w:rsidRPr="00F56819">
        <w:rPr>
          <w:rFonts w:ascii="Times New Roman" w:hAnsi="Times New Roman" w:cs="Times New Roman"/>
          <w:sz w:val="27"/>
          <w:szCs w:val="27"/>
        </w:rPr>
        <w:t>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</w:t>
      </w:r>
      <w:r w:rsidRPr="00F56819">
        <w:rPr>
          <w:rFonts w:ascii="Times New Roman" w:hAnsi="Times New Roman" w:cs="Times New Roman"/>
          <w:sz w:val="27"/>
          <w:szCs w:val="27"/>
        </w:rPr>
        <w:t>дарственную ежеквартальную статистическую, а также бухгалтерскую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</w:t>
      </w:r>
      <w:r w:rsidRPr="00F56819">
        <w:rPr>
          <w:rFonts w:ascii="Times New Roman" w:hAnsi="Times New Roman" w:cs="Times New Roman"/>
          <w:sz w:val="27"/>
          <w:szCs w:val="27"/>
        </w:rPr>
        <w:t>сленных страховых взносах в составе единой формы сведений, предусмотренной статьей 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</w:t>
      </w:r>
      <w:r w:rsidRPr="00F56819">
        <w:rPr>
          <w:rFonts w:ascii="Times New Roman" w:hAnsi="Times New Roman" w:cs="Times New Roman"/>
          <w:sz w:val="27"/>
          <w:szCs w:val="27"/>
        </w:rPr>
        <w:t>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="00E6742A">
        <w:rPr>
          <w:rFonts w:ascii="Times New Roman" w:hAnsi="Times New Roman" w:cs="Times New Roman"/>
          <w:sz w:val="27"/>
          <w:szCs w:val="27"/>
        </w:rPr>
        <w:t>Селезнев М.В.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</w:t>
      </w:r>
      <w:r w:rsidRPr="00F56819">
        <w:rPr>
          <w:rFonts w:ascii="Times New Roman" w:hAnsi="Times New Roman" w:cs="Times New Roman"/>
          <w:sz w:val="27"/>
          <w:szCs w:val="27"/>
        </w:rPr>
        <w:t>траховых взносах на обязательное социальное страхование от несчастных случаев на производстве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</w:t>
      </w:r>
      <w:r w:rsidRPr="00F56819">
        <w:rPr>
          <w:rFonts w:ascii="Times New Roman" w:hAnsi="Times New Roman" w:cs="Times New Roman"/>
          <w:sz w:val="27"/>
          <w:szCs w:val="27"/>
        </w:rPr>
        <w:t xml:space="preserve">в на производстве и профессиональных заболеваний (ЕФС-1)»)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="0017308D">
        <w:rPr>
          <w:rFonts w:ascii="Times New Roman" w:hAnsi="Times New Roman" w:cs="Times New Roman"/>
          <w:sz w:val="27"/>
          <w:szCs w:val="27"/>
        </w:rPr>
        <w:t xml:space="preserve"> 2025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841B03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E6742A">
        <w:rPr>
          <w:rFonts w:ascii="Times New Roman" w:hAnsi="Times New Roman" w:cs="Times New Roman"/>
          <w:sz w:val="27"/>
          <w:szCs w:val="27"/>
        </w:rPr>
        <w:t>12</w:t>
      </w:r>
      <w:r w:rsidR="00EF5709">
        <w:rPr>
          <w:rFonts w:ascii="Times New Roman" w:hAnsi="Times New Roman" w:cs="Times New Roman"/>
          <w:sz w:val="27"/>
          <w:szCs w:val="27"/>
        </w:rPr>
        <w:t>.12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Доказательств исполнения возложенной законом обязанности по представлению в установленный </w:t>
      </w:r>
      <w:r w:rsidRPr="00F56819">
        <w:rPr>
          <w:rFonts w:ascii="Times New Roman" w:hAnsi="Times New Roman" w:cs="Times New Roman"/>
          <w:sz w:val="27"/>
          <w:szCs w:val="27"/>
        </w:rPr>
        <w:t>действующим законодательством срок необходимых сведений в территориальный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</w:t>
      </w:r>
      <w:r w:rsidRPr="00F56819">
        <w:rPr>
          <w:rFonts w:ascii="Times New Roman" w:hAnsi="Times New Roman" w:cs="Times New Roman"/>
          <w:sz w:val="27"/>
          <w:szCs w:val="27"/>
        </w:rPr>
        <w:t>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</w:t>
      </w:r>
      <w:r w:rsidRPr="00F56819">
        <w:rPr>
          <w:rFonts w:ascii="Times New Roman" w:hAnsi="Times New Roman" w:cs="Times New Roman"/>
          <w:sz w:val="27"/>
          <w:szCs w:val="27"/>
        </w:rPr>
        <w:t>х страховых взносах в территориальные органы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</w:t>
      </w:r>
      <w:r w:rsidRPr="00F56819">
        <w:rPr>
          <w:rFonts w:ascii="Times New Roman" w:hAnsi="Times New Roman" w:cs="Times New Roman"/>
          <w:sz w:val="27"/>
          <w:szCs w:val="27"/>
        </w:rPr>
        <w:t xml:space="preserve">тивных правонарушениях. </w:t>
      </w:r>
    </w:p>
    <w:p w:rsidR="00E6742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Согласно сведениям из ЕГРЮЛ руководителем юридического лица является </w:t>
      </w:r>
      <w:r>
        <w:rPr>
          <w:rFonts w:ascii="Times New Roman" w:hAnsi="Times New Roman" w:cs="Times New Roman"/>
          <w:sz w:val="27"/>
          <w:szCs w:val="27"/>
        </w:rPr>
        <w:t>Селезнев М.В.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Таким образом, с учетом имеющихся в материалах дела документов, в данном случае субъектом правонарушения, предусмотренного ч. 2 ст. 15.33 Кодекса Ро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ссийской Федерации об административных правонарушениях, является именно </w:t>
      </w:r>
      <w:r w:rsidR="00E6742A">
        <w:rPr>
          <w:rFonts w:ascii="Times New Roman" w:hAnsi="Times New Roman" w:cs="Times New Roman"/>
          <w:sz w:val="27"/>
          <w:szCs w:val="27"/>
        </w:rPr>
        <w:t>Селезнев М.В.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="00E6742A">
        <w:rPr>
          <w:rFonts w:ascii="Times New Roman" w:hAnsi="Times New Roman" w:cs="Times New Roman"/>
          <w:sz w:val="27"/>
          <w:szCs w:val="27"/>
        </w:rPr>
        <w:t>Селезнева М.В.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</w:t>
      </w:r>
      <w:r w:rsidRPr="00F56819">
        <w:rPr>
          <w:rFonts w:ascii="Times New Roman" w:hAnsi="Times New Roman" w:cs="Times New Roman"/>
          <w:sz w:val="27"/>
          <w:szCs w:val="27"/>
        </w:rPr>
        <w:t xml:space="preserve">ыми в судебном заседании доказательствами: протоколом об административном правонарушении </w:t>
      </w:r>
      <w:r w:rsidR="004F544E">
        <w:rPr>
          <w:rFonts w:ascii="Times New Roman" w:hAnsi="Times New Roman" w:cs="Times New Roman"/>
          <w:sz w:val="28"/>
          <w:szCs w:val="28"/>
        </w:rPr>
        <w:t>«Данные изъяты»</w:t>
      </w:r>
      <w:r w:rsidR="004F544E">
        <w:rPr>
          <w:rFonts w:ascii="Times New Roman" w:hAnsi="Times New Roman" w:cs="Times New Roman"/>
          <w:sz w:val="28"/>
          <w:szCs w:val="28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 </w:t>
      </w:r>
      <w:r w:rsidR="00E6742A">
        <w:rPr>
          <w:rFonts w:ascii="Times New Roman" w:hAnsi="Times New Roman" w:cs="Times New Roman"/>
          <w:sz w:val="27"/>
          <w:szCs w:val="27"/>
        </w:rPr>
        <w:t>17</w:t>
      </w:r>
      <w:r w:rsidR="00EF5709">
        <w:rPr>
          <w:rFonts w:ascii="Times New Roman" w:hAnsi="Times New Roman" w:cs="Times New Roman"/>
          <w:sz w:val="27"/>
          <w:szCs w:val="27"/>
        </w:rPr>
        <w:t>.0</w:t>
      </w:r>
      <w:r w:rsidR="0017308D">
        <w:rPr>
          <w:rFonts w:ascii="Times New Roman" w:hAnsi="Times New Roman" w:cs="Times New Roman"/>
          <w:sz w:val="27"/>
          <w:szCs w:val="27"/>
        </w:rPr>
        <w:t>3.2026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копией </w:t>
      </w:r>
      <w:r w:rsidR="00567007">
        <w:rPr>
          <w:rFonts w:ascii="Times New Roman" w:hAnsi="Times New Roman" w:cs="Times New Roman"/>
          <w:sz w:val="27"/>
          <w:szCs w:val="27"/>
        </w:rPr>
        <w:t>квитанции</w:t>
      </w:r>
      <w:r w:rsidRPr="00567007" w:rsidR="0056700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 w:rsidR="00567007">
        <w:rPr>
          <w:rFonts w:ascii="Times New Roman" w:hAnsi="Times New Roman" w:cs="Times New Roman"/>
          <w:sz w:val="27"/>
          <w:szCs w:val="27"/>
        </w:rPr>
        <w:t>о доставке</w:t>
      </w:r>
      <w:r w:rsidR="00567007">
        <w:rPr>
          <w:rFonts w:ascii="Times New Roman" w:hAnsi="Times New Roman" w:cs="Times New Roman"/>
          <w:sz w:val="27"/>
          <w:szCs w:val="27"/>
        </w:rPr>
        <w:t xml:space="preserve">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Оценив доказательства, имеющиеся в деле о</w:t>
      </w:r>
      <w:r w:rsidRPr="00F56819">
        <w:rPr>
          <w:rFonts w:ascii="Times New Roman" w:hAnsi="Times New Roman" w:cs="Times New Roman"/>
          <w:sz w:val="27"/>
          <w:szCs w:val="27"/>
        </w:rPr>
        <w:t xml:space="preserve">б административном правонарушении в их совокупности, прихожу к выводу, что </w:t>
      </w:r>
      <w:r w:rsidR="00E6742A">
        <w:rPr>
          <w:rFonts w:ascii="Times New Roman" w:hAnsi="Times New Roman" w:cs="Times New Roman"/>
          <w:sz w:val="27"/>
          <w:szCs w:val="27"/>
        </w:rPr>
        <w:t xml:space="preserve">Селезнев М.В. </w:t>
      </w:r>
      <w:r w:rsidRPr="00F56819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2 ст.15.33 Кодекса Российской Федерации об административных правонарушениях, а именно: нарушил установленные законодательст</w:t>
      </w:r>
      <w:r w:rsidRPr="00F56819">
        <w:rPr>
          <w:rFonts w:ascii="Times New Roman" w:hAnsi="Times New Roman" w:cs="Times New Roman"/>
          <w:sz w:val="27"/>
          <w:szCs w:val="27"/>
        </w:rPr>
        <w:t>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администрат</w:t>
      </w:r>
      <w:r w:rsidRPr="00F56819">
        <w:rPr>
          <w:rFonts w:ascii="Times New Roman" w:hAnsi="Times New Roman" w:cs="Times New Roman"/>
          <w:sz w:val="27"/>
          <w:szCs w:val="27"/>
        </w:rPr>
        <w:t xml:space="preserve">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Процессуальных нарушений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E6742A">
        <w:rPr>
          <w:rFonts w:ascii="Times New Roman" w:hAnsi="Times New Roman" w:cs="Times New Roman"/>
          <w:sz w:val="27"/>
          <w:szCs w:val="27"/>
        </w:rPr>
        <w:t xml:space="preserve">Селезнева М.В.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</w:t>
      </w:r>
      <w:r w:rsidRPr="00F56819">
        <w:rPr>
          <w:rFonts w:ascii="Times New Roman" w:hAnsi="Times New Roman" w:cs="Times New Roman"/>
          <w:sz w:val="27"/>
          <w:szCs w:val="27"/>
        </w:rPr>
        <w:t>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</w:t>
      </w:r>
      <w:r w:rsidRPr="00F56819">
        <w:rPr>
          <w:rFonts w:ascii="Times New Roman" w:hAnsi="Times New Roman" w:cs="Times New Roman"/>
          <w:sz w:val="27"/>
          <w:szCs w:val="27"/>
        </w:rPr>
        <w:t>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Согласно ч. 1 ст. 4.1.1 Кодекса Российской </w:t>
      </w:r>
      <w:r w:rsidRPr="00F56819">
        <w:rPr>
          <w:rFonts w:ascii="Times New Roman" w:hAnsi="Times New Roman" w:cs="Times New Roman"/>
          <w:sz w:val="27"/>
          <w:szCs w:val="27"/>
        </w:rPr>
        <w:t>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</w:t>
      </w:r>
      <w:r w:rsidRPr="00F56819">
        <w:rPr>
          <w:rFonts w:ascii="Times New Roman" w:hAnsi="Times New Roman" w:cs="Times New Roman"/>
          <w:sz w:val="27"/>
          <w:szCs w:val="27"/>
        </w:rPr>
        <w:t>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</w:t>
      </w:r>
      <w:r w:rsidRPr="00F56819">
        <w:rPr>
          <w:rFonts w:ascii="Times New Roman" w:hAnsi="Times New Roman" w:cs="Times New Roman"/>
          <w:sz w:val="27"/>
          <w:szCs w:val="27"/>
        </w:rPr>
        <w:t>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</w:t>
      </w:r>
      <w:r w:rsidRPr="00F56819">
        <w:rPr>
          <w:rFonts w:ascii="Times New Roman" w:hAnsi="Times New Roman" w:cs="Times New Roman"/>
          <w:sz w:val="27"/>
          <w:szCs w:val="27"/>
        </w:rPr>
        <w:t>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</w:t>
      </w:r>
      <w:r w:rsidRPr="00F56819">
        <w:rPr>
          <w:rFonts w:ascii="Times New Roman" w:hAnsi="Times New Roman" w:cs="Times New Roman"/>
          <w:sz w:val="27"/>
          <w:szCs w:val="27"/>
        </w:rPr>
        <w:t>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</w:t>
      </w:r>
      <w:r w:rsidRPr="00F56819">
        <w:rPr>
          <w:rFonts w:ascii="Times New Roman" w:hAnsi="Times New Roman" w:cs="Times New Roman"/>
          <w:sz w:val="27"/>
          <w:szCs w:val="27"/>
        </w:rPr>
        <w:t>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</w:t>
      </w:r>
      <w:r w:rsidRPr="00F56819">
        <w:rPr>
          <w:rFonts w:ascii="Times New Roman" w:hAnsi="Times New Roman" w:cs="Times New Roman"/>
          <w:sz w:val="27"/>
          <w:szCs w:val="27"/>
        </w:rPr>
        <w:t>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</w:t>
      </w:r>
      <w:r w:rsidRPr="00F56819">
        <w:rPr>
          <w:rFonts w:ascii="Times New Roman" w:hAnsi="Times New Roman" w:cs="Times New Roman"/>
          <w:sz w:val="27"/>
          <w:szCs w:val="27"/>
        </w:rPr>
        <w:t xml:space="preserve">упреждение в соответствии со статьей 4.1.1 настоящего </w:t>
      </w:r>
      <w:r w:rsidRPr="00F56819">
        <w:rPr>
          <w:rFonts w:ascii="Times New Roman" w:hAnsi="Times New Roman" w:cs="Times New Roman"/>
          <w:sz w:val="27"/>
          <w:szCs w:val="27"/>
        </w:rPr>
        <w:t>Кодекса (ч. 3 ст. 3.4 Кодекса Российской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</w:t>
      </w:r>
      <w:r w:rsidRPr="00F56819">
        <w:rPr>
          <w:rFonts w:ascii="Times New Roman" w:hAnsi="Times New Roman" w:cs="Times New Roman"/>
          <w:sz w:val="27"/>
          <w:szCs w:val="27"/>
        </w:rPr>
        <w:t xml:space="preserve">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излож</w:t>
      </w:r>
      <w:r w:rsidRPr="00F56819">
        <w:rPr>
          <w:rFonts w:ascii="Times New Roman" w:hAnsi="Times New Roman" w:cs="Times New Roman"/>
          <w:sz w:val="27"/>
          <w:szCs w:val="27"/>
        </w:rPr>
        <w:t>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виновного, который ранее (на момент совершен</w:t>
      </w:r>
      <w:r w:rsidRPr="00F56819">
        <w:rPr>
          <w:rFonts w:ascii="Times New Roman" w:hAnsi="Times New Roman" w:cs="Times New Roman"/>
          <w:sz w:val="27"/>
          <w:szCs w:val="27"/>
        </w:rPr>
        <w:t>ия вмененного правонарушения) к административной ответственности не привлекался (иные данные в материалах дела отсутствуют), отсутствие обстоятельств, отягчающих и смягчающих ответственность, предусмотренных ст. ст. 4.2, 4.3 Кодекса Российской Федерации об</w:t>
      </w:r>
      <w:r w:rsidRPr="00F56819">
        <w:rPr>
          <w:rFonts w:ascii="Times New Roman" w:hAnsi="Times New Roman" w:cs="Times New Roman"/>
          <w:sz w:val="27"/>
          <w:szCs w:val="27"/>
        </w:rPr>
        <w:t xml:space="preserve"> административных правонарушениях, то обстоятельство, что допущенные им нарушения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="00E6742A">
        <w:rPr>
          <w:rFonts w:ascii="Times New Roman" w:hAnsi="Times New Roman" w:cs="Times New Roman"/>
          <w:sz w:val="27"/>
          <w:szCs w:val="27"/>
        </w:rPr>
        <w:t xml:space="preserve">Селезневу М.В. </w:t>
      </w:r>
      <w:r w:rsidRPr="00F56819">
        <w:rPr>
          <w:rFonts w:ascii="Times New Roman" w:hAnsi="Times New Roman" w:cs="Times New Roman"/>
          <w:sz w:val="27"/>
          <w:szCs w:val="27"/>
        </w:rPr>
        <w:t>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аказание с применением ч. 1 ст. 4.1.1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Селезнева М</w:t>
      </w:r>
      <w:r w:rsidR="004F544E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В</w:t>
      </w:r>
      <w:r w:rsidR="004F544E">
        <w:rPr>
          <w:rFonts w:ascii="Times New Roman" w:hAnsi="Times New Roman" w:cs="Times New Roman"/>
          <w:sz w:val="27"/>
          <w:szCs w:val="27"/>
        </w:rPr>
        <w:t>.</w:t>
      </w:r>
      <w:r w:rsidRPr="00B7783F"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признать виновным в совершении административного правонарушения, предусмотренного ч. 2 ст. 15.33  Кодекса Российской Федерации об административных правонарушениях, и назначить ему наказание в виде штрафа в разме</w:t>
      </w:r>
      <w:r w:rsidRPr="00F56819">
        <w:rPr>
          <w:rFonts w:ascii="Times New Roman" w:hAnsi="Times New Roman" w:cs="Times New Roman"/>
          <w:sz w:val="27"/>
          <w:szCs w:val="27"/>
        </w:rPr>
        <w:t>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</w:t>
      </w:r>
      <w:r w:rsidRPr="00F56819">
        <w:rPr>
          <w:rFonts w:ascii="Times New Roman" w:hAnsi="Times New Roman" w:cs="Times New Roman"/>
          <w:sz w:val="27"/>
          <w:szCs w:val="27"/>
        </w:rPr>
        <w:t>рода Симферополя Республики Крым через мирового судью судебного участка №1</w:t>
      </w:r>
      <w:r w:rsidR="00E6742A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="00E6742A">
        <w:rPr>
          <w:rFonts w:ascii="Times New Roman" w:hAnsi="Times New Roman" w:cs="Times New Roman"/>
          <w:sz w:val="27"/>
          <w:szCs w:val="27"/>
        </w:rPr>
        <w:t xml:space="preserve">) 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</w:t>
      </w:r>
      <w:r w:rsidRPr="00F56819">
        <w:rPr>
          <w:rFonts w:ascii="Times New Roman" w:hAnsi="Times New Roman" w:cs="Times New Roman"/>
          <w:sz w:val="27"/>
          <w:szCs w:val="27"/>
        </w:rPr>
        <w:t xml:space="preserve"> дня вручения или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44E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9665A"/>
    <w:rsid w:val="000976E4"/>
    <w:rsid w:val="000A04C7"/>
    <w:rsid w:val="000C67D6"/>
    <w:rsid w:val="000C6D41"/>
    <w:rsid w:val="0017308D"/>
    <w:rsid w:val="001945F6"/>
    <w:rsid w:val="001B0B30"/>
    <w:rsid w:val="001E0764"/>
    <w:rsid w:val="00245104"/>
    <w:rsid w:val="002549D5"/>
    <w:rsid w:val="00293320"/>
    <w:rsid w:val="002C1AED"/>
    <w:rsid w:val="002F0EC3"/>
    <w:rsid w:val="00372D6C"/>
    <w:rsid w:val="003B33FF"/>
    <w:rsid w:val="003C105B"/>
    <w:rsid w:val="00473866"/>
    <w:rsid w:val="004A285E"/>
    <w:rsid w:val="004C25E1"/>
    <w:rsid w:val="004C51F3"/>
    <w:rsid w:val="004F544E"/>
    <w:rsid w:val="005321D8"/>
    <w:rsid w:val="00567007"/>
    <w:rsid w:val="005D4B3E"/>
    <w:rsid w:val="006111F0"/>
    <w:rsid w:val="00643801"/>
    <w:rsid w:val="006F0953"/>
    <w:rsid w:val="006F54A0"/>
    <w:rsid w:val="006F66CE"/>
    <w:rsid w:val="00723EFD"/>
    <w:rsid w:val="00743776"/>
    <w:rsid w:val="00747C2B"/>
    <w:rsid w:val="00754EA3"/>
    <w:rsid w:val="007B5434"/>
    <w:rsid w:val="007E3EE4"/>
    <w:rsid w:val="007E6AD1"/>
    <w:rsid w:val="00841B03"/>
    <w:rsid w:val="008B3F1B"/>
    <w:rsid w:val="008D67D1"/>
    <w:rsid w:val="008E588B"/>
    <w:rsid w:val="009715E5"/>
    <w:rsid w:val="00981FC4"/>
    <w:rsid w:val="009C1507"/>
    <w:rsid w:val="00A77FD4"/>
    <w:rsid w:val="00B11D38"/>
    <w:rsid w:val="00B215DD"/>
    <w:rsid w:val="00B27F38"/>
    <w:rsid w:val="00B61871"/>
    <w:rsid w:val="00B750D7"/>
    <w:rsid w:val="00B7783F"/>
    <w:rsid w:val="00CC2833"/>
    <w:rsid w:val="00CF1EB4"/>
    <w:rsid w:val="00D277DD"/>
    <w:rsid w:val="00D904BB"/>
    <w:rsid w:val="00E50383"/>
    <w:rsid w:val="00E57979"/>
    <w:rsid w:val="00E6742A"/>
    <w:rsid w:val="00E92DF5"/>
    <w:rsid w:val="00EC1360"/>
    <w:rsid w:val="00EC4B06"/>
    <w:rsid w:val="00ED1FFB"/>
    <w:rsid w:val="00EE0E9D"/>
    <w:rsid w:val="00EE7B85"/>
    <w:rsid w:val="00EF5709"/>
    <w:rsid w:val="00F1721B"/>
    <w:rsid w:val="00F56819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