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4C6106">
        <w:rPr>
          <w:rFonts w:ascii="Times New Roman" w:eastAsia="Times New Roman" w:hAnsi="Times New Roman" w:cs="Times New Roman"/>
          <w:sz w:val="27"/>
          <w:szCs w:val="27"/>
        </w:rPr>
        <w:t>0140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6742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B70CAB">
        <w:rPr>
          <w:rFonts w:ascii="Times New Roman" w:hAnsi="Times New Roman" w:cs="Times New Roman"/>
          <w:sz w:val="27"/>
          <w:szCs w:val="27"/>
        </w:rPr>
        <w:t>ООО</w:t>
      </w:r>
      <w:r w:rsidR="004C6106">
        <w:rPr>
          <w:rFonts w:ascii="Times New Roman" w:hAnsi="Times New Roman" w:cs="Times New Roman"/>
          <w:sz w:val="27"/>
          <w:szCs w:val="27"/>
        </w:rPr>
        <w:t xml:space="preserve"> «ИНТЕРЛАЙН»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4C6106">
        <w:rPr>
          <w:rFonts w:ascii="Times New Roman" w:hAnsi="Times New Roman" w:cs="Times New Roman"/>
          <w:sz w:val="27"/>
          <w:szCs w:val="27"/>
        </w:rPr>
        <w:t>Колибабчука</w:t>
      </w:r>
      <w:r w:rsidR="004C6106">
        <w:rPr>
          <w:rFonts w:ascii="Times New Roman" w:hAnsi="Times New Roman" w:cs="Times New Roman"/>
          <w:sz w:val="27"/>
          <w:szCs w:val="27"/>
        </w:rPr>
        <w:t xml:space="preserve"> А</w:t>
      </w:r>
      <w:r w:rsidR="00B70CAB">
        <w:rPr>
          <w:rFonts w:ascii="Times New Roman" w:hAnsi="Times New Roman" w:cs="Times New Roman"/>
          <w:sz w:val="27"/>
          <w:szCs w:val="27"/>
        </w:rPr>
        <w:t>.</w:t>
      </w:r>
      <w:r w:rsidR="004C6106">
        <w:rPr>
          <w:rFonts w:ascii="Times New Roman" w:hAnsi="Times New Roman" w:cs="Times New Roman"/>
          <w:sz w:val="27"/>
          <w:szCs w:val="27"/>
        </w:rPr>
        <w:t xml:space="preserve"> П</w:t>
      </w:r>
      <w:r w:rsidR="00B70CAB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B70CAB">
        <w:rPr>
          <w:sz w:val="27"/>
          <w:szCs w:val="27"/>
          <w:lang w:eastAsia="ru-RU"/>
        </w:rPr>
        <w:t>«Данные изъяты»</w:t>
      </w:r>
      <w:r w:rsidR="00183217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Колибабчук А.</w:t>
      </w:r>
      <w:r>
        <w:rPr>
          <w:rFonts w:ascii="Times New Roman" w:hAnsi="Times New Roman" w:cs="Times New Roman"/>
          <w:sz w:val="27"/>
          <w:szCs w:val="27"/>
        </w:rPr>
        <w:t>П.</w:t>
      </w:r>
      <w:r w:rsidRPr="00F56819">
        <w:rPr>
          <w:rFonts w:ascii="Times New Roman" w:hAnsi="Times New Roman" w:cs="Times New Roman"/>
          <w:sz w:val="27"/>
          <w:szCs w:val="27"/>
        </w:rPr>
        <w:t xml:space="preserve">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B70CAB">
        <w:rPr>
          <w:rFonts w:ascii="Times New Roman" w:hAnsi="Times New Roman" w:cs="Times New Roman"/>
          <w:sz w:val="27"/>
          <w:szCs w:val="27"/>
        </w:rPr>
        <w:t>ООО</w:t>
      </w:r>
      <w:r>
        <w:rPr>
          <w:rFonts w:ascii="Times New Roman" w:hAnsi="Times New Roman" w:cs="Times New Roman"/>
          <w:sz w:val="27"/>
          <w:szCs w:val="27"/>
        </w:rPr>
        <w:t xml:space="preserve"> «ИНТЕРЛАЙН»</w:t>
      </w:r>
      <w:r w:rsidRPr="00F56819">
        <w:rPr>
          <w:rFonts w:ascii="Times New Roman" w:hAnsi="Times New Roman" w:cs="Times New Roman"/>
          <w:sz w:val="27"/>
          <w:szCs w:val="27"/>
        </w:rPr>
        <w:t>,</w:t>
      </w:r>
      <w:r w:rsidRPr="00F56819">
        <w:rPr>
          <w:rFonts w:ascii="Times New Roman" w:hAnsi="Times New Roman" w:cs="Times New Roman"/>
          <w:sz w:val="27"/>
          <w:szCs w:val="27"/>
        </w:rPr>
        <w:t xml:space="preserve"> зарегистрированног</w:t>
      </w:r>
      <w:r w:rsidR="00E6742A">
        <w:rPr>
          <w:rFonts w:ascii="Times New Roman" w:hAnsi="Times New Roman" w:cs="Times New Roman"/>
          <w:sz w:val="27"/>
          <w:szCs w:val="27"/>
        </w:rPr>
        <w:t xml:space="preserve">о по адресу: </w:t>
      </w:r>
      <w:r w:rsidR="00B70CAB">
        <w:rPr>
          <w:sz w:val="27"/>
          <w:szCs w:val="27"/>
          <w:lang w:eastAsia="ru-RU"/>
        </w:rPr>
        <w:t>«Данные изъяты»</w:t>
      </w:r>
      <w:r w:rsidRPr="00F56819">
        <w:rPr>
          <w:rFonts w:ascii="Times New Roman" w:hAnsi="Times New Roman" w:cs="Times New Roman"/>
          <w:sz w:val="27"/>
          <w:szCs w:val="27"/>
        </w:rPr>
        <w:t>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</w:t>
      </w:r>
      <w:r w:rsidRPr="00F56819">
        <w:rPr>
          <w:rFonts w:ascii="Times New Roman" w:hAnsi="Times New Roman" w:cs="Times New Roman"/>
          <w:sz w:val="27"/>
          <w:szCs w:val="27"/>
        </w:rPr>
        <w:t xml:space="preserve">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</w:t>
      </w:r>
      <w:r w:rsidRPr="00F56819">
        <w:rPr>
          <w:rFonts w:ascii="Times New Roman" w:hAnsi="Times New Roman" w:cs="Times New Roman"/>
          <w:sz w:val="27"/>
          <w:szCs w:val="27"/>
        </w:rPr>
        <w:t>на производстве и профессиональных заболеваний (ЕФС-1</w:t>
      </w:r>
      <w:r w:rsidRPr="00F56819">
        <w:rPr>
          <w:rFonts w:ascii="Times New Roman" w:hAnsi="Times New Roman" w:cs="Times New Roman"/>
          <w:sz w:val="27"/>
          <w:szCs w:val="27"/>
        </w:rPr>
        <w:t xml:space="preserve">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18321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02</w:t>
      </w:r>
      <w:r w:rsidR="008E588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4C6106">
        <w:rPr>
          <w:rFonts w:ascii="Times New Roman" w:hAnsi="Times New Roman" w:cs="Times New Roman"/>
          <w:sz w:val="27"/>
          <w:szCs w:val="27"/>
        </w:rPr>
        <w:t xml:space="preserve">Колибабчук А.П. </w:t>
      </w:r>
      <w:r w:rsidRPr="00F56819">
        <w:rPr>
          <w:rFonts w:ascii="Times New Roman" w:hAnsi="Times New Roman" w:cs="Times New Roman"/>
          <w:sz w:val="27"/>
          <w:szCs w:val="27"/>
        </w:rPr>
        <w:t>не явился, о месте и времени рассмотрения дела уведомлен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дела, прих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</w:t>
      </w:r>
      <w:r w:rsidRPr="00F56819">
        <w:rPr>
          <w:rFonts w:ascii="Times New Roman" w:hAnsi="Times New Roman" w:cs="Times New Roman"/>
          <w:sz w:val="27"/>
          <w:szCs w:val="27"/>
        </w:rPr>
        <w:t>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</w:t>
      </w:r>
      <w:r w:rsidRPr="00F56819">
        <w:rPr>
          <w:rFonts w:ascii="Times New Roman" w:hAnsi="Times New Roman" w:cs="Times New Roman"/>
          <w:sz w:val="27"/>
          <w:szCs w:val="27"/>
        </w:rPr>
        <w:t>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ежекварта</w:t>
      </w:r>
      <w:r w:rsidRPr="00F56819">
        <w:rPr>
          <w:rFonts w:ascii="Times New Roman" w:hAnsi="Times New Roman" w:cs="Times New Roman"/>
          <w:sz w:val="27"/>
          <w:szCs w:val="27"/>
        </w:rPr>
        <w:t xml:space="preserve">льно не позднее 25-го числа месяца, следующего за отчетным периодом, представляют в территориальный орган страховщика по месту </w:t>
      </w:r>
      <w:r w:rsidRPr="00F56819">
        <w:rPr>
          <w:rFonts w:ascii="Times New Roman" w:hAnsi="Times New Roman" w:cs="Times New Roman"/>
          <w:sz w:val="27"/>
          <w:szCs w:val="27"/>
        </w:rPr>
        <w:t>их регистрации сведения о начисленных страховых взносах в составе единой формы сведений, предусмотренной статьей 8 Федерального з</w:t>
      </w:r>
      <w:r w:rsidRPr="00F56819">
        <w:rPr>
          <w:rFonts w:ascii="Times New Roman" w:hAnsi="Times New Roman" w:cs="Times New Roman"/>
          <w:sz w:val="27"/>
          <w:szCs w:val="27"/>
        </w:rPr>
        <w:t>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4C6106">
        <w:rPr>
          <w:rFonts w:ascii="Times New Roman" w:hAnsi="Times New Roman" w:cs="Times New Roman"/>
          <w:sz w:val="27"/>
          <w:szCs w:val="27"/>
        </w:rPr>
        <w:t>Колибабчук А.П.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- р</w:t>
      </w:r>
      <w:r w:rsidRPr="00F56819">
        <w:rPr>
          <w:rFonts w:ascii="Times New Roman" w:hAnsi="Times New Roman" w:cs="Times New Roman"/>
          <w:sz w:val="27"/>
          <w:szCs w:val="27"/>
        </w:rPr>
        <w:t>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18321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>с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4C6106">
        <w:rPr>
          <w:rFonts w:ascii="Times New Roman" w:hAnsi="Times New Roman" w:cs="Times New Roman"/>
          <w:sz w:val="27"/>
          <w:szCs w:val="27"/>
        </w:rPr>
        <w:t>02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4C6106">
        <w:rPr>
          <w:rFonts w:ascii="Times New Roman" w:hAnsi="Times New Roman" w:cs="Times New Roman"/>
          <w:sz w:val="27"/>
          <w:szCs w:val="27"/>
        </w:rPr>
        <w:t>01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4C6106">
        <w:rPr>
          <w:rFonts w:ascii="Times New Roman" w:hAnsi="Times New Roman" w:cs="Times New Roman"/>
          <w:sz w:val="27"/>
          <w:szCs w:val="27"/>
        </w:rPr>
        <w:t>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пенсионного 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Российской Фед</w:t>
      </w:r>
      <w:r w:rsidRPr="00F56819">
        <w:rPr>
          <w:rFonts w:ascii="Times New Roman" w:hAnsi="Times New Roman" w:cs="Times New Roman"/>
          <w:sz w:val="27"/>
          <w:szCs w:val="27"/>
        </w:rPr>
        <w:t>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4C6106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>
        <w:rPr>
          <w:rFonts w:ascii="Times New Roman" w:hAnsi="Times New Roman" w:cs="Times New Roman"/>
          <w:sz w:val="27"/>
          <w:szCs w:val="27"/>
        </w:rPr>
        <w:t>Колибабчук А.П.</w:t>
      </w:r>
      <w:r w:rsidRPr="00F5681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="004C6106">
        <w:rPr>
          <w:rFonts w:ascii="Times New Roman" w:hAnsi="Times New Roman" w:cs="Times New Roman"/>
          <w:sz w:val="27"/>
          <w:szCs w:val="27"/>
        </w:rPr>
        <w:t>Колибабчук А.П.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</w:t>
      </w:r>
      <w:r w:rsidRPr="00F56819">
        <w:rPr>
          <w:rFonts w:ascii="Times New Roman" w:hAnsi="Times New Roman" w:cs="Times New Roman"/>
          <w:sz w:val="27"/>
          <w:szCs w:val="27"/>
        </w:rPr>
        <w:t>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="004C6106">
        <w:rPr>
          <w:rFonts w:ascii="Times New Roman" w:hAnsi="Times New Roman" w:cs="Times New Roman"/>
          <w:sz w:val="27"/>
          <w:szCs w:val="27"/>
        </w:rPr>
        <w:t>Колибабчука А.П.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</w:t>
      </w:r>
      <w:r w:rsidRPr="00F56819">
        <w:rPr>
          <w:rFonts w:ascii="Times New Roman" w:hAnsi="Times New Roman" w:cs="Times New Roman"/>
          <w:sz w:val="27"/>
          <w:szCs w:val="27"/>
        </w:rPr>
        <w:t xml:space="preserve">и </w:t>
      </w:r>
      <w:r w:rsidR="00B70CAB">
        <w:rPr>
          <w:sz w:val="27"/>
          <w:szCs w:val="27"/>
          <w:lang w:eastAsia="ru-RU"/>
        </w:rPr>
        <w:t>«Данные изъяты»</w:t>
      </w:r>
      <w:r w:rsidR="00B70CAB">
        <w:rPr>
          <w:sz w:val="27"/>
          <w:szCs w:val="27"/>
          <w:lang w:eastAsia="ru-RU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4C6106">
        <w:rPr>
          <w:rFonts w:ascii="Times New Roman" w:hAnsi="Times New Roman" w:cs="Times New Roman"/>
          <w:sz w:val="27"/>
          <w:szCs w:val="27"/>
        </w:rPr>
        <w:t>31</w:t>
      </w:r>
      <w:r w:rsidR="00EF5709">
        <w:rPr>
          <w:rFonts w:ascii="Times New Roman" w:hAnsi="Times New Roman" w:cs="Times New Roman"/>
          <w:sz w:val="27"/>
          <w:szCs w:val="27"/>
        </w:rPr>
        <w:t>.0</w:t>
      </w:r>
      <w:r w:rsidR="0017308D">
        <w:rPr>
          <w:rFonts w:ascii="Times New Roman" w:hAnsi="Times New Roman" w:cs="Times New Roman"/>
          <w:sz w:val="27"/>
          <w:szCs w:val="27"/>
        </w:rPr>
        <w:t>3.2026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4C6106">
        <w:rPr>
          <w:rFonts w:ascii="Times New Roman" w:hAnsi="Times New Roman" w:cs="Times New Roman"/>
          <w:sz w:val="27"/>
          <w:szCs w:val="27"/>
        </w:rPr>
        <w:t>Колибабчук А.П.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истративных правонарушениях, за нарушение страхового законодательства срок привлечения к </w:t>
      </w:r>
      <w:r w:rsidRPr="00F56819">
        <w:rPr>
          <w:rFonts w:ascii="Times New Roman" w:hAnsi="Times New Roman" w:cs="Times New Roman"/>
          <w:sz w:val="27"/>
          <w:szCs w:val="27"/>
        </w:rPr>
        <w:t>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истративном правонарушении составлен с соблюдением требований закона, противоречий не содержит. Права и законные интересы </w:t>
      </w:r>
      <w:r w:rsidR="004C6106">
        <w:rPr>
          <w:rFonts w:ascii="Times New Roman" w:hAnsi="Times New Roman" w:cs="Times New Roman"/>
          <w:sz w:val="27"/>
          <w:szCs w:val="27"/>
        </w:rPr>
        <w:t>Колибабчука А.П.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>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</w:t>
      </w:r>
      <w:r w:rsidRPr="00F56819">
        <w:rPr>
          <w:rFonts w:ascii="Times New Roman" w:hAnsi="Times New Roman" w:cs="Times New Roman"/>
          <w:sz w:val="27"/>
          <w:szCs w:val="27"/>
        </w:rPr>
        <w:t>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</w:t>
      </w:r>
      <w:r w:rsidRPr="00F56819">
        <w:rPr>
          <w:rFonts w:ascii="Times New Roman" w:hAnsi="Times New Roman" w:cs="Times New Roman"/>
          <w:sz w:val="27"/>
          <w:szCs w:val="27"/>
        </w:rPr>
        <w:t>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</w:t>
      </w:r>
      <w:r w:rsidRPr="00F56819">
        <w:rPr>
          <w:rFonts w:ascii="Times New Roman" w:hAnsi="Times New Roman" w:cs="Times New Roman"/>
          <w:sz w:val="27"/>
          <w:szCs w:val="27"/>
        </w:rPr>
        <w:t xml:space="preserve">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</w:t>
      </w:r>
      <w:r w:rsidRPr="00F56819">
        <w:rPr>
          <w:rFonts w:ascii="Times New Roman" w:hAnsi="Times New Roman" w:cs="Times New Roman"/>
          <w:sz w:val="27"/>
          <w:szCs w:val="27"/>
        </w:rPr>
        <w:t>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</w:t>
      </w:r>
      <w:r w:rsidRPr="00F56819">
        <w:rPr>
          <w:rFonts w:ascii="Times New Roman" w:hAnsi="Times New Roman" w:cs="Times New Roman"/>
          <w:sz w:val="27"/>
          <w:szCs w:val="27"/>
        </w:rPr>
        <w:t>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</w:t>
      </w:r>
      <w:r w:rsidRPr="00F56819">
        <w:rPr>
          <w:rFonts w:ascii="Times New Roman" w:hAnsi="Times New Roman" w:cs="Times New Roman"/>
          <w:sz w:val="27"/>
          <w:szCs w:val="27"/>
        </w:rPr>
        <w:t>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</w:t>
      </w:r>
      <w:r w:rsidRPr="00F56819">
        <w:rPr>
          <w:rFonts w:ascii="Times New Roman" w:hAnsi="Times New Roman" w:cs="Times New Roman"/>
          <w:sz w:val="27"/>
          <w:szCs w:val="27"/>
        </w:rPr>
        <w:t>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</w:t>
      </w:r>
      <w:r w:rsidRPr="00F56819">
        <w:rPr>
          <w:rFonts w:ascii="Times New Roman" w:hAnsi="Times New Roman" w:cs="Times New Roman"/>
          <w:sz w:val="27"/>
          <w:szCs w:val="27"/>
        </w:rPr>
        <w:t>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</w:t>
      </w:r>
      <w:r w:rsidRPr="00F56819">
        <w:rPr>
          <w:rFonts w:ascii="Times New Roman" w:hAnsi="Times New Roman" w:cs="Times New Roman"/>
          <w:sz w:val="27"/>
          <w:szCs w:val="27"/>
        </w:rPr>
        <w:t>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привлекалс</w:t>
      </w:r>
      <w:r w:rsidRPr="00F56819">
        <w:rPr>
          <w:rFonts w:ascii="Times New Roman" w:hAnsi="Times New Roman" w:cs="Times New Roman"/>
          <w:sz w:val="27"/>
          <w:szCs w:val="27"/>
        </w:rPr>
        <w:t>я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="004C6106">
        <w:rPr>
          <w:rFonts w:ascii="Times New Roman" w:hAnsi="Times New Roman" w:cs="Times New Roman"/>
          <w:sz w:val="27"/>
          <w:szCs w:val="27"/>
        </w:rPr>
        <w:t>Колибабчуку А.П.</w:t>
      </w:r>
      <w:r w:rsidRPr="00F56819" w:rsidR="004C610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4.1.1 Кодекса Российской Федерации об админи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Колибабчука</w:t>
      </w:r>
      <w:r>
        <w:rPr>
          <w:rFonts w:ascii="Times New Roman" w:hAnsi="Times New Roman" w:cs="Times New Roman"/>
          <w:sz w:val="27"/>
          <w:szCs w:val="27"/>
        </w:rPr>
        <w:t xml:space="preserve"> А</w:t>
      </w:r>
      <w:r w:rsidR="00B70CA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П</w:t>
      </w:r>
      <w:r w:rsidR="00B70CAB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виновным в совершении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</w:t>
      </w:r>
      <w:r w:rsidRPr="00F56819">
        <w:rPr>
          <w:rFonts w:ascii="Times New Roman" w:hAnsi="Times New Roman" w:cs="Times New Roman"/>
          <w:sz w:val="27"/>
          <w:szCs w:val="27"/>
        </w:rPr>
        <w:t>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</w:t>
      </w:r>
      <w:r w:rsidRPr="00F5681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336C5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CAB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C67D6"/>
    <w:rsid w:val="000C6D41"/>
    <w:rsid w:val="0017308D"/>
    <w:rsid w:val="00183217"/>
    <w:rsid w:val="001945F6"/>
    <w:rsid w:val="001B0B30"/>
    <w:rsid w:val="001E0764"/>
    <w:rsid w:val="00220524"/>
    <w:rsid w:val="00245104"/>
    <w:rsid w:val="002549D5"/>
    <w:rsid w:val="00293320"/>
    <w:rsid w:val="002B3AAE"/>
    <w:rsid w:val="002C1AED"/>
    <w:rsid w:val="002F0EC3"/>
    <w:rsid w:val="003B33FF"/>
    <w:rsid w:val="003C105B"/>
    <w:rsid w:val="00473866"/>
    <w:rsid w:val="004A285E"/>
    <w:rsid w:val="004C25E1"/>
    <w:rsid w:val="004C51F3"/>
    <w:rsid w:val="004C6106"/>
    <w:rsid w:val="00523FDB"/>
    <w:rsid w:val="00567007"/>
    <w:rsid w:val="005D4B3E"/>
    <w:rsid w:val="006111F0"/>
    <w:rsid w:val="00643801"/>
    <w:rsid w:val="006F0953"/>
    <w:rsid w:val="006F54A0"/>
    <w:rsid w:val="006F66CE"/>
    <w:rsid w:val="00723EFD"/>
    <w:rsid w:val="007336C5"/>
    <w:rsid w:val="00743776"/>
    <w:rsid w:val="00747C2B"/>
    <w:rsid w:val="00754EA3"/>
    <w:rsid w:val="007B5434"/>
    <w:rsid w:val="007E6AD1"/>
    <w:rsid w:val="008B3F1B"/>
    <w:rsid w:val="008D67D1"/>
    <w:rsid w:val="008E588B"/>
    <w:rsid w:val="009715E5"/>
    <w:rsid w:val="00981FC4"/>
    <w:rsid w:val="009C1507"/>
    <w:rsid w:val="00A77FD4"/>
    <w:rsid w:val="00B11D38"/>
    <w:rsid w:val="00B27F38"/>
    <w:rsid w:val="00B61871"/>
    <w:rsid w:val="00B70CAB"/>
    <w:rsid w:val="00B750D7"/>
    <w:rsid w:val="00B7783F"/>
    <w:rsid w:val="00CC2833"/>
    <w:rsid w:val="00CF1EB4"/>
    <w:rsid w:val="00D277DD"/>
    <w:rsid w:val="00D904BB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