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3AF5" w:rsidRPr="005F5822" w:rsidP="00273E33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5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5F5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5F5822" w:rsidR="00284C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Pr="005F5822" w:rsidR="006235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56</w:t>
      </w:r>
      <w:r w:rsidRPr="005F5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Pr="005F5822" w:rsidR="002304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813AF5" w:rsidRPr="005F5822" w:rsidP="00273E3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13AF5" w:rsidRPr="005F5822" w:rsidP="00273E3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58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13AF5" w:rsidRPr="005F5822" w:rsidP="00273E3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</w:t>
      </w:r>
      <w:r w:rsidRPr="005F5822" w:rsidR="00284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Pr="005F5822" w:rsidR="009652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5F5822" w:rsidR="00273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</w:t>
      </w:r>
      <w:r w:rsidRPr="005F5822" w:rsidR="00273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F5822" w:rsidR="00BB7F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F5822" w:rsidR="009C2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г. Симферополь</w:t>
      </w:r>
    </w:p>
    <w:p w:rsidR="00813AF5" w:rsidRPr="005F5822" w:rsidP="00273E33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AF5" w:rsidRPr="005F5822" w:rsidP="00273E33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822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F582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5F58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5F5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</w:t>
      </w:r>
      <w:r w:rsidRPr="005F5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5F58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5F5822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813AF5" w:rsidRPr="005F5822" w:rsidP="00273E33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813AF5" w:rsidRPr="005F5822" w:rsidP="00273E33">
      <w:pPr>
        <w:spacing w:after="0" w:line="240" w:lineRule="auto"/>
        <w:ind w:left="2694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822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Микрокредитная компания «Крымский центр финансовых услуг» </w:t>
      </w:r>
      <w:r w:rsidRPr="005F5822">
        <w:rPr>
          <w:rFonts w:ascii="Times New Roman" w:hAnsi="Times New Roman" w:cs="Times New Roman"/>
          <w:sz w:val="28"/>
          <w:szCs w:val="28"/>
        </w:rPr>
        <w:t>Губского</w:t>
      </w:r>
      <w:r w:rsidRPr="005F5822">
        <w:rPr>
          <w:rFonts w:ascii="Times New Roman" w:hAnsi="Times New Roman" w:cs="Times New Roman"/>
          <w:sz w:val="28"/>
          <w:szCs w:val="28"/>
        </w:rPr>
        <w:t xml:space="preserve"> Романа Олеговича, </w:t>
      </w:r>
      <w:r w:rsidR="0030704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F58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13AF5" w:rsidRPr="005F5822" w:rsidP="00273E33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F5" w:rsidRPr="005F5822" w:rsidP="00273E3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822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5F582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F5822"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 w:rsidRPr="005F5822">
        <w:rPr>
          <w:rFonts w:ascii="Times New Roman" w:eastAsia="Times New Roman" w:hAnsi="Times New Roman" w:cs="Times New Roman"/>
          <w:sz w:val="28"/>
          <w:szCs w:val="28"/>
        </w:rPr>
        <w:t>РФ,</w:t>
      </w:r>
    </w:p>
    <w:p w:rsidR="00813AF5" w:rsidRPr="005F5822" w:rsidP="00273E3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F5" w:rsidRPr="005F5822" w:rsidP="00273E3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822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13AF5" w:rsidRPr="005F5822" w:rsidP="00273E3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822">
        <w:rPr>
          <w:rFonts w:ascii="Times New Roman" w:eastAsia="Times New Roman" w:hAnsi="Times New Roman" w:cs="Times New Roman"/>
          <w:sz w:val="28"/>
          <w:szCs w:val="28"/>
        </w:rPr>
        <w:t>Губский Р.О.</w:t>
      </w:r>
      <w:r w:rsidRPr="005F5822" w:rsidR="00263D0A">
        <w:rPr>
          <w:rFonts w:ascii="Times New Roman" w:hAnsi="Times New Roman" w:cs="Times New Roman"/>
          <w:sz w:val="28"/>
          <w:szCs w:val="28"/>
        </w:rPr>
        <w:t xml:space="preserve">, являясь директором </w:t>
      </w:r>
      <w:r w:rsidRPr="005F5822">
        <w:rPr>
          <w:rFonts w:ascii="Times New Roman" w:hAnsi="Times New Roman" w:cs="Times New Roman"/>
          <w:sz w:val="28"/>
          <w:szCs w:val="28"/>
        </w:rPr>
        <w:t>ООО МКК «КЦФУ»</w:t>
      </w:r>
      <w:r w:rsidRPr="005F5822" w:rsidR="00263D0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30704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F5822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5F5822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5F5822">
        <w:rPr>
          <w:rFonts w:ascii="Times New Roman" w:eastAsia="Times New Roman" w:hAnsi="Times New Roman" w:cs="Times New Roman"/>
          <w:sz w:val="28"/>
          <w:szCs w:val="28"/>
        </w:rPr>
        <w:t>. 2 п. 2 ст.</w:t>
      </w:r>
      <w:r w:rsidRPr="005F5822" w:rsidR="00683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5822">
        <w:rPr>
          <w:rFonts w:ascii="Times New Roman" w:eastAsia="Times New Roman" w:hAnsi="Times New Roman" w:cs="Times New Roman"/>
          <w:sz w:val="28"/>
          <w:szCs w:val="28"/>
        </w:rPr>
        <w:t>230 Налогового Кодекса РФ, не представил в ИФНС России по г. Симфероп</w:t>
      </w:r>
      <w:r w:rsidRPr="005F5822">
        <w:rPr>
          <w:rFonts w:ascii="Times New Roman" w:eastAsia="Times New Roman" w:hAnsi="Times New Roman" w:cs="Times New Roman"/>
          <w:sz w:val="28"/>
          <w:szCs w:val="28"/>
        </w:rPr>
        <w:t xml:space="preserve">олю в установленный законодательством о налогах и сборах срок, расчет сумм налога на доходы 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физических лиц, исчисленных и удержанных налоговым агентом (форма 6 – НДФЛ) за полугодие 201</w:t>
      </w:r>
      <w:r w:rsidRPr="005F5822" w:rsidR="00284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(форма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КНД 1151099).</w:t>
      </w:r>
    </w:p>
    <w:p w:rsidR="00A30439" w:rsidRPr="00866C68" w:rsidP="00A30439">
      <w:pPr>
        <w:pStyle w:val="Style18"/>
        <w:widowControl/>
        <w:spacing w:line="240" w:lineRule="auto"/>
        <w:ind w:right="19" w:firstLine="567"/>
        <w:contextualSpacing/>
        <w:rPr>
          <w:sz w:val="28"/>
          <w:szCs w:val="28"/>
        </w:rPr>
      </w:pPr>
      <w:r w:rsidRPr="00866C68">
        <w:rPr>
          <w:sz w:val="28"/>
          <w:szCs w:val="28"/>
        </w:rPr>
        <w:t>Губский</w:t>
      </w:r>
      <w:r w:rsidRPr="00866C68">
        <w:rPr>
          <w:sz w:val="28"/>
          <w:szCs w:val="28"/>
        </w:rPr>
        <w:t xml:space="preserve"> Р.О. в судебное заседание не явился, о месте и времени слушания дела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A30439" w:rsidRPr="000E7508" w:rsidP="00A30439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C68">
        <w:rPr>
          <w:rFonts w:ascii="Times New Roman" w:hAnsi="Times New Roman" w:cs="Times New Roman"/>
          <w:sz w:val="28"/>
          <w:szCs w:val="28"/>
        </w:rPr>
        <w:t>Согласн</w:t>
      </w:r>
      <w:r w:rsidRPr="00866C68">
        <w:rPr>
          <w:rFonts w:ascii="Times New Roman" w:hAnsi="Times New Roman" w:cs="Times New Roman"/>
          <w:sz w:val="28"/>
          <w:szCs w:val="28"/>
        </w:rPr>
        <w:t xml:space="preserve">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866C68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866C68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</w:t>
      </w:r>
      <w:r w:rsidRPr="000E7508">
        <w:rPr>
          <w:rFonts w:ascii="Times New Roman" w:hAnsi="Times New Roman" w:cs="Times New Roman"/>
          <w:sz w:val="28"/>
          <w:szCs w:val="28"/>
        </w:rPr>
        <w:t>вопросах, возника</w:t>
      </w:r>
      <w:r w:rsidRPr="000E7508">
        <w:rPr>
          <w:rFonts w:ascii="Times New Roman" w:hAnsi="Times New Roman" w:cs="Times New Roman"/>
          <w:sz w:val="28"/>
          <w:szCs w:val="28"/>
        </w:rPr>
        <w:t>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</w:t>
      </w:r>
      <w:r w:rsidRPr="000E7508">
        <w:rPr>
          <w:rFonts w:ascii="Times New Roman" w:hAnsi="Times New Roman" w:cs="Times New Roman"/>
          <w:sz w:val="28"/>
          <w:szCs w:val="28"/>
        </w:rPr>
        <w:t>ительства (регистрации) поступило сообщение об отсутствии адресата по</w:t>
      </w:r>
      <w:r w:rsidRPr="000E7508">
        <w:rPr>
          <w:rFonts w:ascii="Times New Roman" w:hAnsi="Times New Roman" w:cs="Times New Roman"/>
          <w:sz w:val="28"/>
          <w:szCs w:val="28"/>
        </w:rPr>
        <w:t xml:space="preserve"> </w:t>
      </w:r>
      <w:r w:rsidRPr="000E7508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</w:t>
      </w:r>
      <w:r w:rsidRPr="000E7508">
        <w:rPr>
          <w:rFonts w:ascii="Times New Roman" w:hAnsi="Times New Roman" w:cs="Times New Roman"/>
          <w:sz w:val="28"/>
          <w:szCs w:val="28"/>
        </w:rPr>
        <w:t xml:space="preserve">ой об истечении срока хранения, если </w:t>
      </w:r>
      <w:r w:rsidRPr="000E7508">
        <w:rPr>
          <w:rFonts w:ascii="Times New Roman" w:hAnsi="Times New Roman" w:cs="Times New Roman"/>
          <w:sz w:val="28"/>
          <w:szCs w:val="28"/>
        </w:rPr>
        <w:t>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A30439" w:rsidRPr="000E7508" w:rsidP="00A3043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508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0E7508">
        <w:rPr>
          <w:rFonts w:ascii="Times New Roman" w:eastAsia="Times New Roman" w:hAnsi="Times New Roman" w:cs="Times New Roman"/>
          <w:sz w:val="28"/>
          <w:szCs w:val="28"/>
        </w:rPr>
        <w:t>следует признать</w:t>
      </w:r>
      <w:r w:rsidRPr="000E7508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убский Р.О. </w:t>
      </w:r>
      <w:r w:rsidRPr="000E7508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0E7508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CE208F" w:rsidRPr="005F5822" w:rsidP="00273E3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щим выводам.</w:t>
      </w:r>
    </w:p>
    <w:p w:rsidR="00813AF5" w:rsidRPr="005F5822" w:rsidP="00273E3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лугодие, девять месяцев </w:t>
      </w:r>
      <w:r w:rsidRPr="005F5822">
        <w:rPr>
          <w:rFonts w:ascii="Times New Roman" w:eastAsia="Times New Roman" w:hAnsi="Times New Roman" w:cs="Times New Roman"/>
          <w:sz w:val="28"/>
          <w:szCs w:val="28"/>
        </w:rPr>
        <w:t xml:space="preserve">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исполни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тельной власти, уполномоченным по контролю и надзору в области налогов и сборов. </w:t>
      </w:r>
    </w:p>
    <w:p w:rsidR="00813AF5" w:rsidRPr="005F5822" w:rsidP="00273E3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13AF5" w:rsidRPr="005F5822" w:rsidP="00273E3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F5822" w:rsidR="00546F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материалов дела усматривается, что р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асчет сумм налога на доходы физических лиц, исчисленных и удержанных  налоговым агентом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(форма 6-НДФЛ) за </w:t>
      </w:r>
      <w:r w:rsidRPr="005F5822" w:rsidR="006235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полугодие </w:t>
      </w:r>
      <w:r w:rsidRPr="005F5822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5F5822" w:rsidR="00284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5F5822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F5822" w:rsidR="00135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(форма по КНД 1151099) 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подан </w:t>
      </w:r>
      <w:r w:rsidRPr="005F5822" w:rsidR="00284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ИФНС России по г. Симферополю 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директором </w:t>
      </w:r>
      <w:r w:rsidRPr="005F5822" w:rsidR="0062353E">
        <w:rPr>
          <w:rFonts w:ascii="Times New Roman" w:hAnsi="Times New Roman" w:cs="Times New Roman"/>
          <w:color w:val="000000" w:themeColor="text1"/>
          <w:sz w:val="28"/>
          <w:szCs w:val="28"/>
        </w:rPr>
        <w:t>ООО МКК «КЦФУ»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F5822" w:rsidR="006235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 w:rsidRPr="005F5822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5822" w:rsidR="00135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5F5822" w:rsidR="006235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5F5822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5F5822" w:rsidR="00135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(вх.</w:t>
      </w:r>
      <w:r w:rsidRPr="005F5822" w:rsidR="00754A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5F5822" w:rsidR="00FB35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822" w:rsidR="006235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13153463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предельный срок предоставления налогового расчета – </w:t>
      </w:r>
      <w:r w:rsidRPr="005F5822" w:rsidR="006235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</w:t>
      </w:r>
      <w:r w:rsidRPr="005F5822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F5822" w:rsidR="00135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5F5822" w:rsidR="006235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5F5822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5F5822" w:rsidR="001351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г., т.е. документ был предоставлен после предельного срока  предоставления.</w:t>
      </w:r>
    </w:p>
    <w:p w:rsidR="00546F14" w:rsidRPr="005F5822" w:rsidP="00273E3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5F582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непредставление в установленный законодательством о налогах и сборах</w:t>
      </w:r>
      <w:r w:rsidRPr="005F582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</w:t>
      </w:r>
      <w:r w:rsidRPr="005F582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каженном виде, за исключением</w:t>
      </w:r>
      <w:r w:rsidRPr="005F582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5F5822">
        <w:rPr>
          <w:rStyle w:val="Hyperlink"/>
          <w:rFonts w:ascii="Times New Roman" w:hAnsi="Times New Roman" w:eastAsiaTheme="minorHAnsi" w:cs="Times New Roman"/>
          <w:color w:val="000000" w:themeColor="text1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5F582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  <w:r w:rsidRPr="005F5822" w:rsidR="009E386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   </w:t>
      </w:r>
    </w:p>
    <w:p w:rsidR="00891C0B" w:rsidRPr="005F5822" w:rsidP="00273E3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5F582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Согласно листу записи ЕГРЮЛ  в отношении юридического лица </w:t>
      </w:r>
      <w:r w:rsidRPr="005F5822">
        <w:rPr>
          <w:rFonts w:ascii="Times New Roman" w:hAnsi="Times New Roman" w:cs="Times New Roman"/>
          <w:color w:val="000000" w:themeColor="text1"/>
          <w:sz w:val="28"/>
          <w:szCs w:val="28"/>
        </w:rPr>
        <w:t>ООО МКК «КЦФУ»</w:t>
      </w:r>
      <w:r w:rsidRPr="005F582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(л.д. 7-8),  выписке из ЕГРЮЛ в отношении </w:t>
      </w:r>
      <w:r w:rsidRPr="005F5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</w:t>
      </w:r>
      <w:r w:rsidRPr="005F5822">
        <w:rPr>
          <w:rFonts w:ascii="Times New Roman" w:hAnsi="Times New Roman" w:cs="Times New Roman"/>
          <w:color w:val="000000" w:themeColor="text1"/>
          <w:sz w:val="28"/>
          <w:szCs w:val="28"/>
        </w:rPr>
        <w:t>МКК «КЦФУ»</w:t>
      </w:r>
      <w:r w:rsidRPr="005F582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по состоянию на 31.07.2018 г., поступившей </w:t>
      </w:r>
      <w:r w:rsidRPr="005F5822" w:rsidR="005F582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15</w:t>
      </w:r>
      <w:r w:rsidRPr="005F582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.0</w:t>
      </w:r>
      <w:r w:rsidRPr="005F5822" w:rsidR="005F582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3</w:t>
      </w:r>
      <w:r w:rsidRPr="005F582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.2019 г. в адрес судебного участка на судебный запрос мирового судьи  из Межр</w:t>
      </w:r>
      <w:r w:rsidRPr="005F582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айонной ИФНС России № 9 по Республике Крым</w:t>
      </w:r>
      <w:r w:rsidRPr="005F5822" w:rsidR="005F582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</w:t>
      </w:r>
      <w:r w:rsidRPr="005F582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по состоянию на 31.07.2018 г.,  директором названного Общества с </w:t>
      </w:r>
      <w:r w:rsidRPr="005F5822" w:rsidR="005F582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30</w:t>
      </w:r>
      <w:r w:rsidRPr="005F582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  <w:r w:rsidRPr="005F5822" w:rsidR="005F582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12</w:t>
      </w:r>
      <w:r w:rsidRPr="005F582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.201</w:t>
      </w:r>
      <w:r w:rsidRPr="005F5822" w:rsidR="005F582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6</w:t>
      </w:r>
      <w:r w:rsidRPr="005F582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г.  являлся </w:t>
      </w:r>
      <w:r w:rsidRPr="005F5822" w:rsid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Губский Р.О. </w:t>
      </w:r>
      <w:r w:rsidRPr="005F582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При этом в силу абзаца 1 пункта 4 статьи 5 Федерального закона от 08 августа 2001 года №129-ФЗ «О государственн</w:t>
      </w:r>
      <w:r w:rsidRPr="005F582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</w:t>
      </w:r>
      <w:r w:rsidRPr="005F582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организации является лицо, указанное в реестре. </w:t>
      </w:r>
    </w:p>
    <w:p w:rsidR="00891C0B" w:rsidRPr="005F5822" w:rsidP="00273E3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F582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ч.1 ст. 15.6 Кодекса Российской Федерации об административных </w:t>
      </w:r>
      <w:r w:rsidRPr="005F582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правонарушениях, является именно </w:t>
      </w:r>
      <w:r w:rsidRPr="005F5822" w:rsidR="00D6361B">
        <w:rPr>
          <w:rFonts w:ascii="Times New Roman" w:eastAsia="Times New Roman" w:hAnsi="Times New Roman" w:cs="Times New Roman"/>
          <w:sz w:val="28"/>
          <w:szCs w:val="28"/>
        </w:rPr>
        <w:t>Губский Р.О.</w:t>
      </w:r>
      <w:r w:rsidRPr="005F582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Опровергающих указанные обстоятельства доказательств мировому судье не представлено.</w:t>
      </w:r>
    </w:p>
    <w:p w:rsidR="00813AF5" w:rsidRPr="005F5822" w:rsidP="00273E3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822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5F5822" w:rsidR="00E14A3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5F5822" w:rsidR="00D6361B">
        <w:rPr>
          <w:rFonts w:ascii="Times New Roman" w:hAnsi="Times New Roman" w:cs="Times New Roman"/>
          <w:sz w:val="28"/>
          <w:szCs w:val="28"/>
        </w:rPr>
        <w:t>ООО МКК «КЦФУ»</w:t>
      </w:r>
      <w:r w:rsidRPr="005F5822" w:rsidR="00E14A39">
        <w:rPr>
          <w:rFonts w:ascii="Times New Roman" w:hAnsi="Times New Roman" w:cs="Times New Roman"/>
          <w:sz w:val="28"/>
          <w:szCs w:val="28"/>
        </w:rPr>
        <w:t xml:space="preserve"> </w:t>
      </w:r>
      <w:r w:rsidRPr="005F5822" w:rsidR="00D6361B">
        <w:rPr>
          <w:rFonts w:ascii="Times New Roman" w:eastAsia="Times New Roman" w:hAnsi="Times New Roman" w:cs="Times New Roman"/>
          <w:sz w:val="28"/>
          <w:szCs w:val="28"/>
        </w:rPr>
        <w:t>Губский Р.О.</w:t>
      </w:r>
      <w:r w:rsidRPr="005F5822" w:rsidR="00E14A39">
        <w:rPr>
          <w:rFonts w:ascii="Times New Roman" w:hAnsi="Times New Roman" w:cs="Times New Roman"/>
          <w:sz w:val="28"/>
          <w:szCs w:val="28"/>
        </w:rPr>
        <w:t xml:space="preserve"> </w:t>
      </w:r>
      <w:r w:rsidRPr="005F5822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</w:t>
      </w:r>
      <w:r w:rsidRPr="005F5822">
        <w:rPr>
          <w:rFonts w:ascii="Times New Roman" w:eastAsia="Times New Roman" w:hAnsi="Times New Roman" w:cs="Times New Roman"/>
          <w:sz w:val="28"/>
          <w:szCs w:val="28"/>
        </w:rPr>
        <w:t>ществления налогового контроля.</w:t>
      </w:r>
    </w:p>
    <w:p w:rsidR="00813AF5" w:rsidRPr="005F5822" w:rsidP="00273E3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 w:rsidRPr="005F5822" w:rsidR="00284C0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5F5822" w:rsidR="00D6361B">
        <w:rPr>
          <w:rFonts w:ascii="Times New Roman" w:hAnsi="Times New Roman" w:cs="Times New Roman"/>
          <w:sz w:val="28"/>
          <w:szCs w:val="28"/>
        </w:rPr>
        <w:t>ООО МКК «КЦФУ» Губского Р.О.</w:t>
      </w:r>
      <w:r w:rsidRPr="005F5822" w:rsidR="00273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протоколом </w:t>
      </w:r>
      <w:r w:rsidRPr="005F5822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 w:rsidRPr="005F5822" w:rsidR="00D636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15251</w:t>
      </w:r>
      <w:r w:rsidRPr="005F5822" w:rsidR="00D50F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/19 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5F5822" w:rsidR="00D636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</w:t>
      </w:r>
      <w:r w:rsidRPr="005F5822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5F5822" w:rsidR="00284C0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5F5822" w:rsidR="00C34B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5F5822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.201</w:t>
      </w:r>
      <w:r w:rsidRPr="005F5822" w:rsidR="00284C0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Pr="005F5822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(л.д.</w:t>
      </w:r>
      <w:r w:rsidRPr="005F5822" w:rsidR="001351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1-</w:t>
      </w:r>
      <w:r w:rsidRPr="005F5822" w:rsidR="00D636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</w:t>
      </w:r>
      <w:r w:rsidRPr="005F5822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расчетом сумм налога</w:t>
      </w:r>
      <w:r w:rsidRPr="005F5822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доходы физических лиц, исчисленных и удержанных налоговым агентом</w:t>
      </w:r>
      <w:r w:rsidRPr="005F5822" w:rsidR="009E38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F5822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(л.д.</w:t>
      </w:r>
      <w:r w:rsidRPr="005F5822" w:rsidR="001351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5822" w:rsidR="00D636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5F5822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актом</w:t>
      </w:r>
      <w:r w:rsidRPr="005F5822" w:rsidR="009E38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Pr="005F5822" w:rsidR="00E14A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5822" w:rsidR="00D636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24411 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обнаружении фактов, свидетельствующих о предусмотренных НК РФ налоговых правонарушениях от </w:t>
      </w:r>
      <w:r w:rsidRPr="005F5822" w:rsidR="00D636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</w:t>
      </w:r>
      <w:r w:rsidRPr="005F5822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5F5822" w:rsidR="001351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5F5822" w:rsidR="00284C0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.201</w:t>
      </w:r>
      <w:r w:rsidRPr="005F5822" w:rsidR="001351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 (л.д. </w:t>
      </w:r>
      <w:r w:rsidRPr="005F5822" w:rsidR="00D636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5F5822" w:rsidR="00576D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5F5822" w:rsidR="00D636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</w:t>
      </w:r>
      <w:r w:rsidRPr="005F5822" w:rsid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5822" w:rsidR="00D636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листом записи </w:t>
      </w:r>
      <w:r w:rsidRPr="005F5822" w:rsidR="00263D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ЕГРЮЛ </w:t>
      </w:r>
      <w:r w:rsidRPr="005F5822" w:rsidR="00576D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(л.д. </w:t>
      </w:r>
      <w:r w:rsidRPr="005F5822" w:rsidR="00D636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5F5822" w:rsidR="00754A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5F5822" w:rsidR="00D636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5F5822" w:rsidR="00576D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5F5822" w:rsidR="00D6361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5F5822" w:rsidR="00D636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сведениями Межрайонной ИФНС России № 9 по Республике Крым  </w:t>
      </w:r>
      <w:r w:rsidRPr="005F5822" w:rsid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Pr="005F5822" w:rsidR="00D636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Pr="005F5822" w:rsid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5F5822" w:rsidR="00D636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.2019 № 05-1</w:t>
      </w:r>
      <w:r w:rsidRPr="005F5822" w:rsid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5F5822" w:rsidR="00D636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Pr="005F5822" w:rsid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000122-35</w:t>
      </w:r>
      <w:r w:rsidRPr="00A30439" w:rsidR="00D636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@</w:t>
      </w:r>
      <w:r w:rsidRPr="005F5822" w:rsidR="00D636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C2630" w:rsidRPr="005F5822" w:rsidP="00273E3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</w:t>
      </w:r>
      <w:r w:rsidRPr="005F5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 год со дня совершения административного правонарушения. Таким образом, срок привлечения </w:t>
      </w:r>
      <w:r w:rsidRPr="005F5822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C2630" w:rsidRPr="005F5822" w:rsidP="00273E3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822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</w:t>
      </w:r>
      <w:r w:rsidRPr="005F5822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составлен с соблюдением требований закона, противоречий не содержит. Права и законные интересы </w:t>
      </w:r>
      <w:r w:rsidRPr="005F5822" w:rsidR="00284C0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5F5822" w:rsidR="00D6361B">
        <w:rPr>
          <w:rFonts w:ascii="Times New Roman" w:hAnsi="Times New Roman" w:cs="Times New Roman"/>
          <w:sz w:val="28"/>
          <w:szCs w:val="28"/>
        </w:rPr>
        <w:t xml:space="preserve">ООО МКК «КЦФУ» </w:t>
      </w:r>
      <w:r w:rsidRPr="005F5822" w:rsidR="00D6361B">
        <w:rPr>
          <w:rFonts w:ascii="Times New Roman" w:eastAsia="Times New Roman" w:hAnsi="Times New Roman" w:cs="Times New Roman"/>
          <w:sz w:val="28"/>
          <w:szCs w:val="28"/>
        </w:rPr>
        <w:t>Губского Р.О.</w:t>
      </w:r>
      <w:r w:rsidRPr="005F5822" w:rsidR="00D6361B">
        <w:rPr>
          <w:rFonts w:ascii="Times New Roman" w:hAnsi="Times New Roman" w:cs="Times New Roman"/>
          <w:sz w:val="28"/>
          <w:szCs w:val="28"/>
        </w:rPr>
        <w:t xml:space="preserve">  </w:t>
      </w:r>
      <w:r w:rsidRPr="005F5822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9C2630" w:rsidRPr="005F5822" w:rsidP="00273E3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82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5F5822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</w:t>
      </w:r>
      <w:r w:rsidRPr="005F5822">
        <w:rPr>
          <w:rFonts w:ascii="Times New Roman" w:eastAsia="Times New Roman" w:hAnsi="Times New Roman" w:cs="Times New Roman"/>
          <w:sz w:val="28"/>
          <w:szCs w:val="28"/>
        </w:rPr>
        <w:t>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9C2630" w:rsidRPr="005F5822" w:rsidP="00273E3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822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</w:t>
      </w:r>
      <w:r w:rsidRPr="005F5822">
        <w:rPr>
          <w:rFonts w:ascii="Times New Roman" w:eastAsia="Times New Roman" w:hAnsi="Times New Roman" w:cs="Times New Roman"/>
          <w:sz w:val="28"/>
          <w:szCs w:val="28"/>
        </w:rPr>
        <w:t>судом не усматривается.</w:t>
      </w:r>
    </w:p>
    <w:p w:rsidR="00284C08" w:rsidRPr="005F5822" w:rsidP="00284C0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5822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</w:t>
      </w:r>
      <w:r w:rsidRPr="005F58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виде штрафа.</w:t>
      </w:r>
    </w:p>
    <w:p w:rsidR="00284C08" w:rsidRPr="005F5822" w:rsidP="00284C0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5822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</w:t>
      </w:r>
      <w:r w:rsidRPr="005F58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</w:t>
      </w:r>
      <w:r w:rsidRPr="005F58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</w:t>
      </w:r>
      <w:r w:rsidRPr="005F5822">
        <w:rPr>
          <w:rFonts w:ascii="Times New Roman" w:eastAsia="Calibri" w:hAnsi="Times New Roman" w:cs="Times New Roman"/>
          <w:sz w:val="28"/>
          <w:szCs w:val="28"/>
          <w:lang w:eastAsia="en-US"/>
        </w:rPr>
        <w:t>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84C08" w:rsidRPr="005F5822" w:rsidP="00284C0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5822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</w:t>
      </w:r>
      <w:r w:rsidRPr="005F5822">
        <w:rPr>
          <w:rFonts w:ascii="Times New Roman" w:eastAsia="Calibri" w:hAnsi="Times New Roman" w:cs="Times New Roman"/>
          <w:sz w:val="28"/>
          <w:szCs w:val="28"/>
          <w:lang w:eastAsia="en-US"/>
        </w:rPr>
        <w:t>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</w:t>
      </w:r>
      <w:r w:rsidRPr="005F5822">
        <w:rPr>
          <w:rFonts w:ascii="Times New Roman" w:eastAsia="Calibri" w:hAnsi="Times New Roman" w:cs="Times New Roman"/>
          <w:sz w:val="28"/>
          <w:szCs w:val="28"/>
          <w:lang w:eastAsia="en-US"/>
        </w:rPr>
        <w:t>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84C08" w:rsidRPr="005F5822" w:rsidP="00284C0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5822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</w:t>
      </w:r>
      <w:r w:rsidRPr="005F5822">
        <w:rPr>
          <w:rFonts w:ascii="Times New Roman" w:eastAsia="Times New Roman" w:hAnsi="Times New Roman" w:cs="Times New Roman"/>
          <w:sz w:val="28"/>
          <w:szCs w:val="28"/>
        </w:rPr>
        <w:t xml:space="preserve">субъектов малого и среднего предпринимательства </w:t>
      </w:r>
      <w:r w:rsidRPr="005F5822">
        <w:rPr>
          <w:rFonts w:ascii="Times New Roman" w:hAnsi="Times New Roman" w:cs="Times New Roman"/>
          <w:sz w:val="28"/>
          <w:szCs w:val="28"/>
        </w:rPr>
        <w:t xml:space="preserve">ООО </w:t>
      </w:r>
      <w:r w:rsidRPr="005F5822" w:rsidR="00D6361B">
        <w:rPr>
          <w:rFonts w:ascii="Times New Roman" w:hAnsi="Times New Roman" w:cs="Times New Roman"/>
          <w:sz w:val="28"/>
          <w:szCs w:val="28"/>
        </w:rPr>
        <w:t xml:space="preserve">МКК «КЦФУ»  </w:t>
      </w:r>
      <w:r w:rsidRPr="005F5822">
        <w:rPr>
          <w:rFonts w:ascii="Times New Roman" w:eastAsia="Times New Roman" w:hAnsi="Times New Roman" w:cs="Times New Roman"/>
          <w:sz w:val="28"/>
          <w:szCs w:val="28"/>
        </w:rPr>
        <w:t>является микропредприятием.</w:t>
      </w:r>
    </w:p>
    <w:p w:rsidR="00284C08" w:rsidRPr="005F5822" w:rsidP="00284C0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58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5F582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5F5822" w:rsidR="00D6361B">
        <w:rPr>
          <w:rFonts w:ascii="Times New Roman" w:hAnsi="Times New Roman" w:cs="Times New Roman"/>
          <w:sz w:val="28"/>
          <w:szCs w:val="28"/>
        </w:rPr>
        <w:t xml:space="preserve">ООО МКК «КЦФУ» </w:t>
      </w:r>
      <w:r w:rsidRPr="005F5822" w:rsidR="00D6361B">
        <w:rPr>
          <w:rFonts w:ascii="Times New Roman" w:eastAsia="Times New Roman" w:hAnsi="Times New Roman" w:cs="Times New Roman"/>
          <w:sz w:val="28"/>
          <w:szCs w:val="28"/>
        </w:rPr>
        <w:t>Губского Р.О.</w:t>
      </w:r>
      <w:r w:rsidRPr="005F5822" w:rsidR="00D6361B">
        <w:rPr>
          <w:rFonts w:ascii="Times New Roman" w:hAnsi="Times New Roman" w:cs="Times New Roman"/>
          <w:sz w:val="28"/>
          <w:szCs w:val="28"/>
        </w:rPr>
        <w:t xml:space="preserve"> </w:t>
      </w:r>
      <w:r w:rsidRPr="005F58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административной ответственности за нару</w:t>
      </w:r>
      <w:r w:rsidRPr="005F58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директору </w:t>
      </w:r>
      <w:r w:rsidRPr="005F5822" w:rsidR="00D6361B">
        <w:rPr>
          <w:rFonts w:ascii="Times New Roman" w:hAnsi="Times New Roman" w:cs="Times New Roman"/>
          <w:sz w:val="28"/>
          <w:szCs w:val="28"/>
        </w:rPr>
        <w:t xml:space="preserve">ООО МКК «КЦФУ» </w:t>
      </w:r>
      <w:r w:rsidRPr="005F5822" w:rsidR="00D6361B">
        <w:rPr>
          <w:rFonts w:ascii="Times New Roman" w:eastAsia="Times New Roman" w:hAnsi="Times New Roman" w:cs="Times New Roman"/>
          <w:sz w:val="28"/>
          <w:szCs w:val="28"/>
        </w:rPr>
        <w:t>Губскому Р.О.</w:t>
      </w:r>
      <w:r w:rsidRPr="005F5822">
        <w:rPr>
          <w:rFonts w:ascii="Times New Roman" w:hAnsi="Times New Roman" w:cs="Times New Roman"/>
          <w:sz w:val="28"/>
          <w:szCs w:val="28"/>
        </w:rPr>
        <w:t xml:space="preserve"> </w:t>
      </w:r>
      <w:r w:rsidRPr="005F582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 w:rsidR="00284C08" w:rsidRPr="005F5822" w:rsidP="00284C0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822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4.1.1, 29.9-29.11 Кодекса Российской Федерации об административных правонарушениях, м</w:t>
      </w:r>
      <w:r w:rsidRPr="005F5822">
        <w:rPr>
          <w:rFonts w:ascii="Times New Roman" w:hAnsi="Times New Roman" w:cs="Times New Roman"/>
          <w:sz w:val="28"/>
          <w:szCs w:val="28"/>
        </w:rPr>
        <w:t>ировой судья,-</w:t>
      </w:r>
    </w:p>
    <w:p w:rsidR="00284C08" w:rsidRPr="005F5822" w:rsidP="00284C0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C08" w:rsidRPr="005F5822" w:rsidP="00284C08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822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284C08" w:rsidRPr="005F5822" w:rsidP="00284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822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5F5822" w:rsidR="00D6361B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Микрокредитная компания «Крымский центр финансовых услуг» Губского Романа Олеговича </w:t>
      </w:r>
      <w:r w:rsidRPr="005F582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</w:t>
      </w:r>
      <w:r w:rsidRPr="005F5822">
        <w:rPr>
          <w:rFonts w:ascii="Times New Roman" w:hAnsi="Times New Roman" w:cs="Times New Roman"/>
          <w:sz w:val="28"/>
          <w:szCs w:val="28"/>
        </w:rPr>
        <w:t>15.6 Кодекса Российской Федерации об административных правонарушениях и назначить ему наказание в виде штрафа в размере 300 (триста) рублей.</w:t>
      </w:r>
    </w:p>
    <w:p w:rsidR="00284C08" w:rsidRPr="005F5822" w:rsidP="00284C0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822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</w:t>
      </w:r>
      <w:r w:rsidRPr="005F5822">
        <w:rPr>
          <w:rFonts w:ascii="Times New Roman" w:hAnsi="Times New Roman" w:cs="Times New Roman"/>
          <w:sz w:val="28"/>
          <w:szCs w:val="28"/>
        </w:rPr>
        <w:t xml:space="preserve">наказание на предупреждение. </w:t>
      </w:r>
    </w:p>
    <w:p w:rsidR="00284C08" w:rsidRPr="005F5822" w:rsidP="00284C08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5F5822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</w:t>
      </w:r>
      <w:r w:rsidRPr="005F5822">
        <w:rPr>
          <w:rFonts w:ascii="Times New Roman" w:hAnsi="Times New Roman"/>
          <w:sz w:val="28"/>
          <w:szCs w:val="28"/>
        </w:rPr>
        <w:t>ние 10 суток со дня вручения или получения копии постановления.</w:t>
      </w:r>
    </w:p>
    <w:p w:rsidR="00284C08" w:rsidP="00284C08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822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F5822" w:rsidRPr="005F5822" w:rsidP="00284C08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048" w:rsidRPr="00307048" w:rsidP="00307048">
      <w:pPr>
        <w:spacing w:after="0" w:line="240" w:lineRule="auto"/>
        <w:ind w:right="17" w:firstLine="567"/>
        <w:rPr>
          <w:rFonts w:ascii="Times New Roman" w:hAnsi="Times New Roman" w:cs="Times New Roman"/>
          <w:sz w:val="28"/>
          <w:szCs w:val="28"/>
        </w:rPr>
      </w:pPr>
      <w:r w:rsidRPr="005F5822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5F5822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5F5822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307048" w:rsidRPr="00307048" w:rsidP="00307048">
      <w:pPr>
        <w:rPr>
          <w:rFonts w:eastAsiaTheme="minorHAnsi"/>
          <w:lang w:eastAsia="en-US"/>
        </w:rPr>
      </w:pPr>
    </w:p>
    <w:p w:rsidR="00307048" w:rsidRPr="00307048" w:rsidP="00307048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</w:p>
    <w:sectPr w:rsidSect="00A30439">
      <w:headerReference w:type="default" r:id="rId4"/>
      <w:pgSz w:w="11906" w:h="16838"/>
      <w:pgMar w:top="1440" w:right="1440" w:bottom="1440" w:left="1800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048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36616"/>
    <w:rsid w:val="000804B6"/>
    <w:rsid w:val="00090143"/>
    <w:rsid w:val="000B027F"/>
    <w:rsid w:val="000E7508"/>
    <w:rsid w:val="0010526E"/>
    <w:rsid w:val="001351CF"/>
    <w:rsid w:val="001440EE"/>
    <w:rsid w:val="00146BC5"/>
    <w:rsid w:val="00162700"/>
    <w:rsid w:val="001651C1"/>
    <w:rsid w:val="001A110D"/>
    <w:rsid w:val="00215B9B"/>
    <w:rsid w:val="00230488"/>
    <w:rsid w:val="00263D0A"/>
    <w:rsid w:val="00273E33"/>
    <w:rsid w:val="00274482"/>
    <w:rsid w:val="00284C08"/>
    <w:rsid w:val="00303B07"/>
    <w:rsid w:val="00304FB5"/>
    <w:rsid w:val="00307048"/>
    <w:rsid w:val="003B7ACC"/>
    <w:rsid w:val="003E0042"/>
    <w:rsid w:val="00453DB1"/>
    <w:rsid w:val="004C22A9"/>
    <w:rsid w:val="004D08DC"/>
    <w:rsid w:val="004E26DD"/>
    <w:rsid w:val="00507448"/>
    <w:rsid w:val="00546F14"/>
    <w:rsid w:val="00576DF2"/>
    <w:rsid w:val="00586A5E"/>
    <w:rsid w:val="005B0617"/>
    <w:rsid w:val="005B1677"/>
    <w:rsid w:val="005C5E23"/>
    <w:rsid w:val="005E7FD7"/>
    <w:rsid w:val="005F5822"/>
    <w:rsid w:val="0062353E"/>
    <w:rsid w:val="006759F5"/>
    <w:rsid w:val="00683B25"/>
    <w:rsid w:val="006C34CF"/>
    <w:rsid w:val="006E7929"/>
    <w:rsid w:val="007058DA"/>
    <w:rsid w:val="00754A36"/>
    <w:rsid w:val="00766013"/>
    <w:rsid w:val="00791627"/>
    <w:rsid w:val="00794BF1"/>
    <w:rsid w:val="007B15A6"/>
    <w:rsid w:val="007E2F23"/>
    <w:rsid w:val="007F1273"/>
    <w:rsid w:val="00813AF5"/>
    <w:rsid w:val="008373EC"/>
    <w:rsid w:val="008573B3"/>
    <w:rsid w:val="00866C68"/>
    <w:rsid w:val="00882436"/>
    <w:rsid w:val="00891C0B"/>
    <w:rsid w:val="008948A7"/>
    <w:rsid w:val="00920034"/>
    <w:rsid w:val="009652E6"/>
    <w:rsid w:val="009750EB"/>
    <w:rsid w:val="009C2630"/>
    <w:rsid w:val="009E386E"/>
    <w:rsid w:val="009F2769"/>
    <w:rsid w:val="00A30439"/>
    <w:rsid w:val="00A40DD8"/>
    <w:rsid w:val="00A533D8"/>
    <w:rsid w:val="00A84814"/>
    <w:rsid w:val="00AE517B"/>
    <w:rsid w:val="00AF2B9C"/>
    <w:rsid w:val="00BB7F2C"/>
    <w:rsid w:val="00C3107A"/>
    <w:rsid w:val="00C34B43"/>
    <w:rsid w:val="00CA7F7E"/>
    <w:rsid w:val="00CB2492"/>
    <w:rsid w:val="00CE208F"/>
    <w:rsid w:val="00D0341F"/>
    <w:rsid w:val="00D50F6D"/>
    <w:rsid w:val="00D52F40"/>
    <w:rsid w:val="00D6361B"/>
    <w:rsid w:val="00D90DCF"/>
    <w:rsid w:val="00D96628"/>
    <w:rsid w:val="00DD7B64"/>
    <w:rsid w:val="00DF69DC"/>
    <w:rsid w:val="00E14A39"/>
    <w:rsid w:val="00E17188"/>
    <w:rsid w:val="00E361B2"/>
    <w:rsid w:val="00E4515B"/>
    <w:rsid w:val="00E612A1"/>
    <w:rsid w:val="00E9224F"/>
    <w:rsid w:val="00ED63BF"/>
    <w:rsid w:val="00EF62A3"/>
    <w:rsid w:val="00F37AF0"/>
    <w:rsid w:val="00F46497"/>
    <w:rsid w:val="00F579AE"/>
    <w:rsid w:val="00F71DA2"/>
    <w:rsid w:val="00FB35C7"/>
    <w:rsid w:val="00FE0B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21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15B9B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A30439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