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AF1003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0F5D67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3 апреля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</w:t>
      </w:r>
      <w:r w:rsidRPr="00B55383">
        <w:rPr>
          <w:rFonts w:ascii="Times New Roman" w:eastAsia="Times New Roman" w:hAnsi="Times New Roman" w:cs="Times New Roman"/>
          <w:sz w:val="28"/>
        </w:rPr>
        <w:t xml:space="preserve">дресу: </w:t>
      </w:r>
      <w:r w:rsidRPr="00B55383" w:rsidR="004B558E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55383">
        <w:rPr>
          <w:rFonts w:ascii="Times New Roman" w:eastAsia="Times New Roman" w:hAnsi="Times New Roman" w:cs="Times New Roman"/>
          <w:sz w:val="28"/>
        </w:rPr>
        <w:t>г. Симферополь, ул. Крымских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Евдокимова Александра Владимировича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Евдокимов А.В.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27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около 08 час. 35 мин.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 w:rsidR="000F5D67">
        <w:rPr>
          <w:rFonts w:ascii="Times New Roman" w:eastAsia="Times New Roman" w:hAnsi="Times New Roman" w:cs="Times New Roman"/>
          <w:sz w:val="28"/>
        </w:rPr>
        <w:t>г</w:t>
      </w:r>
      <w:r w:rsidRPr="00DC432B" w:rsidR="00476DF9">
        <w:rPr>
          <w:rFonts w:ascii="Times New Roman" w:eastAsia="Times New Roman" w:hAnsi="Times New Roman" w:cs="Times New Roman"/>
          <w:sz w:val="28"/>
        </w:rPr>
        <w:t>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громко ругался</w:t>
      </w:r>
      <w:r w:rsidR="000F5D6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размахивал руками, скандалил,</w:t>
      </w:r>
      <w:r w:rsidR="000F5D67">
        <w:rPr>
          <w:rFonts w:ascii="Times New Roman" w:eastAsia="Times New Roman" w:hAnsi="Times New Roman" w:cs="Times New Roman"/>
          <w:sz w:val="28"/>
        </w:rPr>
        <w:t xml:space="preserve"> выражался в коридоре, </w:t>
      </w:r>
      <w:r w:rsidR="007F2A9F">
        <w:rPr>
          <w:rFonts w:ascii="Times New Roman" w:eastAsia="Times New Roman" w:hAnsi="Times New Roman" w:cs="Times New Roman"/>
          <w:sz w:val="28"/>
        </w:rPr>
        <w:t>привлекая</w:t>
      </w:r>
      <w:r w:rsidR="00715579">
        <w:rPr>
          <w:rFonts w:ascii="Times New Roman" w:eastAsia="Times New Roman" w:hAnsi="Times New Roman" w:cs="Times New Roman"/>
          <w:sz w:val="28"/>
        </w:rPr>
        <w:t xml:space="preserve"> к 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себе внимание окружающих.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Евдокимов А.В</w:t>
      </w:r>
      <w:r w:rsidR="000F5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155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возмущаться,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внимания, вести себя агрессивно, своим поведением меша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суда,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Евдокимов А.В.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6048BD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Евдокимов А.В.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4ED3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0F5D6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6048BD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AF1003">
        <w:rPr>
          <w:rFonts w:ascii="Times New Roman" w:eastAsia="Times New Roman" w:hAnsi="Times New Roman" w:cs="Times New Roman"/>
          <w:sz w:val="28"/>
        </w:rPr>
        <w:t>Евдокимова А.В.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>Оценив доказательства, имеющиеся в деле об администр</w:t>
      </w:r>
      <w:r w:rsidRPr="00DC432B">
        <w:rPr>
          <w:rFonts w:ascii="Times New Roman" w:eastAsia="Times New Roman" w:hAnsi="Times New Roman" w:cs="Times New Roman"/>
          <w:sz w:val="28"/>
        </w:rPr>
        <w:t xml:space="preserve">ативном правонарушении, суд приходит к выводу, что </w:t>
      </w:r>
      <w:r w:rsidR="00AF1003">
        <w:rPr>
          <w:rFonts w:ascii="Times New Roman" w:eastAsia="Times New Roman" w:hAnsi="Times New Roman" w:cs="Times New Roman"/>
          <w:sz w:val="28"/>
        </w:rPr>
        <w:t>Евдокимов А.В.</w:t>
      </w:r>
      <w:r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правонарушение, предусмотренное ч.2 ст.17.3 КоАП РФ, а именно: неисполнение законного распоряжения судебного пристава по обеспечению </w:t>
      </w:r>
      <w:r w:rsidRPr="00DC432B">
        <w:rPr>
          <w:rFonts w:ascii="Times New Roman" w:eastAsia="Times New Roman" w:hAnsi="Times New Roman" w:cs="Times New Roman"/>
          <w:sz w:val="28"/>
        </w:rPr>
        <w:t xml:space="preserve">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</w:t>
      </w:r>
      <w:r w:rsidRPr="000753C9">
        <w:rPr>
          <w:rFonts w:ascii="Times New Roman" w:eastAsia="Times New Roman" w:hAnsi="Times New Roman" w:cs="Times New Roman"/>
          <w:sz w:val="28"/>
        </w:rPr>
        <w:t xml:space="preserve">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Статьей 6.1. Федерального закона N 118 от 21.07.1997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обеспечению установленного порядка деятель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судебны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медицинские (в том числе санаторно-курортные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судебного пристава п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</w:t>
      </w:r>
      <w:r w:rsidRPr="000753C9">
        <w:rPr>
          <w:rFonts w:ascii="Times New Roman" w:eastAsia="Times New Roman" w:hAnsi="Times New Roman" w:cs="Times New Roman"/>
          <w:sz w:val="28"/>
        </w:rPr>
        <w:t xml:space="preserve">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</w:t>
      </w:r>
      <w:r w:rsidRPr="00DC432B">
        <w:rPr>
          <w:rFonts w:ascii="Times New Roman" w:eastAsia="Times New Roman" w:hAnsi="Times New Roman" w:cs="Times New Roman"/>
          <w:sz w:val="28"/>
        </w:rPr>
        <w:t>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</w:t>
      </w:r>
      <w:r w:rsidRPr="00DC432B">
        <w:rPr>
          <w:rFonts w:ascii="Times New Roman" w:eastAsia="Times New Roman" w:hAnsi="Times New Roman" w:cs="Times New Roman"/>
          <w:sz w:val="28"/>
        </w:rPr>
        <w:t>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Невыполнение законных требований судебного пристава, а также действия, препятствующие исполнению служебных обязан</w:t>
      </w:r>
      <w:r w:rsidRPr="000753C9">
        <w:rPr>
          <w:rFonts w:ascii="Times New Roman" w:eastAsia="Times New Roman" w:hAnsi="Times New Roman" w:cs="Times New Roman"/>
          <w:sz w:val="28"/>
        </w:rPr>
        <w:t xml:space="preserve">ностей судебным приставом, </w:t>
      </w:r>
      <w:r w:rsidRPr="000753C9">
        <w:rPr>
          <w:rFonts w:ascii="Times New Roman" w:eastAsia="Times New Roman" w:hAnsi="Times New Roman" w:cs="Times New Roman"/>
          <w:sz w:val="28"/>
        </w:rPr>
        <w:t xml:space="preserve">влекут ответственность, установленную законодательством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Центрального районного суда г. Симферополя Республики Крым, направленные на обеспечение установленного порядка деятельности судов регулируются Правилами пребывания граждан в судах Респуб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лики Крым, 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0F5D67" w:rsidRPr="00715579" w:rsidP="000F5D6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Евдокимов А.В.</w:t>
      </w:r>
      <w:r w:rsidRPr="00DC432B" w:rsidR="00AF100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27.03.2024</w:t>
      </w:r>
      <w:r w:rsidRPr="00345F0A"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около 08 час. 35 мин.</w:t>
      </w:r>
      <w:r w:rsidRPr="00345F0A" w:rsidR="00AF100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AF1003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AF1003">
        <w:rPr>
          <w:rFonts w:ascii="Times New Roman" w:eastAsia="Times New Roman" w:hAnsi="Times New Roman" w:cs="Times New Roman"/>
          <w:sz w:val="28"/>
        </w:rPr>
        <w:t xml:space="preserve"> г</w:t>
      </w:r>
      <w:r w:rsidRPr="00DC432B" w:rsidR="00AF1003">
        <w:rPr>
          <w:rFonts w:ascii="Times New Roman" w:eastAsia="Times New Roman" w:hAnsi="Times New Roman" w:cs="Times New Roman"/>
          <w:sz w:val="28"/>
        </w:rPr>
        <w:t>. Симф</w:t>
      </w:r>
      <w:r w:rsidR="00AF1003">
        <w:rPr>
          <w:rFonts w:ascii="Times New Roman" w:eastAsia="Times New Roman" w:hAnsi="Times New Roman" w:cs="Times New Roman"/>
          <w:sz w:val="28"/>
        </w:rPr>
        <w:t xml:space="preserve">ерополь, ул. Турецкая, д. 21/5, громко </w:t>
      </w:r>
      <w:r w:rsidR="00AF1003">
        <w:rPr>
          <w:rFonts w:ascii="Times New Roman" w:eastAsia="Times New Roman" w:hAnsi="Times New Roman" w:cs="Times New Roman"/>
          <w:sz w:val="28"/>
        </w:rPr>
        <w:t xml:space="preserve">ругался, размахивал руками, скандалил, выражался в коридоре, привлекая к </w:t>
      </w:r>
      <w:r w:rsidRPr="00742C39" w:rsidR="00AF1003">
        <w:rPr>
          <w:rFonts w:ascii="Times New Roman" w:eastAsia="Times New Roman" w:hAnsi="Times New Roman" w:cs="Times New Roman"/>
          <w:sz w:val="28"/>
        </w:rPr>
        <w:t>себе внимание окружающих</w:t>
      </w:r>
      <w:r w:rsidRPr="00742C39">
        <w:rPr>
          <w:rFonts w:ascii="Times New Roman" w:eastAsia="Times New Roman" w:hAnsi="Times New Roman" w:cs="Times New Roman"/>
          <w:sz w:val="28"/>
        </w:rPr>
        <w:t xml:space="preserve">.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Евдокимов А.В.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 возмущаться, привлекая к себе внимания, вести себя агрессивно, своим поведением мешал работе канцелярии суда, тем самым </w:t>
      </w:r>
      <w:r w:rsidR="00AF1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Евдокимов А.В.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 исполнил законное распоряжение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прекращении действий, нарушающих в суде установленные правила,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AF1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Евдокимова А.В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FB5E76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27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.2024 (л.д.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ФИО3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ого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, от 27.03.2024 (л.д. 7)</w:t>
      </w:r>
      <w:r w:rsidRPr="00722FE0" w:rsidR="00AF100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копией правил пребывания граждан в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-1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ст. 26.2 Кодекса РФ об АП, доказательствами по делу об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совокупности, суд находит их допустимы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Процессуальных нарушений и обстоятельств, исключающих производство по делу, не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>Евдокимов А.В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ние суд, руководствуясь ст.4.1. КРФ об АП, учитывает  характер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совершенного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48BD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</w:t>
      </w:r>
      <w:r w:rsidRPr="006048BD">
        <w:rPr>
          <w:rFonts w:ascii="Times New Roman" w:eastAsia="Times New Roman" w:hAnsi="Times New Roman" w:cs="Times New Roman"/>
          <w:color w:val="000000"/>
          <w:sz w:val="28"/>
        </w:rPr>
        <w:t>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A467E7">
        <w:rPr>
          <w:rFonts w:ascii="Times New Roman" w:eastAsia="Times New Roman" w:hAnsi="Times New Roman" w:cs="Times New Roman"/>
          <w:color w:val="000000"/>
          <w:sz w:val="28"/>
        </w:rPr>
        <w:t>Евдокимова А.В.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изложенного, руководствуясь ч.2 ст.17.3, ст.ст. 4.1, 26.11, 29.9, 29.10 Кодекса Российской Федерации об административных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0931E6">
        <w:rPr>
          <w:rFonts w:ascii="Times New Roman" w:eastAsia="Times New Roman" w:hAnsi="Times New Roman" w:cs="Times New Roman"/>
          <w:color w:val="000000"/>
          <w:sz w:val="28"/>
        </w:rPr>
        <w:t>Евдокимова Александра Владимировича</w:t>
      </w:r>
      <w:r w:rsidRPr="00DC432B" w:rsidR="000931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5F4EDD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FB5E7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</w:t>
      </w:r>
      <w:r w:rsidRPr="00DC432B">
        <w:rPr>
          <w:rFonts w:ascii="Times New Roman" w:eastAsia="Times New Roman" w:hAnsi="Times New Roman" w:cs="Times New Roman"/>
          <w:sz w:val="28"/>
        </w:rPr>
        <w:t>родского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A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A25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31E6"/>
    <w:rsid w:val="00095B9C"/>
    <w:rsid w:val="000C44D0"/>
    <w:rsid w:val="000F41EC"/>
    <w:rsid w:val="000F5D67"/>
    <w:rsid w:val="00144688"/>
    <w:rsid w:val="00145C67"/>
    <w:rsid w:val="00167A58"/>
    <w:rsid w:val="001C60A7"/>
    <w:rsid w:val="001C73F9"/>
    <w:rsid w:val="001E33B4"/>
    <w:rsid w:val="00224ED3"/>
    <w:rsid w:val="00226905"/>
    <w:rsid w:val="00232147"/>
    <w:rsid w:val="00252BCA"/>
    <w:rsid w:val="00281C1A"/>
    <w:rsid w:val="002A2E34"/>
    <w:rsid w:val="002B49C1"/>
    <w:rsid w:val="00305CD9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77417"/>
    <w:rsid w:val="00681FFC"/>
    <w:rsid w:val="00691756"/>
    <w:rsid w:val="006945FC"/>
    <w:rsid w:val="006E0473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F2A9F"/>
    <w:rsid w:val="008045D4"/>
    <w:rsid w:val="00812013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467E7"/>
    <w:rsid w:val="00A573CF"/>
    <w:rsid w:val="00AF1003"/>
    <w:rsid w:val="00AF7955"/>
    <w:rsid w:val="00B04CAF"/>
    <w:rsid w:val="00B34023"/>
    <w:rsid w:val="00B55383"/>
    <w:rsid w:val="00B75F03"/>
    <w:rsid w:val="00B96208"/>
    <w:rsid w:val="00BB1DD9"/>
    <w:rsid w:val="00C55A8A"/>
    <w:rsid w:val="00C71190"/>
    <w:rsid w:val="00C91D15"/>
    <w:rsid w:val="00C9552B"/>
    <w:rsid w:val="00CB568A"/>
    <w:rsid w:val="00CE1883"/>
    <w:rsid w:val="00D23C98"/>
    <w:rsid w:val="00D23FE6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B5E76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945-3C95-4A6F-8868-A0CBDAD2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