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224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9306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="00FB1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9306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апреля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E7557" w:rsidR="008F57C8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 w:rsidR="009B72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224ED3"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</w:t>
      </w:r>
      <w:r w:rsidRPr="008E755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Городское управляющее предприятие Республики Крым «Ритуал</w:t>
      </w:r>
      <w:r w:rsidRPr="008E7557" w:rsidR="008F57C8">
        <w:rPr>
          <w:rFonts w:ascii="Times New Roman" w:hAnsi="Times New Roman" w:cs="Times New Roman"/>
          <w:sz w:val="28"/>
          <w:szCs w:val="28"/>
        </w:rPr>
        <w:t>»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Унтова</w:t>
      </w:r>
      <w:r>
        <w:rPr>
          <w:rFonts w:ascii="Times New Roman" w:hAnsi="Times New Roman" w:cs="Times New Roman"/>
          <w:sz w:val="28"/>
          <w:szCs w:val="28"/>
        </w:rPr>
        <w:t xml:space="preserve"> Николая Павловича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0F37" w:rsidR="00E70F3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Унтов Н.П.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ООО </w:t>
      </w:r>
      <w:r w:rsidRPr="008E75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Городское управляющее </w:t>
      </w:r>
      <w:r>
        <w:rPr>
          <w:rFonts w:ascii="Times New Roman" w:hAnsi="Times New Roman" w:cs="Times New Roman"/>
          <w:sz w:val="28"/>
          <w:szCs w:val="28"/>
        </w:rPr>
        <w:t>предприятие Республики Крым «Ритуал</w:t>
      </w:r>
      <w:r w:rsidRPr="008E7557">
        <w:rPr>
          <w:rFonts w:ascii="Times New Roman" w:hAnsi="Times New Roman" w:cs="Times New Roman"/>
          <w:sz w:val="28"/>
          <w:szCs w:val="28"/>
        </w:rPr>
        <w:t>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E70F37" w:rsidR="00E70F3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 xml:space="preserve">полугодие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период код 21, который относится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Унтов Н.П</w:t>
      </w:r>
      <w:r w:rsidRPr="00224ED3">
        <w:rPr>
          <w:rFonts w:ascii="Times New Roman" w:hAnsi="Times New Roman" w:cs="Times New Roman"/>
          <w:sz w:val="28"/>
          <w:szCs w:val="28"/>
        </w:rPr>
        <w:t>.</w:t>
      </w:r>
      <w:r w:rsidRPr="00224ED3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4ED3">
        <w:rPr>
          <w:rFonts w:ascii="Times New Roman" w:hAnsi="Times New Roman" w:cs="Times New Roman"/>
          <w:sz w:val="28"/>
          <w:szCs w:val="28"/>
        </w:rPr>
        <w:t xml:space="preserve"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</w:t>
      </w:r>
      <w:r w:rsidRPr="00224ED3">
        <w:rPr>
          <w:rFonts w:ascii="Times New Roman" w:hAnsi="Times New Roman" w:cs="Times New Roman"/>
          <w:sz w:val="28"/>
          <w:szCs w:val="28"/>
        </w:rPr>
        <w:t xml:space="preserve">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EF5319">
        <w:rPr>
          <w:rFonts w:ascii="Times New Roman" w:hAnsi="Times New Roman" w:cs="Times New Roman"/>
          <w:sz w:val="28"/>
          <w:szCs w:val="28"/>
        </w:rPr>
        <w:t>Унтова Н.П</w:t>
      </w:r>
      <w:r w:rsidRPr="00224ED3">
        <w:rPr>
          <w:rFonts w:ascii="Times New Roman" w:hAnsi="Times New Roman" w:cs="Times New Roman"/>
          <w:sz w:val="28"/>
          <w:szCs w:val="28"/>
        </w:rPr>
        <w:t>. не поступило ходатайства об отложении рас</w:t>
      </w:r>
      <w:r w:rsidRPr="00224ED3">
        <w:rPr>
          <w:rFonts w:ascii="Times New Roman" w:hAnsi="Times New Roman" w:cs="Times New Roman"/>
          <w:sz w:val="28"/>
          <w:szCs w:val="28"/>
        </w:rPr>
        <w:t>смотрения дела, суд на основании ч. 2 ст. 25.1 КоАП РФ считает возможным рассмотреть дело в е</w:t>
      </w:r>
      <w:r w:rsidR="00EF5319">
        <w:rPr>
          <w:rFonts w:ascii="Times New Roman" w:hAnsi="Times New Roman" w:cs="Times New Roman"/>
          <w:sz w:val="28"/>
          <w:szCs w:val="28"/>
        </w:rPr>
        <w:t>го</w:t>
      </w:r>
      <w:r w:rsidRPr="00224ED3">
        <w:rPr>
          <w:rFonts w:ascii="Times New Roman" w:hAnsi="Times New Roman" w:cs="Times New Roman"/>
          <w:sz w:val="28"/>
          <w:szCs w:val="28"/>
        </w:rPr>
        <w:t xml:space="preserve"> отсутствие.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законодательством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налогообложению, рассчитанной нарастающим итогом с 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3 ст. 289 Налогового Кодекса Россий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9306A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9306A0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9306A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полугодие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2023 год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EF5319">
        <w:rPr>
          <w:rFonts w:ascii="Times New Roman" w:hAnsi="Times New Roman" w:cs="Times New Roman"/>
          <w:sz w:val="28"/>
          <w:szCs w:val="28"/>
        </w:rPr>
        <w:t>«</w:t>
      </w:r>
      <w:r w:rsidR="00EF5319">
        <w:rPr>
          <w:rFonts w:ascii="Times New Roman" w:hAnsi="Times New Roman" w:cs="Times New Roman"/>
          <w:sz w:val="28"/>
          <w:szCs w:val="28"/>
        </w:rPr>
        <w:t>Городское управляющее предприятие Республики Крым «Ритуал</w:t>
      </w:r>
      <w:r w:rsidRPr="008E7557" w:rsidR="00EF5319">
        <w:rPr>
          <w:rFonts w:ascii="Times New Roman" w:hAnsi="Times New Roman" w:cs="Times New Roman"/>
          <w:sz w:val="28"/>
          <w:szCs w:val="28"/>
        </w:rPr>
        <w:t>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представлена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</w:t>
      </w:r>
      <w:r w:rsidR="009306A0">
        <w:rPr>
          <w:rFonts w:ascii="Times New Roman" w:hAnsi="Times New Roman" w:eastAsiaTheme="minorHAnsi" w:cs="Times New Roman"/>
          <w:sz w:val="28"/>
          <w:szCs w:val="28"/>
          <w:lang w:eastAsia="en-US"/>
        </w:rPr>
        <w:t>25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="009306A0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(вх. </w:t>
      </w:r>
      <w:r w:rsidRPr="00E70F37" w:rsidR="00E70F37">
        <w:rPr>
          <w:rFonts w:ascii="Times New Roman" w:hAnsi="Times New Roman" w:eastAsiaTheme="minorHAnsi" w:cs="Times New Roman"/>
          <w:sz w:val="28"/>
          <w:szCs w:val="28"/>
          <w:lang w:eastAsia="en-US"/>
        </w:rPr>
        <w:t>«данные изъяты»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26.0</w:t>
      </w:r>
      <w:r w:rsidR="009306A0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9306A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час. 00 мин. 01 сек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EF53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генеральным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Pr="008E7557" w:rsidR="00EF5319">
        <w:rPr>
          <w:rFonts w:ascii="Times New Roman" w:hAnsi="Times New Roman" w:cs="Times New Roman"/>
          <w:sz w:val="28"/>
          <w:szCs w:val="28"/>
        </w:rPr>
        <w:t>«</w:t>
      </w:r>
      <w:r w:rsidR="00EF5319">
        <w:rPr>
          <w:rFonts w:ascii="Times New Roman" w:hAnsi="Times New Roman" w:cs="Times New Roman"/>
          <w:sz w:val="28"/>
          <w:szCs w:val="28"/>
        </w:rPr>
        <w:t>Городское управляющее предприятие Республики Крым «Ритуал</w:t>
      </w:r>
      <w:r w:rsidRPr="008E7557" w:rsidR="00EF5319">
        <w:rPr>
          <w:rFonts w:ascii="Times New Roman" w:hAnsi="Times New Roman" w:cs="Times New Roman"/>
          <w:sz w:val="28"/>
          <w:szCs w:val="28"/>
        </w:rPr>
        <w:t>»</w:t>
      </w:r>
      <w:r w:rsidR="00F54C10">
        <w:rPr>
          <w:rFonts w:ascii="Times New Roman" w:hAnsi="Times New Roman" w:cs="Times New Roman"/>
          <w:sz w:val="28"/>
          <w:szCs w:val="28"/>
        </w:rPr>
        <w:t xml:space="preserve"> 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ся Унтов Н.П.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аписи </w:t>
      </w:r>
      <w:r w:rsidRPr="008E7557">
        <w:rPr>
          <w:rFonts w:ascii="Times New Roman" w:hAnsi="Times New Roman" w:cs="Times New Roman"/>
          <w:sz w:val="28"/>
          <w:szCs w:val="28"/>
        </w:rPr>
        <w:t>вносятся в государственные реестры на основании документов, представленных при го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EF53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Унтов Н.П.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53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  ООО </w:t>
      </w:r>
      <w:r w:rsidRPr="008E7557" w:rsidR="00EF5319">
        <w:rPr>
          <w:rFonts w:ascii="Times New Roman" w:hAnsi="Times New Roman" w:cs="Times New Roman"/>
          <w:sz w:val="28"/>
          <w:szCs w:val="28"/>
        </w:rPr>
        <w:t>«</w:t>
      </w:r>
      <w:r w:rsidR="00EF5319">
        <w:rPr>
          <w:rFonts w:ascii="Times New Roman" w:hAnsi="Times New Roman" w:cs="Times New Roman"/>
          <w:sz w:val="28"/>
          <w:szCs w:val="28"/>
        </w:rPr>
        <w:t>Городское управляющее предприятие Республики Крым «Ритуал</w:t>
      </w:r>
      <w:r w:rsidRPr="008E7557" w:rsidR="00EF5319">
        <w:rPr>
          <w:rFonts w:ascii="Times New Roman" w:hAnsi="Times New Roman" w:cs="Times New Roman"/>
          <w:sz w:val="28"/>
          <w:szCs w:val="28"/>
        </w:rPr>
        <w:t>»</w:t>
      </w:r>
      <w:r w:rsidR="00EF5319">
        <w:rPr>
          <w:rFonts w:ascii="Times New Roman" w:hAnsi="Times New Roman" w:cs="Times New Roman"/>
          <w:sz w:val="28"/>
          <w:szCs w:val="28"/>
        </w:rPr>
        <w:t xml:space="preserve"> Унтов Н.П.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F531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генерального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E7557" w:rsidR="00EF5319">
        <w:rPr>
          <w:rFonts w:ascii="Times New Roman" w:hAnsi="Times New Roman" w:cs="Times New Roman"/>
          <w:sz w:val="28"/>
          <w:szCs w:val="28"/>
        </w:rPr>
        <w:t>«</w:t>
      </w:r>
      <w:r w:rsidR="00EF5319">
        <w:rPr>
          <w:rFonts w:ascii="Times New Roman" w:hAnsi="Times New Roman" w:cs="Times New Roman"/>
          <w:sz w:val="28"/>
          <w:szCs w:val="28"/>
        </w:rPr>
        <w:t>Городское управляющее предприятие Республики Крым «Ритуал</w:t>
      </w:r>
      <w:r w:rsidRPr="008E7557" w:rsidR="00EF5319">
        <w:rPr>
          <w:rFonts w:ascii="Times New Roman" w:hAnsi="Times New Roman" w:cs="Times New Roman"/>
          <w:sz w:val="28"/>
          <w:szCs w:val="28"/>
        </w:rPr>
        <w:t>»</w:t>
      </w:r>
      <w:r w:rsidR="00EF5319">
        <w:rPr>
          <w:rFonts w:ascii="Times New Roman" w:hAnsi="Times New Roman" w:cs="Times New Roman"/>
          <w:sz w:val="28"/>
          <w:szCs w:val="28"/>
        </w:rPr>
        <w:t xml:space="preserve"> Унтова Н.П.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Pr="00E70F37" w:rsidR="00E70F3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>9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.2023 (л.д.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.д.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Pr="00E70F37" w:rsidR="00E70F3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E70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от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.2023 (л.д.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23-24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копией протокола рассмотрения документов налоговой проверки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 xml:space="preserve"> от 22.11.2023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 копией решения №</w:t>
      </w:r>
      <w:r w:rsidRPr="00E70F37" w:rsidR="00E70F3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E70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которого рассматриваются в порядке, установленном статьей 101 Налогового кодекса Российской Федерации) от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.11.2023 (л.д.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копией выписки 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9306A0">
        <w:rPr>
          <w:rFonts w:ascii="Times New Roman" w:eastAsia="Times New Roman" w:hAnsi="Times New Roman" w:cs="Times New Roman"/>
          <w:sz w:val="28"/>
          <w:szCs w:val="28"/>
        </w:rPr>
        <w:t>6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F5319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E7557" w:rsidR="00EF5319">
        <w:rPr>
          <w:rFonts w:ascii="Times New Roman" w:hAnsi="Times New Roman" w:cs="Times New Roman"/>
          <w:sz w:val="28"/>
          <w:szCs w:val="28"/>
        </w:rPr>
        <w:t>«</w:t>
      </w:r>
      <w:r w:rsidR="00EF5319">
        <w:rPr>
          <w:rFonts w:ascii="Times New Roman" w:hAnsi="Times New Roman" w:cs="Times New Roman"/>
          <w:sz w:val="28"/>
          <w:szCs w:val="28"/>
        </w:rPr>
        <w:t>Городское управляющее предприятие Республики Крым «Ритуал</w:t>
      </w:r>
      <w:r w:rsidRPr="008E7557" w:rsidR="00EF5319">
        <w:rPr>
          <w:rFonts w:ascii="Times New Roman" w:hAnsi="Times New Roman" w:cs="Times New Roman"/>
          <w:sz w:val="28"/>
          <w:szCs w:val="28"/>
        </w:rPr>
        <w:t>»</w:t>
      </w:r>
      <w:r w:rsidR="00EF5319">
        <w:rPr>
          <w:rFonts w:ascii="Times New Roman" w:hAnsi="Times New Roman" w:cs="Times New Roman"/>
          <w:sz w:val="28"/>
          <w:szCs w:val="28"/>
        </w:rPr>
        <w:t xml:space="preserve"> Унтова Н.П.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F5319" w:rsidRPr="00EF5319" w:rsidP="007E39E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31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>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F5319" w:rsidRPr="00EF5319" w:rsidP="007E39E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31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>смягчающих ответственность правонарушителя, – судом не усматривается.</w:t>
      </w:r>
    </w:p>
    <w:p w:rsidR="00EF5319" w:rsidRPr="00EF5319" w:rsidP="007E39E0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319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</w:t>
      </w:r>
      <w:r w:rsidRPr="00EF5319">
        <w:rPr>
          <w:rFonts w:ascii="Times New Roman" w:eastAsia="Times New Roman" w:hAnsi="Times New Roman" w:cs="Times New Roman"/>
          <w:sz w:val="28"/>
          <w:szCs w:val="28"/>
        </w:rPr>
        <w:t>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EF5319" w:rsidRPr="007D7BD2" w:rsidP="007E39E0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5319">
        <w:rPr>
          <w:rFonts w:ascii="Times New Roman" w:eastAsia="Calibri" w:hAnsi="Times New Roman" w:cs="Times New Roman"/>
          <w:sz w:val="28"/>
          <w:szCs w:val="28"/>
          <w:lang w:eastAsia="en-US"/>
        </w:rPr>
        <w:t>Так, в материалах дела имеются сведения  о п</w:t>
      </w:r>
      <w:r w:rsidRPr="00EF5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ривлечении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EF5319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Pr="008E75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Городское управляющее предприятие Республики Крым «Ритуал</w:t>
      </w:r>
      <w:r w:rsidRPr="008E75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Унтова Н.П</w:t>
      </w:r>
      <w:r w:rsidRPr="00EF5319">
        <w:rPr>
          <w:rFonts w:ascii="Times New Roman" w:hAnsi="Times New Roman" w:cs="Times New Roman"/>
          <w:sz w:val="28"/>
          <w:szCs w:val="28"/>
        </w:rPr>
        <w:t xml:space="preserve">. </w:t>
      </w:r>
      <w:r w:rsidRPr="00EF5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срока, установленного ст. 4.6 КоАП РФ к административной ответственности за совершение административного правонарушения, предусмотренного </w:t>
      </w:r>
      <w:r w:rsidR="00930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ч. 1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ст. 15.</w:t>
      </w:r>
      <w:r w:rsidR="009306A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КоАП,  свидетельствующие о наличии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действиях обстоятельства, отягчающего административну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 ответственность, предусмотренного пунктом 2 части 1 статьи 4.3 КоАП РФ. </w:t>
      </w:r>
    </w:p>
    <w:p w:rsidR="00EF5319" w:rsidP="007E39E0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 w:rsidR="00317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8E7557" w:rsidR="00317264">
        <w:rPr>
          <w:rFonts w:ascii="Times New Roman" w:hAnsi="Times New Roman" w:cs="Times New Roman"/>
          <w:sz w:val="28"/>
          <w:szCs w:val="28"/>
        </w:rPr>
        <w:t>«</w:t>
      </w:r>
      <w:r w:rsidR="00317264">
        <w:rPr>
          <w:rFonts w:ascii="Times New Roman" w:hAnsi="Times New Roman" w:cs="Times New Roman"/>
          <w:sz w:val="28"/>
          <w:szCs w:val="28"/>
        </w:rPr>
        <w:t>Городское управляющее предприятие Республики Крым «Ритуал</w:t>
      </w:r>
      <w:r w:rsidRPr="008E7557" w:rsidR="00317264">
        <w:rPr>
          <w:rFonts w:ascii="Times New Roman" w:hAnsi="Times New Roman" w:cs="Times New Roman"/>
          <w:sz w:val="28"/>
          <w:szCs w:val="28"/>
        </w:rPr>
        <w:t>»</w:t>
      </w:r>
      <w:r w:rsidR="00317264">
        <w:rPr>
          <w:rFonts w:ascii="Times New Roman" w:hAnsi="Times New Roman" w:cs="Times New Roman"/>
          <w:sz w:val="28"/>
          <w:szCs w:val="28"/>
        </w:rPr>
        <w:t xml:space="preserve"> Унтову Н.П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 статьи.</w:t>
      </w:r>
    </w:p>
    <w:p w:rsidR="00EF5319" w:rsidP="007E39E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ст.ст. 29.9, 29.10, 29.11  Кодекса Российской Федерации об административных </w:t>
      </w:r>
      <w:r w:rsidRPr="007D3C4E">
        <w:rPr>
          <w:rFonts w:ascii="Times New Roman" w:hAnsi="Times New Roman" w:cs="Times New Roman"/>
          <w:sz w:val="28"/>
          <w:szCs w:val="28"/>
        </w:rPr>
        <w:t>правонарушениях, мировой судья,-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319" w:rsidRPr="00F1249C" w:rsidP="007E39E0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49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F5319" w:rsidRPr="003C2FE5" w:rsidP="007E39E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49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317264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F1249C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 w:rsidRPr="008E7557" w:rsidR="00317264">
        <w:rPr>
          <w:rFonts w:ascii="Times New Roman" w:hAnsi="Times New Roman" w:cs="Times New Roman"/>
          <w:sz w:val="28"/>
          <w:szCs w:val="28"/>
        </w:rPr>
        <w:t>«</w:t>
      </w:r>
      <w:r w:rsidR="00317264">
        <w:rPr>
          <w:rFonts w:ascii="Times New Roman" w:hAnsi="Times New Roman" w:cs="Times New Roman"/>
          <w:sz w:val="28"/>
          <w:szCs w:val="28"/>
        </w:rPr>
        <w:t>Городское управляющее предприятие Республики Крым «Ритуал</w:t>
      </w:r>
      <w:r w:rsidRPr="008E7557" w:rsidR="00317264">
        <w:rPr>
          <w:rFonts w:ascii="Times New Roman" w:hAnsi="Times New Roman" w:cs="Times New Roman"/>
          <w:sz w:val="28"/>
          <w:szCs w:val="28"/>
        </w:rPr>
        <w:t xml:space="preserve">» </w:t>
      </w:r>
      <w:r w:rsidR="00317264">
        <w:rPr>
          <w:rFonts w:ascii="Times New Roman" w:hAnsi="Times New Roman" w:cs="Times New Roman"/>
          <w:sz w:val="28"/>
          <w:szCs w:val="28"/>
        </w:rPr>
        <w:t>Унтова Николая Павловича</w:t>
      </w:r>
      <w:r w:rsidRPr="00F1249C" w:rsidR="00317264">
        <w:rPr>
          <w:rFonts w:ascii="Times New Roman" w:hAnsi="Times New Roman" w:cs="Times New Roman"/>
          <w:sz w:val="28"/>
          <w:szCs w:val="28"/>
        </w:rPr>
        <w:t xml:space="preserve"> </w:t>
      </w:r>
      <w:r w:rsidRPr="00F1249C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15.6 Кодекса </w:t>
      </w:r>
      <w:r w:rsidRPr="00F1249C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назначить ему </w:t>
      </w:r>
      <w:r w:rsidRPr="003C2FE5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EF5319" w:rsidP="007E3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FE5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E70F37" w:rsidR="00E70F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C2FE5">
        <w:rPr>
          <w:rFonts w:ascii="Times New Roman" w:hAnsi="Times New Roman" w:cs="Times New Roman"/>
          <w:sz w:val="28"/>
          <w:szCs w:val="28"/>
        </w:rPr>
        <w:t>.</w:t>
      </w:r>
    </w:p>
    <w:p w:rsidR="00EF5319" w:rsidP="007E39E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</w:t>
      </w:r>
      <w:r>
        <w:rPr>
          <w:rFonts w:ascii="Times New Roman" w:eastAsia="Times New Roman" w:hAnsi="Times New Roman" w:cs="Times New Roman"/>
          <w:sz w:val="28"/>
          <w:szCs w:val="28"/>
        </w:rPr>
        <w:t>тренных статьей 31.5 Кодекса Российской Федерации об административных правонарушениях.</w:t>
      </w:r>
    </w:p>
    <w:p w:rsidR="00EF5319" w:rsidP="007E39E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</w:t>
      </w:r>
      <w:r>
        <w:rPr>
          <w:rFonts w:ascii="Times New Roman" w:eastAsia="Times New Roman" w:hAnsi="Times New Roman" w:cs="Times New Roman"/>
          <w:sz w:val="28"/>
          <w:szCs w:val="28"/>
        </w:rPr>
        <w:t>ентральный район городского округа Симферополя) Республики Крым (г. Симферополь, ул. Крымских Партизан, 3а).</w:t>
      </w:r>
    </w:p>
    <w:p w:rsidR="00EF5319" w:rsidP="007E39E0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</w:t>
      </w:r>
      <w:r>
        <w:rPr>
          <w:rFonts w:ascii="Times New Roman" w:eastAsia="Times New Roman" w:hAnsi="Times New Roman" w:cs="Times New Roman"/>
          <w:sz w:val="28"/>
          <w:szCs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5319" w:rsidRPr="00F6008D" w:rsidP="007E39E0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</w:t>
      </w:r>
      <w:r>
        <w:rPr>
          <w:rFonts w:ascii="Times New Roman" w:hAnsi="Times New Roman"/>
          <w:sz w:val="28"/>
          <w:szCs w:val="28"/>
        </w:rPr>
        <w:t>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57E8C" w:rsidP="007E39E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судья                                   </w:t>
      </w:r>
      <w:r w:rsidRPr="008E7557">
        <w:rPr>
          <w:rFonts w:ascii="Times New Roman" w:hAnsi="Times New Roman" w:cs="Times New Roman"/>
          <w:sz w:val="28"/>
          <w:szCs w:val="28"/>
        </w:rPr>
        <w:t xml:space="preserve">                                           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.Ю. Ильгова</w:t>
      </w: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E70F37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86A0D"/>
    <w:rsid w:val="000F0CBE"/>
    <w:rsid w:val="001445CF"/>
    <w:rsid w:val="00155C7B"/>
    <w:rsid w:val="0017018B"/>
    <w:rsid w:val="00177288"/>
    <w:rsid w:val="00194646"/>
    <w:rsid w:val="001E3DCB"/>
    <w:rsid w:val="00224931"/>
    <w:rsid w:val="00224ED3"/>
    <w:rsid w:val="00230279"/>
    <w:rsid w:val="00256E11"/>
    <w:rsid w:val="002A6162"/>
    <w:rsid w:val="00304318"/>
    <w:rsid w:val="0030481D"/>
    <w:rsid w:val="00314420"/>
    <w:rsid w:val="00317264"/>
    <w:rsid w:val="00320816"/>
    <w:rsid w:val="00366FC0"/>
    <w:rsid w:val="00392E58"/>
    <w:rsid w:val="00396600"/>
    <w:rsid w:val="003C2FE5"/>
    <w:rsid w:val="003F466A"/>
    <w:rsid w:val="00406E61"/>
    <w:rsid w:val="004830D5"/>
    <w:rsid w:val="004B2F21"/>
    <w:rsid w:val="004C23AA"/>
    <w:rsid w:val="004D1C28"/>
    <w:rsid w:val="004D54F0"/>
    <w:rsid w:val="00531E47"/>
    <w:rsid w:val="005923E4"/>
    <w:rsid w:val="005942AE"/>
    <w:rsid w:val="005B40B5"/>
    <w:rsid w:val="005E22CC"/>
    <w:rsid w:val="006317B2"/>
    <w:rsid w:val="006644C4"/>
    <w:rsid w:val="006D6696"/>
    <w:rsid w:val="007114CB"/>
    <w:rsid w:val="007208E8"/>
    <w:rsid w:val="00725614"/>
    <w:rsid w:val="00734F6E"/>
    <w:rsid w:val="007670A2"/>
    <w:rsid w:val="007B3104"/>
    <w:rsid w:val="007D3C4E"/>
    <w:rsid w:val="007D7BD2"/>
    <w:rsid w:val="007E37E9"/>
    <w:rsid w:val="007E39E0"/>
    <w:rsid w:val="00840FCE"/>
    <w:rsid w:val="008445BC"/>
    <w:rsid w:val="008747AE"/>
    <w:rsid w:val="00884314"/>
    <w:rsid w:val="008E7557"/>
    <w:rsid w:val="008F57C8"/>
    <w:rsid w:val="009306A0"/>
    <w:rsid w:val="00946396"/>
    <w:rsid w:val="0097360F"/>
    <w:rsid w:val="00990580"/>
    <w:rsid w:val="009A70E0"/>
    <w:rsid w:val="009B729E"/>
    <w:rsid w:val="009D0A38"/>
    <w:rsid w:val="009D601A"/>
    <w:rsid w:val="00A04E26"/>
    <w:rsid w:val="00A336F5"/>
    <w:rsid w:val="00A53E8D"/>
    <w:rsid w:val="00AA2018"/>
    <w:rsid w:val="00AF0BA4"/>
    <w:rsid w:val="00B006BA"/>
    <w:rsid w:val="00B02589"/>
    <w:rsid w:val="00B04023"/>
    <w:rsid w:val="00B1082A"/>
    <w:rsid w:val="00B4705E"/>
    <w:rsid w:val="00B73F0A"/>
    <w:rsid w:val="00C2595C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B4E3D"/>
    <w:rsid w:val="00E70F37"/>
    <w:rsid w:val="00EB3769"/>
    <w:rsid w:val="00EB79C1"/>
    <w:rsid w:val="00EC5735"/>
    <w:rsid w:val="00EF5319"/>
    <w:rsid w:val="00F1249C"/>
    <w:rsid w:val="00F35220"/>
    <w:rsid w:val="00F37AF0"/>
    <w:rsid w:val="00F40BA4"/>
    <w:rsid w:val="00F54C10"/>
    <w:rsid w:val="00F6008D"/>
    <w:rsid w:val="00F611C9"/>
    <w:rsid w:val="00F90E49"/>
    <w:rsid w:val="00FA0595"/>
    <w:rsid w:val="00FB176D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