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224E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1745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71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24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8E7557" w:rsidR="008F5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E7557" w:rsidR="008F57C8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 w:rsidR="009B72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E7557">
        <w:rPr>
          <w:rFonts w:ascii="Times New Roman" w:hAnsi="Times New Roman" w:cs="Times New Roman"/>
          <w:sz w:val="28"/>
          <w:szCs w:val="28"/>
        </w:rPr>
        <w:t xml:space="preserve">иректора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7557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Люком</w:t>
      </w:r>
      <w:r w:rsidRPr="008E7557" w:rsidR="008F57C8">
        <w:rPr>
          <w:rFonts w:ascii="Times New Roman" w:hAnsi="Times New Roman" w:cs="Times New Roman"/>
          <w:sz w:val="28"/>
          <w:szCs w:val="28"/>
        </w:rPr>
        <w:t>»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>новой Екатерины Александровны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4F27" w:rsidR="008C4F2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аснова Е.А.</w:t>
      </w:r>
      <w:r w:rsidRPr="008E7557" w:rsidR="008F57C8">
        <w:rPr>
          <w:rFonts w:ascii="Times New Roman" w:hAnsi="Times New Roman" w:cs="Times New Roman"/>
          <w:sz w:val="28"/>
          <w:szCs w:val="28"/>
        </w:rPr>
        <w:t xml:space="preserve">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8E7557" w:rsidR="00FD0700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Люком»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8C4F27" w:rsidR="008C4F2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 платежа за отчетный период код 21,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сведениям, необходимым для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осуществления налогового контроля)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D3">
        <w:rPr>
          <w:rFonts w:ascii="Times New Roman" w:hAnsi="Times New Roman" w:cs="Times New Roman"/>
          <w:sz w:val="28"/>
          <w:szCs w:val="28"/>
        </w:rPr>
        <w:t>Краснова Е.А.</w:t>
      </w:r>
      <w:r w:rsidRPr="00224ED3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224ED3" w:rsidR="00CC71D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224ED3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224ED3" w:rsidR="00CC7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4ED3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извещена надлежащим образом, конверт с повесткой, направленный по адресу места жительства привлекаемого лица, возвращен за истечением </w:t>
      </w:r>
      <w:r w:rsidRPr="00224ED3">
        <w:rPr>
          <w:rFonts w:ascii="Times New Roman" w:hAnsi="Times New Roman" w:cs="Times New Roman"/>
          <w:sz w:val="28"/>
          <w:szCs w:val="28"/>
        </w:rPr>
        <w:t xml:space="preserve">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D3">
        <w:rPr>
          <w:rFonts w:ascii="Times New Roman" w:hAnsi="Times New Roman" w:cs="Times New Roman"/>
          <w:sz w:val="28"/>
          <w:szCs w:val="28"/>
        </w:rPr>
        <w:t>Учитывая, что от Красновой Е.А. не поступило ходатайства об отло</w:t>
      </w:r>
      <w:r w:rsidRPr="00224ED3">
        <w:rPr>
          <w:rFonts w:ascii="Times New Roman" w:hAnsi="Times New Roman" w:cs="Times New Roman"/>
          <w:sz w:val="28"/>
          <w:szCs w:val="28"/>
        </w:rPr>
        <w:t xml:space="preserve">жении рассмотрения дела, суд на основании ч. 2 ст. 25.1 КоАП РФ считает возможным рассмотреть дело в ее отсутствие.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ого платежа, если такая обязанность предусмотрена законодательством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п. 2 ст. 285 Налогового кодекса РФ отчетными периодами по налогу признаются первый квартал, полугодие и девять месяцев 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2 ст. 286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отчетного (налогового) периода, если иное не предусмотрено настоящей статьей, налогоплательщики исчисляют сумму авансового платежа (налога), исходя из ставки налога и прибыли, подлежащей налогооблож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ению,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 п. 3 ст. 289 Налогового Кодекса Российской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A04E26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и (или) нерабочим днем, днем окончания срока считается ближайший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полугодие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25.0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полугодие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2023 год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а ООО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Люком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» представлена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телекоммуникационной связи 14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09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(вх. </w:t>
      </w:r>
      <w:r w:rsidRPr="008C4F27" w:rsidR="008C4F27"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Временем совершения правонарушения является 26.0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00 час. 00 мин. 01 сек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A04E26" w:rsidRPr="008E7557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х частью 2 настоящей статьи. </w:t>
      </w:r>
    </w:p>
    <w:p w:rsidR="00B04023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8E7557" w:rsidR="00FD0700">
        <w:rPr>
          <w:rFonts w:ascii="Times New Roman" w:hAnsi="Times New Roman" w:cs="Times New Roman"/>
          <w:sz w:val="28"/>
          <w:szCs w:val="28"/>
        </w:rPr>
        <w:t>директором ООО «</w:t>
      </w:r>
      <w:r w:rsidR="00F54C10">
        <w:rPr>
          <w:rFonts w:ascii="Times New Roman" w:hAnsi="Times New Roman" w:cs="Times New Roman"/>
          <w:sz w:val="28"/>
          <w:szCs w:val="28"/>
        </w:rPr>
        <w:t>Люком</w:t>
      </w:r>
      <w:r w:rsidRPr="008E7557" w:rsidR="00FD0700">
        <w:rPr>
          <w:rFonts w:ascii="Times New Roman" w:hAnsi="Times New Roman" w:cs="Times New Roman"/>
          <w:sz w:val="28"/>
          <w:szCs w:val="28"/>
        </w:rPr>
        <w:t>»</w:t>
      </w:r>
      <w:r w:rsidR="00F54C10">
        <w:rPr>
          <w:rFonts w:ascii="Times New Roman" w:hAnsi="Times New Roman" w:cs="Times New Roman"/>
          <w:sz w:val="28"/>
          <w:szCs w:val="28"/>
        </w:rPr>
        <w:t xml:space="preserve"> на дату совершения правонарушения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лась Краснова Е.А.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 при го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несоответствии указанных в пунктах 1 и 2 настоящей статьи сведений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F54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Краснова Е.А.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ательств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 w:rsidR="00FD0700">
        <w:rPr>
          <w:rFonts w:ascii="Times New Roman" w:hAnsi="Times New Roman" w:cs="Times New Roman"/>
          <w:sz w:val="28"/>
          <w:szCs w:val="28"/>
        </w:rPr>
        <w:t>директор  ООО «</w:t>
      </w:r>
      <w:r w:rsidR="00F54C10">
        <w:rPr>
          <w:rFonts w:ascii="Times New Roman" w:hAnsi="Times New Roman" w:cs="Times New Roman"/>
          <w:sz w:val="28"/>
          <w:szCs w:val="28"/>
        </w:rPr>
        <w:t>Люком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» </w:t>
      </w:r>
      <w:r w:rsidR="00F54C10">
        <w:rPr>
          <w:rFonts w:ascii="Times New Roman" w:hAnsi="Times New Roman" w:cs="Times New Roman"/>
          <w:sz w:val="28"/>
          <w:szCs w:val="28"/>
        </w:rPr>
        <w:t>Краснова Е.А.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F54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 КоАП РФ, а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E7557" w:rsidR="00FD0700">
        <w:rPr>
          <w:rFonts w:ascii="Times New Roman" w:hAnsi="Times New Roman" w:cs="Times New Roman"/>
          <w:sz w:val="28"/>
          <w:szCs w:val="28"/>
        </w:rPr>
        <w:t>директора ООО «</w:t>
      </w:r>
      <w:r w:rsidR="00F54C10">
        <w:rPr>
          <w:rFonts w:ascii="Times New Roman" w:hAnsi="Times New Roman" w:cs="Times New Roman"/>
          <w:sz w:val="28"/>
          <w:szCs w:val="28"/>
        </w:rPr>
        <w:t>Люком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» </w:t>
      </w:r>
      <w:r w:rsidR="00F54C10">
        <w:rPr>
          <w:rFonts w:ascii="Times New Roman" w:hAnsi="Times New Roman" w:cs="Times New Roman"/>
          <w:sz w:val="28"/>
          <w:szCs w:val="28"/>
        </w:rPr>
        <w:t>Красновой Е.А.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 w:rsidRPr="008C4F27" w:rsidR="008C4F2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8C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0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 от 14.09.2023 (л.д. 1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(расчета) в электронном виде (л.д.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, копией акта №</w:t>
      </w:r>
      <w:r w:rsidR="008C4F27">
        <w:rPr>
          <w:sz w:val="28"/>
          <w:szCs w:val="28"/>
        </w:rPr>
        <w:t>«данные изъяты</w:t>
      </w:r>
      <w:r w:rsidR="008C4F27">
        <w:rPr>
          <w:sz w:val="28"/>
          <w:szCs w:val="28"/>
        </w:rPr>
        <w:t>»</w:t>
      </w:r>
      <w:r w:rsidR="008C4F27">
        <w:rPr>
          <w:sz w:val="28"/>
          <w:szCs w:val="28"/>
        </w:rPr>
        <w:t xml:space="preserve">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от 22.09.2023 (л.д. 1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-1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6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рассмотрения документов налоговой проверки 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от 22.11.2023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(л.д. 2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), копией решения №</w:t>
      </w:r>
      <w:r w:rsidR="008C4F27">
        <w:rPr>
          <w:sz w:val="28"/>
          <w:szCs w:val="28"/>
        </w:rPr>
        <w:t>«данные изъяты»</w:t>
      </w:r>
      <w:r w:rsidR="008C4F27">
        <w:rPr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которого рассматриваются в порядке, установленном статьей 101 Налогового кодекса Российской Федерации) от 22.11.2023 (л.д. 2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-2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выпис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из ЕГРЮЛ (л.д.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-3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 не установлено. 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E7557" w:rsidR="00FD0700">
        <w:rPr>
          <w:rFonts w:ascii="Times New Roman" w:hAnsi="Times New Roman" w:cs="Times New Roman"/>
          <w:sz w:val="28"/>
          <w:szCs w:val="28"/>
        </w:rPr>
        <w:t>директора ООО «</w:t>
      </w:r>
      <w:r w:rsidR="00F40BA4">
        <w:rPr>
          <w:rFonts w:ascii="Times New Roman" w:hAnsi="Times New Roman" w:cs="Times New Roman"/>
          <w:sz w:val="28"/>
          <w:szCs w:val="28"/>
        </w:rPr>
        <w:t>Люком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» </w:t>
      </w:r>
      <w:r w:rsidR="00F40BA4">
        <w:rPr>
          <w:rFonts w:ascii="Times New Roman" w:hAnsi="Times New Roman" w:cs="Times New Roman"/>
          <w:sz w:val="28"/>
          <w:szCs w:val="28"/>
        </w:rPr>
        <w:t>Красновой Е.А.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При назнач</w:t>
      </w:r>
      <w:r w:rsidRPr="008E7557">
        <w:rPr>
          <w:rFonts w:ascii="Times New Roman" w:hAnsi="Times New Roman" w:cs="Times New Roman"/>
          <w:sz w:val="28"/>
          <w:szCs w:val="28"/>
        </w:rPr>
        <w:t>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виновного, который работает директором ООО «</w:t>
      </w:r>
      <w:r w:rsidR="00F40BA4">
        <w:rPr>
          <w:rFonts w:ascii="Times New Roman" w:hAnsi="Times New Roman" w:cs="Times New Roman"/>
          <w:sz w:val="28"/>
          <w:szCs w:val="28"/>
        </w:rPr>
        <w:t>Люком</w:t>
      </w:r>
      <w:r w:rsidRPr="008E7557">
        <w:rPr>
          <w:rFonts w:ascii="Times New Roman" w:hAnsi="Times New Roman" w:cs="Times New Roman"/>
          <w:sz w:val="28"/>
          <w:szCs w:val="28"/>
        </w:rPr>
        <w:t>», его имущ</w:t>
      </w:r>
      <w:r w:rsidRPr="008E7557">
        <w:rPr>
          <w:rFonts w:ascii="Times New Roman" w:hAnsi="Times New Roman" w:cs="Times New Roman"/>
          <w:sz w:val="28"/>
          <w:szCs w:val="28"/>
        </w:rPr>
        <w:t>ественное положение, а также отсутствие обстоятельств отягчающих либо смягчающих его административную ответственность.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</w:t>
      </w:r>
      <w:r w:rsidRPr="008E7557">
        <w:rPr>
          <w:rFonts w:ascii="Times New Roman" w:hAnsi="Times New Roman" w:cs="Times New Roman"/>
          <w:sz w:val="28"/>
          <w:szCs w:val="28"/>
        </w:rPr>
        <w:t>виде штрафа, предусмотренного санкцией ч.1 ст.15.6 Кодекса Российской Федерации об административных правонарушениях.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8E7557">
        <w:rPr>
          <w:rFonts w:ascii="Times New Roman" w:hAnsi="Times New Roman" w:cs="Times New Roman"/>
          <w:sz w:val="28"/>
          <w:szCs w:val="28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Таким образом, учитывая вышеизложенное, а так же отсутствие сведений о привлечении директора ООО «</w:t>
      </w:r>
      <w:r w:rsidR="00F40BA4">
        <w:rPr>
          <w:rFonts w:ascii="Times New Roman" w:hAnsi="Times New Roman" w:cs="Times New Roman"/>
          <w:sz w:val="28"/>
          <w:szCs w:val="28"/>
        </w:rPr>
        <w:t>Люком</w:t>
      </w:r>
      <w:r w:rsidRPr="008E7557">
        <w:rPr>
          <w:rFonts w:ascii="Times New Roman" w:hAnsi="Times New Roman" w:cs="Times New Roman"/>
          <w:sz w:val="28"/>
          <w:szCs w:val="28"/>
        </w:rPr>
        <w:t xml:space="preserve">» </w:t>
      </w:r>
      <w:r w:rsidR="00F40BA4">
        <w:rPr>
          <w:rFonts w:ascii="Times New Roman" w:hAnsi="Times New Roman" w:cs="Times New Roman"/>
          <w:sz w:val="28"/>
          <w:szCs w:val="28"/>
        </w:rPr>
        <w:t>Красновой Е.А.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 администр</w:t>
      </w:r>
      <w:r w:rsidRPr="008E7557">
        <w:rPr>
          <w:rFonts w:ascii="Times New Roman" w:hAnsi="Times New Roman" w:cs="Times New Roman"/>
          <w:sz w:val="28"/>
          <w:szCs w:val="28"/>
        </w:rPr>
        <w:t>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дирек</w:t>
      </w:r>
      <w:r w:rsidRPr="008E7557">
        <w:rPr>
          <w:rFonts w:ascii="Times New Roman" w:hAnsi="Times New Roman" w:cs="Times New Roman"/>
          <w:sz w:val="28"/>
          <w:szCs w:val="28"/>
        </w:rPr>
        <w:t>тору ООО «</w:t>
      </w:r>
      <w:r w:rsidR="00F40BA4">
        <w:rPr>
          <w:rFonts w:ascii="Times New Roman" w:hAnsi="Times New Roman" w:cs="Times New Roman"/>
          <w:sz w:val="28"/>
          <w:szCs w:val="28"/>
        </w:rPr>
        <w:t>Люком</w:t>
      </w:r>
      <w:r w:rsidRPr="008E7557">
        <w:rPr>
          <w:rFonts w:ascii="Times New Roman" w:hAnsi="Times New Roman" w:cs="Times New Roman"/>
          <w:sz w:val="28"/>
          <w:szCs w:val="28"/>
        </w:rPr>
        <w:t xml:space="preserve">» </w:t>
      </w:r>
      <w:r w:rsidR="00F40BA4">
        <w:rPr>
          <w:rFonts w:ascii="Times New Roman" w:hAnsi="Times New Roman" w:cs="Times New Roman"/>
          <w:sz w:val="28"/>
          <w:szCs w:val="28"/>
        </w:rPr>
        <w:t>Красновой Е.А.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ст.ст.4.1.1, 29.9-29.11 Кодекса Российской Федерации об админис</w:t>
      </w:r>
      <w:r w:rsidRPr="008E7557">
        <w:rPr>
          <w:rFonts w:ascii="Times New Roman" w:hAnsi="Times New Roman" w:cs="Times New Roman"/>
          <w:sz w:val="28"/>
          <w:szCs w:val="28"/>
        </w:rPr>
        <w:t xml:space="preserve">тративных правонарушениях, мировой судья,-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0580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580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иректора общества с ограниченной ответственностью </w:t>
      </w:r>
      <w:r w:rsidRPr="008E75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Люком</w:t>
      </w:r>
      <w:r w:rsidRPr="008E755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Краснову Екатерину Александровну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правонарушениях, заменить назначенное наказание на предуп</w:t>
      </w:r>
      <w:r w:rsidRPr="008E7557">
        <w:rPr>
          <w:rFonts w:ascii="Times New Roman" w:hAnsi="Times New Roman" w:cs="Times New Roman"/>
          <w:sz w:val="28"/>
          <w:szCs w:val="28"/>
        </w:rPr>
        <w:t xml:space="preserve">реждение.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судья                                                                              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.Ю. Ильгова</w:t>
      </w:r>
    </w:p>
    <w:p w:rsidR="007114CB" w:rsidRPr="008E7557" w:rsidP="008E7557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402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B4705E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8C4F27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86A0D"/>
    <w:rsid w:val="000F0CBE"/>
    <w:rsid w:val="001445CF"/>
    <w:rsid w:val="00155C7B"/>
    <w:rsid w:val="0017018B"/>
    <w:rsid w:val="00174519"/>
    <w:rsid w:val="00177288"/>
    <w:rsid w:val="00194646"/>
    <w:rsid w:val="00224931"/>
    <w:rsid w:val="00224ED3"/>
    <w:rsid w:val="00230279"/>
    <w:rsid w:val="00256E11"/>
    <w:rsid w:val="002A6162"/>
    <w:rsid w:val="00304318"/>
    <w:rsid w:val="0030481D"/>
    <w:rsid w:val="00314420"/>
    <w:rsid w:val="00320816"/>
    <w:rsid w:val="00366FC0"/>
    <w:rsid w:val="00392E58"/>
    <w:rsid w:val="00396600"/>
    <w:rsid w:val="003F20E2"/>
    <w:rsid w:val="003F466A"/>
    <w:rsid w:val="00406E61"/>
    <w:rsid w:val="004830D5"/>
    <w:rsid w:val="004B2F21"/>
    <w:rsid w:val="004C23AA"/>
    <w:rsid w:val="004D1C28"/>
    <w:rsid w:val="00531E47"/>
    <w:rsid w:val="005923E4"/>
    <w:rsid w:val="005942AE"/>
    <w:rsid w:val="005B40B5"/>
    <w:rsid w:val="005E22CC"/>
    <w:rsid w:val="006317B2"/>
    <w:rsid w:val="006644C4"/>
    <w:rsid w:val="007114CB"/>
    <w:rsid w:val="007208E8"/>
    <w:rsid w:val="00725614"/>
    <w:rsid w:val="00734F6E"/>
    <w:rsid w:val="007670A2"/>
    <w:rsid w:val="007B3104"/>
    <w:rsid w:val="007E37E9"/>
    <w:rsid w:val="00840FCE"/>
    <w:rsid w:val="008445BC"/>
    <w:rsid w:val="008747AE"/>
    <w:rsid w:val="00884314"/>
    <w:rsid w:val="008C4F27"/>
    <w:rsid w:val="008E7557"/>
    <w:rsid w:val="008F57C8"/>
    <w:rsid w:val="00946396"/>
    <w:rsid w:val="0097360F"/>
    <w:rsid w:val="00990580"/>
    <w:rsid w:val="009A70E0"/>
    <w:rsid w:val="009B729E"/>
    <w:rsid w:val="009C1C9A"/>
    <w:rsid w:val="009D0A38"/>
    <w:rsid w:val="009D601A"/>
    <w:rsid w:val="00A04E26"/>
    <w:rsid w:val="00A336F5"/>
    <w:rsid w:val="00A352A6"/>
    <w:rsid w:val="00A53E8D"/>
    <w:rsid w:val="00AA2018"/>
    <w:rsid w:val="00B006BA"/>
    <w:rsid w:val="00B04023"/>
    <w:rsid w:val="00B1082A"/>
    <w:rsid w:val="00B4705E"/>
    <w:rsid w:val="00B73F0A"/>
    <w:rsid w:val="00C2595C"/>
    <w:rsid w:val="00C57E8C"/>
    <w:rsid w:val="00C63CA9"/>
    <w:rsid w:val="00C65568"/>
    <w:rsid w:val="00C74ACF"/>
    <w:rsid w:val="00C84126"/>
    <w:rsid w:val="00C943A2"/>
    <w:rsid w:val="00CC71D8"/>
    <w:rsid w:val="00CD38EC"/>
    <w:rsid w:val="00CE6771"/>
    <w:rsid w:val="00D44043"/>
    <w:rsid w:val="00DB4E3D"/>
    <w:rsid w:val="00EB79C1"/>
    <w:rsid w:val="00EC5735"/>
    <w:rsid w:val="00F35220"/>
    <w:rsid w:val="00F37AF0"/>
    <w:rsid w:val="00F40BA4"/>
    <w:rsid w:val="00F54C10"/>
    <w:rsid w:val="00F56C2C"/>
    <w:rsid w:val="00F611C9"/>
    <w:rsid w:val="00F90E49"/>
    <w:rsid w:val="00FA0595"/>
    <w:rsid w:val="00FD070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