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4BAA" w:rsidRPr="00D91E7D" w:rsidP="00C05C83">
      <w:pPr>
        <w:pStyle w:val="NoSpacing"/>
        <w:jc w:val="right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Дело № 05-</w:t>
      </w:r>
      <w:r w:rsidR="00D679E3">
        <w:rPr>
          <w:rFonts w:ascii="Times New Roman" w:hAnsi="Times New Roman" w:cs="Times New Roman"/>
          <w:sz w:val="28"/>
          <w:szCs w:val="28"/>
          <w:lang w:val="ru-RU" w:eastAsia="ru-RU"/>
        </w:rPr>
        <w:t>0172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/</w:t>
      </w:r>
      <w:r w:rsidR="00E41B1B">
        <w:rPr>
          <w:rFonts w:ascii="Times New Roman" w:hAnsi="Times New Roman" w:cs="Times New Roman"/>
          <w:sz w:val="28"/>
          <w:szCs w:val="28"/>
          <w:lang w:val="ru-RU" w:eastAsia="ru-RU"/>
        </w:rPr>
        <w:t>16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/202</w:t>
      </w:r>
      <w:r w:rsidR="00D91E7D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</w:p>
    <w:p w:rsidR="00BE4BAA" w:rsidRPr="00D91E7D" w:rsidP="00C05C8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b/>
          <w:sz w:val="28"/>
          <w:szCs w:val="28"/>
          <w:lang w:val="ru-RU" w:eastAsia="ru-RU"/>
        </w:rPr>
        <w:t>ПОСТАНОВЛЕНИЕ</w:t>
      </w:r>
    </w:p>
    <w:tbl>
      <w:tblPr>
        <w:tblW w:w="9604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4430"/>
        <w:gridCol w:w="5174"/>
      </w:tblGrid>
      <w:tr>
        <w:tblPrEx>
          <w:tblW w:w="9604" w:type="dxa"/>
          <w:tblInd w:w="2" w:type="dxa"/>
          <w:tblCellMar>
            <w:left w:w="0" w:type="dxa"/>
            <w:right w:w="0" w:type="dxa"/>
          </w:tblCellMar>
          <w:tblLook w:val="00A0"/>
        </w:tblPrEx>
        <w:tc>
          <w:tcPr>
            <w:tcW w:w="4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BAA" w:rsidRPr="00D91E7D" w:rsidP="00C05C83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20</w:t>
            </w:r>
            <w:r w:rsidR="003233FB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мая</w:t>
            </w:r>
            <w:r w:rsidR="003233FB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2026</w:t>
            </w:r>
            <w:r w:rsidRPr="00D91E7D" w:rsidR="00FE2B34">
              <w:rPr>
                <w:rFonts w:ascii="Times New Roman" w:hAnsi="Times New Roman" w:cs="Times New Roman"/>
                <w:color w:val="FF0000"/>
                <w:sz w:val="28"/>
                <w:szCs w:val="28"/>
                <w:lang w:val="ru-RU" w:eastAsia="ru-RU"/>
              </w:rPr>
              <w:t xml:space="preserve"> </w:t>
            </w:r>
            <w:r w:rsidRPr="00D91E7D" w:rsidR="006A2D89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года</w:t>
            </w:r>
          </w:p>
          <w:p w:rsidR="00BE4BAA" w:rsidRPr="00D91E7D" w:rsidP="00C05C83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BAA" w:rsidRPr="00D91E7D" w:rsidP="00C05C83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D91E7D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                        </w:t>
            </w:r>
            <w:r w:rsidRPr="00D91E7D" w:rsidR="001D536F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D91E7D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город Симферополь</w:t>
            </w:r>
          </w:p>
        </w:tc>
      </w:tr>
    </w:tbl>
    <w:p w:rsidR="00C4627C" w:rsidRPr="00D91E7D" w:rsidP="00390490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</w:t>
      </w:r>
      <w:r>
        <w:rPr>
          <w:rFonts w:ascii="Times New Roman" w:hAnsi="Times New Roman" w:cs="Times New Roman"/>
          <w:sz w:val="26"/>
          <w:szCs w:val="26"/>
        </w:rPr>
        <w:t>значения Симферополь с подчиненной ему территорией) Республики Крым мировой судья судебного участка №</w:t>
      </w:r>
      <w:r>
        <w:rPr>
          <w:rFonts w:ascii="Times New Roman" w:hAnsi="Times New Roman" w:cs="Times New Roman"/>
          <w:sz w:val="26"/>
          <w:szCs w:val="26"/>
          <w:lang w:val="ru-RU"/>
        </w:rPr>
        <w:t>18</w:t>
      </w:r>
      <w:r>
        <w:rPr>
          <w:rFonts w:ascii="Times New Roman" w:hAnsi="Times New Roman" w:cs="Times New Roman"/>
          <w:sz w:val="26"/>
          <w:szCs w:val="26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</w:t>
      </w:r>
      <w:r>
        <w:rPr>
          <w:rFonts w:ascii="Times New Roman" w:hAnsi="Times New Roman" w:cs="Times New Roman"/>
          <w:sz w:val="26"/>
          <w:szCs w:val="26"/>
        </w:rPr>
        <w:t xml:space="preserve">ки Крым </w:t>
      </w:r>
      <w:r>
        <w:rPr>
          <w:rFonts w:ascii="Times New Roman" w:hAnsi="Times New Roman" w:cs="Times New Roman"/>
          <w:sz w:val="26"/>
          <w:szCs w:val="26"/>
          <w:lang w:val="ru-RU"/>
        </w:rPr>
        <w:t>Прянишникова В.В.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рассмотрев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в помещении судебного участка № 18</w:t>
      </w:r>
      <w:r w:rsidRPr="00D91E7D" w:rsidR="006A2D8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, расположенного по адресу:</w:t>
      </w:r>
      <w:r w:rsidRPr="00D91E7D" w:rsidR="00610B2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           </w:t>
      </w:r>
      <w:r w:rsidRPr="00D91E7D" w:rsidR="006A2D8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г. Симферополь, ул. Крымских партизан, 3-А, </w:t>
      </w:r>
      <w:r w:rsidRPr="00D91E7D" w:rsidR="006A2D89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дело об административном правонарушении, предусмотренном частью </w:t>
      </w:r>
      <w:r w:rsidRPr="00D91E7D" w:rsidR="00AA26E3"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 w:rsidRPr="00D91E7D" w:rsidR="007925E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статьи 15.33</w:t>
      </w:r>
      <w:r w:rsidRPr="00D91E7D" w:rsidR="006A2D89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6A2D89">
        <w:rPr>
          <w:rFonts w:ascii="Times New Roman" w:hAnsi="Times New Roman" w:cs="Times New Roman"/>
          <w:sz w:val="28"/>
          <w:szCs w:val="28"/>
          <w:lang w:val="ru-RU"/>
        </w:rPr>
        <w:t>Кодекса Российской Федерации об административных правонарушениях</w:t>
      </w:r>
      <w:r w:rsidRPr="00D91E7D" w:rsidR="006A2D89">
        <w:rPr>
          <w:rFonts w:ascii="Times New Roman" w:hAnsi="Times New Roman" w:cs="Times New Roman"/>
          <w:sz w:val="28"/>
          <w:szCs w:val="28"/>
          <w:lang w:val="ru-RU" w:eastAsia="ru-RU"/>
        </w:rPr>
        <w:t>, в отношении:</w:t>
      </w:r>
      <w:r w:rsidRPr="00D91E7D" w:rsidR="0039049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D679E3">
        <w:rPr>
          <w:rFonts w:ascii="Times New Roman" w:hAnsi="Times New Roman" w:cs="Times New Roman"/>
          <w:sz w:val="28"/>
          <w:szCs w:val="28"/>
          <w:lang w:val="ru-RU" w:eastAsia="ru-RU"/>
        </w:rPr>
        <w:t>руководителя</w:t>
      </w:r>
      <w:r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D679E3">
        <w:rPr>
          <w:rFonts w:ascii="Times New Roman" w:hAnsi="Times New Roman" w:cs="Times New Roman"/>
          <w:sz w:val="28"/>
          <w:szCs w:val="28"/>
          <w:lang w:val="ru-RU" w:eastAsia="ru-RU"/>
        </w:rPr>
        <w:t>К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Р</w:t>
      </w:r>
      <w:r w:rsidR="007D750C">
        <w:rPr>
          <w:rFonts w:ascii="Times New Roman" w:hAnsi="Times New Roman" w:cs="Times New Roman"/>
          <w:sz w:val="28"/>
          <w:szCs w:val="28"/>
          <w:lang w:val="ru-RU" w:eastAsia="ru-RU"/>
        </w:rPr>
        <w:t>ООО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О</w:t>
      </w:r>
      <w:r w:rsidR="007D750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«СОЮЗ ТЕАТРАЛЬНЫХ ДЕЯТЕЛЕЙ РОССИЙСКОЙ ФЕДЕРАЦИИ (ВСЕРОССИЙСКОЕ ТЕАТРАЛЬ</w:t>
      </w:r>
      <w:r w:rsidR="00903FD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НОЕ </w:t>
      </w:r>
      <w:r w:rsidR="007D750C">
        <w:rPr>
          <w:rFonts w:ascii="Times New Roman" w:hAnsi="Times New Roman" w:cs="Times New Roman"/>
          <w:sz w:val="28"/>
          <w:szCs w:val="28"/>
          <w:lang w:val="ru-RU" w:eastAsia="ru-RU"/>
        </w:rPr>
        <w:t>ОБЮЩЕСТВО)» Косова В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="007D750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="008228F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>
        <w:rPr>
          <w:sz w:val="27"/>
          <w:szCs w:val="27"/>
          <w:lang w:eastAsia="ru-RU"/>
        </w:rPr>
        <w:t>«</w:t>
      </w:r>
      <w:r>
        <w:rPr>
          <w:sz w:val="27"/>
          <w:szCs w:val="27"/>
          <w:lang w:eastAsia="ru-RU"/>
        </w:rPr>
        <w:t>Данные</w:t>
      </w:r>
      <w:r>
        <w:rPr>
          <w:sz w:val="27"/>
          <w:szCs w:val="27"/>
          <w:lang w:eastAsia="ru-RU"/>
        </w:rPr>
        <w:t xml:space="preserve"> </w:t>
      </w:r>
      <w:r>
        <w:rPr>
          <w:sz w:val="27"/>
          <w:szCs w:val="27"/>
          <w:lang w:eastAsia="ru-RU"/>
        </w:rPr>
        <w:t>изъяты</w:t>
      </w:r>
      <w:r>
        <w:rPr>
          <w:sz w:val="27"/>
          <w:szCs w:val="27"/>
          <w:lang w:eastAsia="ru-RU"/>
        </w:rPr>
        <w:t>»</w:t>
      </w:r>
      <w:r w:rsidR="003233FB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</w:p>
    <w:p w:rsidR="00C4627C" w:rsidRPr="00D91E7D" w:rsidP="00926747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BE4BAA" w:rsidRPr="00D91E7D" w:rsidP="0092674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b/>
          <w:sz w:val="28"/>
          <w:szCs w:val="28"/>
          <w:lang w:val="ru-RU" w:eastAsia="ru-RU"/>
        </w:rPr>
        <w:t>УСТАНОВИЛ:</w:t>
      </w:r>
    </w:p>
    <w:p w:rsidR="00F048CE" w:rsidRPr="00D91E7D" w:rsidP="00C05C8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83298F" w:rsidRPr="00D91E7D" w:rsidP="00CF049C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27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E41B1B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4D705D"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 w:rsidR="00E41B1B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 в 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>00 часов 0</w:t>
      </w:r>
      <w:r w:rsidR="00406F9B">
        <w:rPr>
          <w:rFonts w:ascii="Times New Roman" w:hAnsi="Times New Roman" w:cs="Times New Roman"/>
          <w:sz w:val="28"/>
          <w:szCs w:val="28"/>
          <w:lang w:val="ru-RU" w:eastAsia="ru-RU"/>
        </w:rPr>
        <w:t>1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минут</w:t>
      </w:r>
      <w:r w:rsidR="00406F9B">
        <w:rPr>
          <w:rFonts w:ascii="Times New Roman" w:hAnsi="Times New Roman" w:cs="Times New Roman"/>
          <w:sz w:val="28"/>
          <w:szCs w:val="28"/>
          <w:lang w:val="ru-RU" w:eastAsia="ru-RU"/>
        </w:rPr>
        <w:t>у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Косов В.А.</w:t>
      </w:r>
      <w:r w:rsidR="00406F9B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являясь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руководителем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К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РОО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«СОЮЗ ТЕАТРАЛЬНЫХ ДЕЯТЕЛЕЙ РОССИЙСКОЙ ФЕДЕРАЦИИ (ВСЕРОССИЙСКОЕ ТЕАТРАЛЬНОЕ ОБЮЩЕСТВО)» 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>(далее</w:t>
      </w:r>
      <w:r w:rsidR="0046471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- </w:t>
      </w:r>
      <w:r w:rsidR="00903FD2">
        <w:rPr>
          <w:rFonts w:ascii="Times New Roman" w:hAnsi="Times New Roman" w:cs="Times New Roman"/>
          <w:sz w:val="28"/>
          <w:szCs w:val="28"/>
          <w:lang w:val="ru-RU" w:eastAsia="ru-RU"/>
        </w:rPr>
        <w:t>КРЫМСКОГО РЕГИОНАЛЬНОГО ОТДЕЛЕНИЯ ОБЩЕРОССИЙСКОЙ ОБЩЕСТВЕННОЙ ОРГАНИЗАЦИИ «СТД РФ (ВТО)»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  <w:r w:rsidR="00406F9B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3C062E" w:rsidR="003C062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совершил непредставление в установленный срок сведений о начисленных страховых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взносах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на обязательное социальное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страхование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от несчастных случаев на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производстве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профессиональных заболеваний (Раздел 2 единой формы «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Сведения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для ведения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(персонифицированного) учета  и сведения о начисленных страховых взносах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н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>а обязательное социальное страхование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от несчастных случаев н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 производстве и профессиональных заболеваний  (ЕФС-1) за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год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>25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года. Сведения представлены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903FD2">
        <w:rPr>
          <w:rFonts w:ascii="Times New Roman" w:hAnsi="Times New Roman" w:cs="Times New Roman"/>
          <w:sz w:val="28"/>
          <w:szCs w:val="28"/>
          <w:lang w:val="ru-RU" w:eastAsia="ru-RU"/>
        </w:rPr>
        <w:t>27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>202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="009C78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>, то есть соверши</w:t>
      </w:r>
      <w:r w:rsidRPr="00D91E7D" w:rsidR="00A21A9A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административное правонарушение, </w:t>
      </w:r>
      <w:r w:rsidRPr="00D91E7D" w:rsidR="00E32911">
        <w:rPr>
          <w:rFonts w:ascii="Times New Roman" w:hAnsi="Times New Roman" w:cs="Times New Roman"/>
          <w:sz w:val="28"/>
          <w:szCs w:val="28"/>
          <w:lang w:val="ru-RU"/>
        </w:rPr>
        <w:t>предусмотренной</w:t>
      </w:r>
      <w:r w:rsidR="00E04A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ч. 2 ст.15.33 КоАП РФ. </w:t>
      </w:r>
    </w:p>
    <w:p w:rsidR="0083298F" w:rsidRPr="00D91E7D" w:rsidP="0028190C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мая</w:t>
      </w:r>
      <w:r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2026</w:t>
      </w:r>
      <w:r w:rsidRPr="00D91E7D" w:rsidR="003515B5">
        <w:rPr>
          <w:rFonts w:ascii="Times New Roman" w:hAnsi="Times New Roman" w:cs="Times New Roman"/>
          <w:sz w:val="28"/>
          <w:szCs w:val="28"/>
          <w:lang w:val="ru-RU"/>
        </w:rPr>
        <w:t xml:space="preserve"> года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в судебное заседание 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903FD2">
        <w:rPr>
          <w:rFonts w:ascii="Times New Roman" w:hAnsi="Times New Roman" w:cs="Times New Roman"/>
          <w:sz w:val="28"/>
          <w:szCs w:val="28"/>
          <w:lang w:val="ru-RU" w:eastAsia="ru-RU"/>
        </w:rPr>
        <w:t>Косов В.А.</w:t>
      </w:r>
      <w:r w:rsidR="009C78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>не явил</w:t>
      </w:r>
      <w:r w:rsidRPr="00D91E7D" w:rsidR="003515B5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D91E7D" w:rsidR="00A21A9A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>, о времени и месте судебного заседания извещен надлежащим образом – судебн</w:t>
      </w:r>
      <w:r w:rsidRPr="00D91E7D" w:rsidR="00BF2CE6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повестк</w:t>
      </w:r>
      <w:r w:rsidRPr="00D91E7D" w:rsidR="00BF2CE6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D91E7D" w:rsidR="00D8114B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>, направленн</w:t>
      </w:r>
      <w:r w:rsidRPr="00D91E7D" w:rsidR="00D8114B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заказным письм</w:t>
      </w:r>
      <w:r w:rsidRPr="00D91E7D" w:rsidR="00D8114B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Pr="00D91E7D" w:rsidR="0028190C">
        <w:rPr>
          <w:rFonts w:ascii="Times New Roman" w:hAnsi="Times New Roman" w:cs="Times New Roman"/>
          <w:sz w:val="28"/>
          <w:szCs w:val="28"/>
          <w:lang w:val="ru-RU"/>
        </w:rPr>
        <w:t xml:space="preserve"> с уведом</w:t>
      </w:r>
      <w:r w:rsidRPr="00D91E7D" w:rsidR="003515B5">
        <w:rPr>
          <w:rFonts w:ascii="Times New Roman" w:hAnsi="Times New Roman" w:cs="Times New Roman"/>
          <w:sz w:val="28"/>
          <w:szCs w:val="28"/>
          <w:lang w:val="ru-RU"/>
        </w:rPr>
        <w:t xml:space="preserve">лениями по адресу </w:t>
      </w:r>
      <w:r w:rsidRPr="00D91E7D" w:rsidR="0028190C">
        <w:rPr>
          <w:rFonts w:ascii="Times New Roman" w:hAnsi="Times New Roman" w:cs="Times New Roman"/>
          <w:sz w:val="28"/>
          <w:szCs w:val="28"/>
          <w:lang w:val="ru-RU"/>
        </w:rPr>
        <w:t>регистрации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адресу проживания</w:t>
      </w:r>
      <w:r w:rsidRPr="00D91E7D" w:rsidR="007F71F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903FD2">
        <w:rPr>
          <w:rFonts w:ascii="Times New Roman" w:hAnsi="Times New Roman" w:cs="Times New Roman"/>
          <w:sz w:val="28"/>
          <w:szCs w:val="28"/>
          <w:lang w:val="ru-RU" w:eastAsia="ru-RU"/>
        </w:rPr>
        <w:t>Косов</w:t>
      </w:r>
      <w:r w:rsidR="00BF4E3F"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="00903FD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В.А.</w:t>
      </w:r>
      <w:r w:rsidR="009C78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 xml:space="preserve">В адрес суда </w:t>
      </w:r>
      <w:r w:rsidRPr="00D91E7D" w:rsidR="00CF049C">
        <w:rPr>
          <w:rFonts w:ascii="Times New Roman" w:hAnsi="Times New Roman" w:cs="Times New Roman"/>
          <w:sz w:val="28"/>
          <w:szCs w:val="28"/>
          <w:lang w:val="ru-RU"/>
        </w:rPr>
        <w:t xml:space="preserve">вернулся почтовый конверт с судебной 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>корреспонденцией</w:t>
      </w:r>
      <w:r w:rsidR="00406F9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D91E7D" w:rsidR="00CF049C">
        <w:rPr>
          <w:rFonts w:ascii="Times New Roman" w:hAnsi="Times New Roman" w:cs="Times New Roman"/>
          <w:sz w:val="28"/>
          <w:szCs w:val="28"/>
          <w:lang w:val="ru-RU"/>
        </w:rPr>
        <w:t xml:space="preserve"> нап</w:t>
      </w:r>
      <w:r w:rsidRPr="00D91E7D" w:rsidR="007F71FF">
        <w:rPr>
          <w:rFonts w:ascii="Times New Roman" w:hAnsi="Times New Roman" w:cs="Times New Roman"/>
          <w:sz w:val="28"/>
          <w:szCs w:val="28"/>
          <w:lang w:val="ru-RU"/>
        </w:rPr>
        <w:t xml:space="preserve">равленной по адресу регистрации и проживания </w:t>
      </w:r>
      <w:r w:rsidR="00903FD2">
        <w:rPr>
          <w:rFonts w:ascii="Times New Roman" w:hAnsi="Times New Roman" w:cs="Times New Roman"/>
          <w:sz w:val="28"/>
          <w:szCs w:val="28"/>
          <w:lang w:val="ru-RU" w:eastAsia="ru-RU"/>
        </w:rPr>
        <w:t>Косова В.А.</w:t>
      </w:r>
      <w:r w:rsidR="007568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CF049C">
        <w:rPr>
          <w:rFonts w:ascii="Times New Roman" w:hAnsi="Times New Roman" w:cs="Times New Roman"/>
          <w:sz w:val="28"/>
          <w:szCs w:val="28"/>
          <w:lang w:val="ru-RU"/>
        </w:rPr>
        <w:t>с отметкой: «истек срок хранения»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 xml:space="preserve"> (л.д. </w:t>
      </w:r>
      <w:r w:rsidR="00903FD2">
        <w:rPr>
          <w:rFonts w:ascii="Times New Roman" w:hAnsi="Times New Roman" w:cs="Times New Roman"/>
          <w:sz w:val="28"/>
          <w:szCs w:val="28"/>
          <w:lang w:val="ru-RU"/>
        </w:rPr>
        <w:t>16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О причинах неявки в судебное заседание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903FD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Косов В.А.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суд не уведомил. Ходатайств об отложении рассмотрения дела или о рассмотрении дела в </w:t>
      </w:r>
      <w:r w:rsidRPr="00D91E7D" w:rsidR="00A21A9A">
        <w:rPr>
          <w:rFonts w:ascii="Times New Roman" w:hAnsi="Times New Roman" w:cs="Times New Roman"/>
          <w:sz w:val="28"/>
          <w:szCs w:val="28"/>
          <w:lang w:val="ru-RU"/>
        </w:rPr>
        <w:t>его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отсутствие </w:t>
      </w:r>
      <w:r w:rsidRPr="00D91E7D" w:rsidR="002B463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903FD2">
        <w:rPr>
          <w:rFonts w:ascii="Times New Roman" w:hAnsi="Times New Roman" w:cs="Times New Roman"/>
          <w:sz w:val="28"/>
          <w:szCs w:val="28"/>
          <w:lang w:val="ru-RU" w:eastAsia="ru-RU"/>
        </w:rPr>
        <w:t>Косов В.А.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суду не представил. В соответствии с ч.3 ст.25.1 КоАП РФ, </w:t>
      </w:r>
      <w:r w:rsidRPr="00D91E7D" w:rsidR="003233F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присутствие </w:t>
      </w:r>
      <w:r w:rsidR="007568B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903FD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Косова В.А. </w:t>
      </w:r>
      <w:r w:rsidRPr="00D91E7D" w:rsidR="003233F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при рассмотрении дела обязательным не признавалось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3298F" w:rsidRPr="00D91E7D" w:rsidP="0028190C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Так, в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соответствии с положениями ч.1 ст. 25.15 КоАП РФ лица, участвующие в производстве по делу об административном правонарушении, а также свидетели, эксперты, специалисты и переводчики извещаются или вызываются в суд, орган или к должностному лицу, в производс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тве которых находится дело, заказным письмом с уведомлением о вручении, повесткой с уведомлением о вручении, телефонограммой или телеграммой, по факсимильной связи либо с использованием иных средств связи и доставки, обеспечивающих фиксирование извещения 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ли вызова и его вручение адресату.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Согласно разъяснениям, содержащимся в п. 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административных правонарушениях», в целях соблюдения установленных ст. 29.6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рассмотрения де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ла. Поскольку КоАП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и лицом, которому оно направлено судебной повесткой, телеграммой, телефонограммой, факсимильной связью и т.п.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С учетом того, что </w:t>
      </w:r>
      <w:r w:rsidR="00903FD2">
        <w:rPr>
          <w:rFonts w:ascii="Times New Roman" w:hAnsi="Times New Roman" w:cs="Times New Roman"/>
          <w:sz w:val="28"/>
          <w:szCs w:val="28"/>
          <w:lang w:val="ru-RU" w:eastAsia="ru-RU"/>
        </w:rPr>
        <w:t>Косов В.А.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в силу вышеуказанных правовых норм и разъяснений Верховного Суда Российской Федерации, является надлеж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>ащим образом</w:t>
      </w:r>
      <w:r w:rsidR="00253A5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 xml:space="preserve"> извещенн</w:t>
      </w:r>
      <w:r w:rsidRPr="00D91E7D" w:rsidR="00BB3274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о рассмотрении дела, а </w:t>
      </w:r>
      <w:r w:rsidRPr="00D91E7D" w:rsidR="00BB3274">
        <w:rPr>
          <w:rFonts w:ascii="Times New Roman" w:hAnsi="Times New Roman" w:cs="Times New Roman"/>
          <w:sz w:val="28"/>
          <w:szCs w:val="28"/>
          <w:lang w:val="ru-RU"/>
        </w:rPr>
        <w:t>его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неявка</w:t>
      </w:r>
      <w:r w:rsidRPr="00D91E7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не препятствует всестороннему, полному, объективному и своевременному выяснению обстоятельств дела и разрешению в соответстви</w:t>
      </w:r>
      <w:r w:rsidR="00AD350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с законом, дело рассмотрено в отсутствие лица, в отношении которого ведется произво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дство по делу об административном правонарушении</w:t>
      </w:r>
      <w:r w:rsidRPr="00D91E7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Изучив протокол по делу об административном правонарушении,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исследовав материалы дела, оценив добытые доказательства с точки зрения относимости, допустимости, достоверности и достаточности для разрешения д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ела, мировой судья приходит к выводу о виновности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Косова В.А.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в совершении административного правонарушения, предусмотренного ч.2 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>ст.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15.33 КоАП РФ,  исходя из следующего.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 соответствии со</w:t>
      </w:r>
      <w:r w:rsidRPr="00D91E7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ст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Pr="00D91E7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</w:t>
      </w:r>
      <w:hyperlink r:id="rId5" w:tgtFrame="_blank" w:tooltip="КОАП &gt;  Раздел IV. Производство по делам об административных правонарушениях &gt; Глава 24. Общие положения &gt;&lt;span class=" w:history="1">
        <w:r w:rsidRPr="00D91E7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ru-RU"/>
          </w:rPr>
          <w:t>24.1</w:t>
        </w:r>
      </w:hyperlink>
      <w:r w:rsidRPr="00D91E7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КоАП РФ, задачами производс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ричин и условий, способствовавших совершению административных правонарушений. 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Согласно ст. 26.1 КоАП РФ, </w:t>
      </w:r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>в числе иных обстоятельств по делу об административном правонарушении, выяснению подлежит наличие события административного правонарушения; лицо, сове</w:t>
      </w:r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ршившее противоправные действия (бездействие), за которые названным </w:t>
      </w:r>
      <w:hyperlink r:id="rId6" w:history="1">
        <w:r w:rsidRPr="00D91E7D">
          <w:rPr>
            <w:rStyle w:val="Hyperlink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ru-RU"/>
          </w:rPr>
          <w:t>Кодексом</w:t>
        </w:r>
      </w:hyperlink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или законом субъекта Российской Федера</w:t>
      </w:r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>ции предусмотрена административная ответственность, а также его виновность в совершении административного правонарушения.</w:t>
      </w:r>
    </w:p>
    <w:p w:rsidR="002B463D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Ч. 2 ст. 15.33 КоАП РФ предусмотрена административная ответственность за нарушение установленных законодательством Российской Федераци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ации.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Исходя из содержания ст. 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C05C83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силу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примечания к указанной норме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должностные лица.</w:t>
      </w:r>
    </w:p>
    <w:p w:rsidR="00C05C83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Доказательств того, </w:t>
      </w:r>
      <w:r w:rsidR="000A321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что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Косовым В.А.</w:t>
      </w:r>
      <w:r w:rsidR="000A3213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D91E7D" w:rsidR="007568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как должностным лицом</w:t>
      </w:r>
      <w:r w:rsidR="000A321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были предприняты все зависящие от н</w:t>
      </w:r>
      <w:r w:rsidRPr="00D91E7D" w:rsidR="004E15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его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меры для сдачи отчетности в установленный законом срок, материалы дела не содержат. </w:t>
      </w:r>
    </w:p>
    <w:p w:rsidR="00C05C83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Согласно, положениям ч. 1 ст.</w:t>
      </w:r>
      <w:r w:rsidRPr="00D91E7D" w:rsidR="0083298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24 </w:t>
      </w:r>
      <w:r w:rsidRPr="00D91E7D" w:rsidR="009B30F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Федерального закона от 24 июля 1998 года N 125-ФЗ "Об обязательном социальном страховании от несчастных случаев на производстве и профессиональных заболеваний" (далее Закон о социальном страховании)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рскую отчетность.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предусмотренной статьей 8 Федерального закона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страхования". </w:t>
      </w:r>
    </w:p>
    <w:p w:rsidR="009B30FD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Расчетный и отчетный периоды по страховы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м взносам, порядок исчисления, порядок и сроки уплаты страховых взносов установлены в статье 22.1 Закона о социальном страховании. Расчетным периодом по страховым взносам признается календарный год. Отчетными периодами признаются первый квартал, полугодие,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девять месяцев календарного года, календарный год. </w:t>
      </w:r>
    </w:p>
    <w:p w:rsidR="00CA0672" w:rsidRPr="00D91E7D" w:rsidP="00CA067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В ходе рассмотрения дела об административном правонарушении мировым судьей достоверно установлено, что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27</w:t>
      </w:r>
      <w:r w:rsidRPr="00D91E7D"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Pr="00D91E7D"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26</w:t>
      </w:r>
      <w:r w:rsidRPr="00D91E7D"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 в 00 часов 0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1</w:t>
      </w:r>
      <w:r w:rsidRPr="00D91E7D"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минут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у Косов В.А., </w:t>
      </w:r>
      <w:r w:rsidRPr="00D91E7D"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являясь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руководителем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КРОО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ОО «СТД РФ (ВТО)»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3C062E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>совершил непредставление в установленный срок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(персонифицированного) учета  и сведения о начисленных страховых взносах на обязательное социальное страхование от 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несчастных случаев на производстве и профессиональных заболеваний  (ЕФС-1) за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год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25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года. Сведения представлены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27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202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, то есть совершил административное правонарушение, предусмотренной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ч. 2 ст.15.33 КоАП РФ. </w:t>
      </w:r>
    </w:p>
    <w:p w:rsidR="00643C5C" w:rsidRPr="00D91E7D" w:rsidP="00DA7C2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Вина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Косова В.А. 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 совершении административного правонарушения подтверждается следующими доказательствами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: протоколо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м об административном правонарушении № </w:t>
      </w:r>
      <w:r w:rsidR="00AA7606">
        <w:rPr>
          <w:rFonts w:ascii="Times New Roman" w:hAnsi="Times New Roman" w:cs="Times New Roman"/>
          <w:sz w:val="28"/>
          <w:szCs w:val="28"/>
          <w:lang w:val="ru-RU"/>
        </w:rPr>
        <w:t>1346199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14</w:t>
      </w:r>
      <w:r w:rsidR="00CA06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апреля</w:t>
      </w:r>
      <w:r w:rsidR="00CA0672">
        <w:rPr>
          <w:rFonts w:ascii="Times New Roman" w:hAnsi="Times New Roman" w:cs="Times New Roman"/>
          <w:sz w:val="28"/>
          <w:szCs w:val="28"/>
          <w:lang w:val="ru-RU"/>
        </w:rPr>
        <w:t xml:space="preserve"> 2026</w:t>
      </w:r>
      <w:r w:rsidRPr="00D91E7D" w:rsidR="005F7EB6">
        <w:rPr>
          <w:rFonts w:ascii="Times New Roman" w:hAnsi="Times New Roman" w:cs="Times New Roman"/>
          <w:sz w:val="28"/>
          <w:szCs w:val="28"/>
          <w:lang w:val="ru-RU"/>
        </w:rPr>
        <w:t xml:space="preserve"> года 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 xml:space="preserve">(л.д. </w:t>
      </w:r>
      <w:r w:rsidRPr="00D91E7D" w:rsidR="00CF3F80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D91E7D" w:rsidR="009D59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91E7D" w:rsidR="008D71D8"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D91E7D" w:rsidR="009D5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5F7E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7230E7">
        <w:rPr>
          <w:rFonts w:ascii="Times New Roman" w:hAnsi="Times New Roman" w:cs="Times New Roman"/>
          <w:sz w:val="28"/>
          <w:szCs w:val="28"/>
          <w:lang w:val="ru-RU"/>
        </w:rPr>
        <w:t xml:space="preserve">копией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выписки из ЕГРЮЛ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 xml:space="preserve"> (л.д.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6-7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 xml:space="preserve">); </w:t>
      </w:r>
      <w:r w:rsidRPr="00D91E7D" w:rsidR="00A910B1">
        <w:rPr>
          <w:rFonts w:ascii="Times New Roman" w:hAnsi="Times New Roman" w:cs="Times New Roman"/>
          <w:sz w:val="28"/>
          <w:szCs w:val="28"/>
          <w:lang w:val="ru-RU"/>
        </w:rPr>
        <w:t xml:space="preserve">копией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 xml:space="preserve">приказа 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>(л.д.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D91E7D" w:rsidR="00144F90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5E0A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253A5F">
        <w:rPr>
          <w:rFonts w:ascii="Times New Roman" w:hAnsi="Times New Roman" w:cs="Times New Roman"/>
          <w:sz w:val="28"/>
          <w:szCs w:val="28"/>
          <w:lang w:val="ru-RU"/>
        </w:rPr>
        <w:t>сведениями о трудовой деятельности, представляемые из информационных ресурсов Фонда пенсионного и социального страхования Российской Федерации (л.д.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10-</w:t>
      </w:r>
      <w:r w:rsidR="00AA7606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Pr="00D91E7D" w:rsidR="00253A5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253A5F">
        <w:rPr>
          <w:rFonts w:ascii="Times New Roman" w:hAnsi="Times New Roman" w:cs="Times New Roman"/>
          <w:sz w:val="28"/>
          <w:szCs w:val="28"/>
          <w:lang w:val="ru-RU"/>
        </w:rPr>
        <w:t xml:space="preserve">; протоколом проверки отчетности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КРЫМСКОГО РЕГИОНАЛЬНОГО ОТДЕЛЕНИЯ ОБЩЕРОССИЙСКОЙ ОБЩЕСТВЕННОЙ ОРГАНИЗАЦИИ «СТД РФ (ВТО)» 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(л.д.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12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  <w:r w:rsidR="00253A5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E0A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сследованные мировым судьей доказательства согласуются между собой и отвечаю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т требованиям допустимости, достоверности и достаточности для разрешения данного дела в соответствии с законом.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Оснований полагать, что данные доказательства получены с нарушением закона, не имеется. 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</w:t>
      </w:r>
      <w:r w:rsidRPr="00D91E7D" w:rsidR="0046474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арушений порядка привлечения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Косова В.А. 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 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административной ответственности мировым судьей не установлено.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Исследовав обстоятельства по делу в их совокупности и оценив добытые доказательства, мировой судья приходит к выводу о виновности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Косова В.А.</w:t>
      </w:r>
      <w:r w:rsidRPr="00D91E7D" w:rsidR="00B857B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144F90">
        <w:rPr>
          <w:rFonts w:ascii="Times New Roman" w:hAnsi="Times New Roman" w:cs="Times New Roman"/>
          <w:sz w:val="28"/>
          <w:szCs w:val="28"/>
          <w:lang w:val="ru-RU"/>
        </w:rPr>
        <w:t>в совершении вменяемого е</w:t>
      </w:r>
      <w:r w:rsidRPr="00D91E7D" w:rsidR="00FF6573">
        <w:rPr>
          <w:rFonts w:ascii="Times New Roman" w:hAnsi="Times New Roman" w:cs="Times New Roman"/>
          <w:sz w:val="28"/>
          <w:szCs w:val="28"/>
          <w:lang w:val="ru-RU"/>
        </w:rPr>
        <w:t>му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административного прав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онарушения, предусмотренного ч.2 ст. 15.33 КоАП РФ, а именно: </w:t>
      </w:r>
      <w:r w:rsidRPr="00D91E7D" w:rsidR="00C05C83">
        <w:rPr>
          <w:rFonts w:ascii="Times New Roman" w:hAnsi="Times New Roman" w:cs="Times New Roman"/>
          <w:sz w:val="28"/>
          <w:szCs w:val="28"/>
          <w:lang w:val="ru-RU" w:eastAsia="ru-RU"/>
        </w:rPr>
        <w:t>непредставление в установленный срок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в территориальные органы Фонда социального страхования Российской Федерации.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При назначении административного наказания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Косову В.А.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мировым судьёй учитываются характер совершенного административного правонарушения, относящегося к административным правонар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ушениям в области финансов, налогов и сборов, личность </w:t>
      </w:r>
      <w:r w:rsidRPr="00D91E7D" w:rsidR="00FF6573">
        <w:rPr>
          <w:rFonts w:ascii="Times New Roman" w:hAnsi="Times New Roman" w:cs="Times New Roman"/>
          <w:sz w:val="28"/>
          <w:szCs w:val="28"/>
          <w:lang w:val="ru-RU" w:eastAsia="ru-RU"/>
        </w:rPr>
        <w:t>виновного</w:t>
      </w:r>
      <w:r w:rsidRPr="00D91E7D" w:rsidR="00C05C83">
        <w:rPr>
          <w:rFonts w:ascii="Times New Roman" w:hAnsi="Times New Roman" w:cs="Times New Roman"/>
          <w:sz w:val="28"/>
          <w:szCs w:val="28"/>
          <w:lang w:val="ru-RU"/>
        </w:rPr>
        <w:t>, который ранее не привлекал</w:t>
      </w:r>
      <w:r w:rsidR="00E409A3">
        <w:rPr>
          <w:rFonts w:ascii="Times New Roman" w:hAnsi="Times New Roman" w:cs="Times New Roman"/>
          <w:sz w:val="28"/>
          <w:szCs w:val="28"/>
          <w:lang w:val="ru-RU"/>
        </w:rPr>
        <w:t>ся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к админис</w:t>
      </w:r>
      <w:r w:rsidRPr="00D91E7D" w:rsidR="00C05C83">
        <w:rPr>
          <w:rFonts w:ascii="Times New Roman" w:hAnsi="Times New Roman" w:cs="Times New Roman"/>
          <w:sz w:val="28"/>
          <w:szCs w:val="28"/>
          <w:lang w:val="ru-RU"/>
        </w:rPr>
        <w:t>тративной ответственности по ч.2 ст. 15.33 КоАП РФ, данные о е</w:t>
      </w:r>
      <w:r w:rsidRPr="00D91E7D" w:rsidR="00FF6573"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личности, наличие постоянного места жительства, его имущественное положение, а также от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сутствие обстоятельств смягчающих либо отягчающих его административную ответственность.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соответствии с ч. 1 ст. 4.1.1 КоАП РФ за впервые совершенное административное правонарушение, выявленное в ходе осуществления государственного контроля (надзора), мун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9.8.2, 19.23, частями 2 и 3 статьи 19.27, статьями 19.28, 19.29, 19.30, 19.33, 19.34, 20.3, частью 2 статьи 20.28 настоящего Кодекса (часть 2 статьи 4.1.1). 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Согласно ч. 2 ст. 3.4 КоАП РФ предупреждение устанавливается за впервые совершенные административн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Федерации, безопасности государства, угрозы чрезвычайных ситуаций природного и техногенного характера, а также при отсутствии имущественного ущерба. 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С учетом требований ч. 1 ст. 4.1.1 КоАП РФ вопрос, о наличии оснований для замены административного наказа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Ч. 2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257408" w:rsidRPr="00D91E7D" w:rsidP="00066354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читывая вышеизложенное, а так же отсутствие сведений на дату совершения правонарушения о привлечении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руководителя</w:t>
      </w:r>
      <w:r w:rsidR="00B857B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КРЫМСКОГО РЕГИОНАЛЬНОГО ОТДЕЛЕНИЯ ОБЩЕРОССИЙСКОЙ ОБЩЕСТВЕННОЙ ОРГАНИЗАЦИИ «СТД РФ (ВТО)»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34671D">
        <w:rPr>
          <w:rFonts w:ascii="Times New Roman" w:hAnsi="Times New Roman" w:cs="Times New Roman"/>
          <w:sz w:val="28"/>
          <w:szCs w:val="28"/>
          <w:lang w:val="ru-RU"/>
        </w:rPr>
        <w:t>Ордина А.В.</w:t>
      </w:r>
      <w:r w:rsidRPr="00D91E7D" w:rsidR="003467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к административной ответственности </w:t>
      </w:r>
      <w:r w:rsidRPr="00D91E7D" w:rsidR="0046474A">
        <w:rPr>
          <w:rFonts w:ascii="Times New Roman" w:hAnsi="Times New Roman" w:cs="Times New Roman"/>
          <w:sz w:val="28"/>
          <w:szCs w:val="28"/>
          <w:lang w:val="ru-RU"/>
        </w:rPr>
        <w:t xml:space="preserve"> по ч.2 ст. 15.33 КоАП РФ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, отсутствие вреда жизни, здоровью людей, окружающей среде и безопасности государства, а так же отсутствие имущественного ущерба, мировой судья считает необходимым заменить </w:t>
      </w:r>
      <w:r w:rsidR="00B857B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директору 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>ООО «МАЯК</w:t>
      </w:r>
      <w:r w:rsidRPr="00380ACC" w:rsidR="0034671D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Косова В.А.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административное наказание в виде административного штрафа, предусмотренного санкцией данной статьи, на предупреждение,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учетом положений ч. 2 ст. 1.7 КоАП РФ, назначить наказание в виде предупреждения.</w:t>
      </w:r>
    </w:p>
    <w:p w:rsidR="00643C5C" w:rsidRPr="00D91E7D" w:rsidP="00257408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46474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На основании изложенного, руководствуясь ст.ст. 29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.9-29.11 Кодекса Российской Федерации об административных правонарушениях, мировой судья,-</w:t>
      </w:r>
    </w:p>
    <w:p w:rsidR="00FE778E" w:rsidRPr="00D91E7D" w:rsidP="004647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43C5C" w:rsidRPr="00D91E7D" w:rsidP="004647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b/>
          <w:sz w:val="28"/>
          <w:szCs w:val="28"/>
          <w:lang w:val="ru-RU"/>
        </w:rPr>
        <w:t>ПОСТАНОВИЛ:</w:t>
      </w:r>
    </w:p>
    <w:p w:rsidR="00643C5C" w:rsidRPr="00D91E7D" w:rsidP="00C05C8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43C5C" w:rsidRPr="00D91E7D" w:rsidP="00C05C8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Pr="00D91E7D" w:rsidR="00926BAB">
        <w:rPr>
          <w:rFonts w:ascii="Times New Roman" w:hAnsi="Times New Roman" w:cs="Times New Roman"/>
          <w:sz w:val="28"/>
          <w:szCs w:val="28"/>
          <w:lang w:val="ru-RU"/>
        </w:rPr>
        <w:t>Признать</w:t>
      </w:r>
      <w:r w:rsidRPr="00D91E7D" w:rsidR="00FC114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руководителя КРЫМСКОГО РЕГИОНАЛЬНОГО ОТДЕЛЕНИЯ ОБЩЕРОССИЙСКОЙ ОБЩЕСТВЕННОЙ ОРГАНИЗАЦИИ «СОЮЗ ТЕАТРАЛЬНЫХ ДЕЯТЕЛЕЙ РОССИЙСКОЙ ФЕДЕРАЦИИ (ВСЕРОССИЙСКОЕ ТЕАТРАЛЬНОЕ ОБЮЩЕСТВО)» Косова Владимира Анатольевича, 22 апреля 1968 </w:t>
      </w:r>
      <w:r w:rsidRPr="00D91E7D"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года рождения, уроженца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с.Мирное Симферопольского р-на Крымской обл., </w:t>
      </w:r>
      <w:r w:rsidRPr="00D91E7D" w:rsidR="00AA7606">
        <w:rPr>
          <w:rFonts w:ascii="Times New Roman" w:hAnsi="Times New Roman" w:cs="Times New Roman"/>
          <w:sz w:val="28"/>
          <w:szCs w:val="28"/>
          <w:lang w:val="ru-RU" w:eastAsia="ru-RU"/>
        </w:rPr>
        <w:t>гражданина Российской Федерации,</w:t>
      </w:r>
      <w:r w:rsidRPr="00D91E7D" w:rsidR="00AA76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паспорт гражданина Российской </w:t>
      </w:r>
      <w:r w:rsidRPr="00D91E7D"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Федерации серии 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3914</w:t>
      </w:r>
      <w:r w:rsidRPr="00D91E7D" w:rsidR="00AA760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№</w:t>
      </w:r>
      <w:r w:rsidR="00AA7606">
        <w:rPr>
          <w:rFonts w:ascii="Times New Roman" w:hAnsi="Times New Roman" w:cs="Times New Roman"/>
          <w:sz w:val="28"/>
          <w:szCs w:val="28"/>
          <w:lang w:val="ru-RU" w:eastAsia="ru-RU"/>
        </w:rPr>
        <w:t>249711, выданный 09 июня 2014 года Федеральной миграционной службой</w:t>
      </w:r>
      <w:r w:rsidRPr="00D91E7D" w:rsidR="00E8581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виновным в совершении административного правонарушения</w:t>
      </w:r>
      <w:r w:rsidR="00633E59">
        <w:rPr>
          <w:rFonts w:ascii="Times New Roman" w:hAnsi="Times New Roman" w:cs="Times New Roman"/>
          <w:sz w:val="28"/>
          <w:szCs w:val="28"/>
          <w:lang w:val="ru-RU"/>
        </w:rPr>
        <w:t xml:space="preserve">, предусмотренного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ч. 2 ст. 15.33 Кодекса Российской Федерации об административных правонарушениях и назначить наказание в виде </w:t>
      </w:r>
      <w:r w:rsidRPr="00D91E7D" w:rsidR="00FE778E">
        <w:rPr>
          <w:rFonts w:ascii="Times New Roman" w:hAnsi="Times New Roman" w:cs="Times New Roman"/>
          <w:sz w:val="28"/>
          <w:szCs w:val="28"/>
          <w:lang w:val="ru-RU"/>
        </w:rPr>
        <w:t>предупреждения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643C5C" w:rsidRPr="00D91E7D" w:rsidP="00A7762C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    Жалоба на  постановление может быть подана в Центральный районный суд города Симферополя Республики Крым через мирового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судью судебного участка</w:t>
      </w:r>
      <w:r w:rsidR="00633E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="0034671D">
        <w:rPr>
          <w:rFonts w:ascii="Times New Roman" w:hAnsi="Times New Roman" w:cs="Times New Roman"/>
          <w:sz w:val="28"/>
          <w:szCs w:val="28"/>
          <w:lang w:val="ru-RU"/>
        </w:rPr>
        <w:t>16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42C8" w:rsidR="00F6268F">
        <w:rPr>
          <w:rFonts w:ascii="Times New Roman" w:hAnsi="Times New Roman" w:cs="Times New Roman"/>
          <w:sz w:val="28"/>
          <w:szCs w:val="28"/>
          <w:lang w:val="ru-RU"/>
        </w:rPr>
        <w:t>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либо непосредственно в Центральный районный суд города Симферополя Республики Крым  в течение 10 дней со дня вручения или получения копии постановления.</w:t>
      </w:r>
    </w:p>
    <w:p w:rsidR="00A7762C" w:rsidRPr="00D91E7D" w:rsidP="00A7762C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43C5C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Мировой судья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</w:t>
      </w:r>
      <w:r w:rsidR="00B857B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В.В. Прянишникова</w:t>
      </w: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RPr="00D91E7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Sect="00A7762C">
      <w:pgSz w:w="11906" w:h="16838"/>
      <w:pgMar w:top="426" w:right="144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42DA2D58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2016"/>
      <w:numFmt w:val="decimal"/>
      <w:lvlText w:val="31.05.%1"/>
      <w:lvlJc w:val="left"/>
      <w:rPr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5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A98"/>
    <w:rsid w:val="00002E9F"/>
    <w:rsid w:val="00004459"/>
    <w:rsid w:val="000178FC"/>
    <w:rsid w:val="00026B73"/>
    <w:rsid w:val="00027185"/>
    <w:rsid w:val="00030C70"/>
    <w:rsid w:val="000365D7"/>
    <w:rsid w:val="000430F5"/>
    <w:rsid w:val="00043387"/>
    <w:rsid w:val="00043AB8"/>
    <w:rsid w:val="00044ECF"/>
    <w:rsid w:val="00047704"/>
    <w:rsid w:val="00050D32"/>
    <w:rsid w:val="00056180"/>
    <w:rsid w:val="000606AF"/>
    <w:rsid w:val="00063D0D"/>
    <w:rsid w:val="00064A52"/>
    <w:rsid w:val="00066063"/>
    <w:rsid w:val="00066354"/>
    <w:rsid w:val="00072B58"/>
    <w:rsid w:val="00073684"/>
    <w:rsid w:val="00075447"/>
    <w:rsid w:val="000854F9"/>
    <w:rsid w:val="00097033"/>
    <w:rsid w:val="00097E2F"/>
    <w:rsid w:val="000A3213"/>
    <w:rsid w:val="000A35AC"/>
    <w:rsid w:val="000B142D"/>
    <w:rsid w:val="000C5AD5"/>
    <w:rsid w:val="000C6EF6"/>
    <w:rsid w:val="000D7FF2"/>
    <w:rsid w:val="000E0AA8"/>
    <w:rsid w:val="000E1D28"/>
    <w:rsid w:val="000E4013"/>
    <w:rsid w:val="000F4108"/>
    <w:rsid w:val="00100A4E"/>
    <w:rsid w:val="0010162B"/>
    <w:rsid w:val="001024DA"/>
    <w:rsid w:val="00105894"/>
    <w:rsid w:val="00106352"/>
    <w:rsid w:val="0011198D"/>
    <w:rsid w:val="001157D4"/>
    <w:rsid w:val="00115E2F"/>
    <w:rsid w:val="00126F87"/>
    <w:rsid w:val="00130BAB"/>
    <w:rsid w:val="00131018"/>
    <w:rsid w:val="001313D8"/>
    <w:rsid w:val="00134251"/>
    <w:rsid w:val="00135F4D"/>
    <w:rsid w:val="0014132A"/>
    <w:rsid w:val="00144F90"/>
    <w:rsid w:val="00154A5B"/>
    <w:rsid w:val="001640D2"/>
    <w:rsid w:val="001761C4"/>
    <w:rsid w:val="00176B06"/>
    <w:rsid w:val="00183928"/>
    <w:rsid w:val="001843D3"/>
    <w:rsid w:val="0019068E"/>
    <w:rsid w:val="00195482"/>
    <w:rsid w:val="001A1D28"/>
    <w:rsid w:val="001A25E9"/>
    <w:rsid w:val="001B1002"/>
    <w:rsid w:val="001B2FFA"/>
    <w:rsid w:val="001B5DC4"/>
    <w:rsid w:val="001B75D8"/>
    <w:rsid w:val="001C0F9D"/>
    <w:rsid w:val="001C2E7C"/>
    <w:rsid w:val="001C3867"/>
    <w:rsid w:val="001D3AAC"/>
    <w:rsid w:val="001D536F"/>
    <w:rsid w:val="001F3707"/>
    <w:rsid w:val="001F7C85"/>
    <w:rsid w:val="002002A6"/>
    <w:rsid w:val="002039D5"/>
    <w:rsid w:val="00203E1B"/>
    <w:rsid w:val="00214951"/>
    <w:rsid w:val="002211A0"/>
    <w:rsid w:val="00223A9E"/>
    <w:rsid w:val="00223BDC"/>
    <w:rsid w:val="00224FC3"/>
    <w:rsid w:val="002259D9"/>
    <w:rsid w:val="00227370"/>
    <w:rsid w:val="002323C8"/>
    <w:rsid w:val="00237C31"/>
    <w:rsid w:val="00241659"/>
    <w:rsid w:val="00250743"/>
    <w:rsid w:val="00253A5F"/>
    <w:rsid w:val="00255C84"/>
    <w:rsid w:val="002560B8"/>
    <w:rsid w:val="00257408"/>
    <w:rsid w:val="00257ACA"/>
    <w:rsid w:val="00260817"/>
    <w:rsid w:val="002731D6"/>
    <w:rsid w:val="00274C68"/>
    <w:rsid w:val="00275BFA"/>
    <w:rsid w:val="0028190C"/>
    <w:rsid w:val="00283EC5"/>
    <w:rsid w:val="00285CAF"/>
    <w:rsid w:val="00287E0C"/>
    <w:rsid w:val="002955E0"/>
    <w:rsid w:val="002A1C64"/>
    <w:rsid w:val="002B39D3"/>
    <w:rsid w:val="002B463D"/>
    <w:rsid w:val="002B49C1"/>
    <w:rsid w:val="002B6789"/>
    <w:rsid w:val="002C109F"/>
    <w:rsid w:val="002C1FD2"/>
    <w:rsid w:val="002C2491"/>
    <w:rsid w:val="002C4B0B"/>
    <w:rsid w:val="002C4E45"/>
    <w:rsid w:val="002D292E"/>
    <w:rsid w:val="002E260C"/>
    <w:rsid w:val="002E2B6E"/>
    <w:rsid w:val="002E3E41"/>
    <w:rsid w:val="002E5539"/>
    <w:rsid w:val="002E63F9"/>
    <w:rsid w:val="002F2BD0"/>
    <w:rsid w:val="00301CB2"/>
    <w:rsid w:val="00306F25"/>
    <w:rsid w:val="00313302"/>
    <w:rsid w:val="0031339C"/>
    <w:rsid w:val="00313881"/>
    <w:rsid w:val="00322202"/>
    <w:rsid w:val="00323397"/>
    <w:rsid w:val="003233FB"/>
    <w:rsid w:val="0032737D"/>
    <w:rsid w:val="00337382"/>
    <w:rsid w:val="00342F87"/>
    <w:rsid w:val="00343953"/>
    <w:rsid w:val="0034478B"/>
    <w:rsid w:val="0034671D"/>
    <w:rsid w:val="003515B5"/>
    <w:rsid w:val="00352D53"/>
    <w:rsid w:val="0035340D"/>
    <w:rsid w:val="00355F7B"/>
    <w:rsid w:val="003620BF"/>
    <w:rsid w:val="00363302"/>
    <w:rsid w:val="00371817"/>
    <w:rsid w:val="00374D6C"/>
    <w:rsid w:val="00374E91"/>
    <w:rsid w:val="00376E9A"/>
    <w:rsid w:val="00380ACC"/>
    <w:rsid w:val="00381D2F"/>
    <w:rsid w:val="003830E6"/>
    <w:rsid w:val="00383CC6"/>
    <w:rsid w:val="00385A8C"/>
    <w:rsid w:val="0038629C"/>
    <w:rsid w:val="00387289"/>
    <w:rsid w:val="0038742E"/>
    <w:rsid w:val="00390490"/>
    <w:rsid w:val="003909F4"/>
    <w:rsid w:val="00391E45"/>
    <w:rsid w:val="0039407D"/>
    <w:rsid w:val="00394E52"/>
    <w:rsid w:val="00395509"/>
    <w:rsid w:val="003A6E5C"/>
    <w:rsid w:val="003B43A2"/>
    <w:rsid w:val="003C062E"/>
    <w:rsid w:val="003C21F5"/>
    <w:rsid w:val="003C5EC9"/>
    <w:rsid w:val="003C6228"/>
    <w:rsid w:val="003C6C57"/>
    <w:rsid w:val="003C761F"/>
    <w:rsid w:val="003D07DA"/>
    <w:rsid w:val="003D0D8C"/>
    <w:rsid w:val="003D1FFE"/>
    <w:rsid w:val="003D2653"/>
    <w:rsid w:val="003D74B6"/>
    <w:rsid w:val="003E151A"/>
    <w:rsid w:val="003E5115"/>
    <w:rsid w:val="003E6732"/>
    <w:rsid w:val="003F0293"/>
    <w:rsid w:val="004052D2"/>
    <w:rsid w:val="00406F9B"/>
    <w:rsid w:val="00411583"/>
    <w:rsid w:val="0041204B"/>
    <w:rsid w:val="004145E6"/>
    <w:rsid w:val="004152E7"/>
    <w:rsid w:val="004239E7"/>
    <w:rsid w:val="0043239D"/>
    <w:rsid w:val="004362D4"/>
    <w:rsid w:val="00437226"/>
    <w:rsid w:val="00440851"/>
    <w:rsid w:val="00445227"/>
    <w:rsid w:val="00450DEE"/>
    <w:rsid w:val="00452B73"/>
    <w:rsid w:val="0045555F"/>
    <w:rsid w:val="00464713"/>
    <w:rsid w:val="0046474A"/>
    <w:rsid w:val="004818FA"/>
    <w:rsid w:val="00482222"/>
    <w:rsid w:val="004829CA"/>
    <w:rsid w:val="00486CF9"/>
    <w:rsid w:val="00490A02"/>
    <w:rsid w:val="004926BD"/>
    <w:rsid w:val="00497489"/>
    <w:rsid w:val="004A0512"/>
    <w:rsid w:val="004A29B2"/>
    <w:rsid w:val="004A5D14"/>
    <w:rsid w:val="004A78EE"/>
    <w:rsid w:val="004B5040"/>
    <w:rsid w:val="004B5153"/>
    <w:rsid w:val="004B7B48"/>
    <w:rsid w:val="004C187F"/>
    <w:rsid w:val="004C4626"/>
    <w:rsid w:val="004D3A99"/>
    <w:rsid w:val="004D4652"/>
    <w:rsid w:val="004D4C6E"/>
    <w:rsid w:val="004D57BB"/>
    <w:rsid w:val="004D705D"/>
    <w:rsid w:val="004E15FB"/>
    <w:rsid w:val="004E1D9E"/>
    <w:rsid w:val="004E6B36"/>
    <w:rsid w:val="004E79E9"/>
    <w:rsid w:val="004F27CB"/>
    <w:rsid w:val="004F3A8F"/>
    <w:rsid w:val="004F4A1E"/>
    <w:rsid w:val="0050180E"/>
    <w:rsid w:val="0050774E"/>
    <w:rsid w:val="00510C0F"/>
    <w:rsid w:val="0051129A"/>
    <w:rsid w:val="00512AAA"/>
    <w:rsid w:val="0051622A"/>
    <w:rsid w:val="005163E5"/>
    <w:rsid w:val="0053295C"/>
    <w:rsid w:val="00535467"/>
    <w:rsid w:val="00537280"/>
    <w:rsid w:val="005409D4"/>
    <w:rsid w:val="00541506"/>
    <w:rsid w:val="00545656"/>
    <w:rsid w:val="0055425A"/>
    <w:rsid w:val="00557955"/>
    <w:rsid w:val="00573FFC"/>
    <w:rsid w:val="00575ACA"/>
    <w:rsid w:val="00576AC3"/>
    <w:rsid w:val="0058353A"/>
    <w:rsid w:val="0058714E"/>
    <w:rsid w:val="005934F2"/>
    <w:rsid w:val="00593FDA"/>
    <w:rsid w:val="00595F70"/>
    <w:rsid w:val="005A14E9"/>
    <w:rsid w:val="005A23AD"/>
    <w:rsid w:val="005A3743"/>
    <w:rsid w:val="005A42DC"/>
    <w:rsid w:val="005A4950"/>
    <w:rsid w:val="005A49D3"/>
    <w:rsid w:val="005A5DEB"/>
    <w:rsid w:val="005A5E8E"/>
    <w:rsid w:val="005A6F11"/>
    <w:rsid w:val="005B2CE2"/>
    <w:rsid w:val="005B75BF"/>
    <w:rsid w:val="005C47CF"/>
    <w:rsid w:val="005C4EC5"/>
    <w:rsid w:val="005C52B2"/>
    <w:rsid w:val="005C7DC1"/>
    <w:rsid w:val="005D5E46"/>
    <w:rsid w:val="005E0ACA"/>
    <w:rsid w:val="005E2EB2"/>
    <w:rsid w:val="005E3FEC"/>
    <w:rsid w:val="005E4362"/>
    <w:rsid w:val="005F73DB"/>
    <w:rsid w:val="005F7622"/>
    <w:rsid w:val="005F7EB6"/>
    <w:rsid w:val="00601DBF"/>
    <w:rsid w:val="00606F9C"/>
    <w:rsid w:val="00610B2A"/>
    <w:rsid w:val="0061666C"/>
    <w:rsid w:val="0062181C"/>
    <w:rsid w:val="006233F4"/>
    <w:rsid w:val="006239EF"/>
    <w:rsid w:val="00631C2E"/>
    <w:rsid w:val="00633E59"/>
    <w:rsid w:val="0064299B"/>
    <w:rsid w:val="00643C5C"/>
    <w:rsid w:val="00643F8D"/>
    <w:rsid w:val="0064424E"/>
    <w:rsid w:val="006508D2"/>
    <w:rsid w:val="00661DDD"/>
    <w:rsid w:val="00673E7C"/>
    <w:rsid w:val="00674BED"/>
    <w:rsid w:val="00676E65"/>
    <w:rsid w:val="00683B2D"/>
    <w:rsid w:val="006860BF"/>
    <w:rsid w:val="006914D8"/>
    <w:rsid w:val="00692EBB"/>
    <w:rsid w:val="0069653F"/>
    <w:rsid w:val="0069655E"/>
    <w:rsid w:val="006A2D89"/>
    <w:rsid w:val="006A30AD"/>
    <w:rsid w:val="006A5A4E"/>
    <w:rsid w:val="006A7058"/>
    <w:rsid w:val="006B0D0D"/>
    <w:rsid w:val="006C0BF3"/>
    <w:rsid w:val="006C2E31"/>
    <w:rsid w:val="006C34FA"/>
    <w:rsid w:val="006C5410"/>
    <w:rsid w:val="006C64D9"/>
    <w:rsid w:val="006D2897"/>
    <w:rsid w:val="006E2400"/>
    <w:rsid w:val="006E5A7E"/>
    <w:rsid w:val="006F2240"/>
    <w:rsid w:val="006F6F1B"/>
    <w:rsid w:val="007004FA"/>
    <w:rsid w:val="00711D50"/>
    <w:rsid w:val="00712D42"/>
    <w:rsid w:val="00717B2F"/>
    <w:rsid w:val="00720E4D"/>
    <w:rsid w:val="00722EDE"/>
    <w:rsid w:val="007230E7"/>
    <w:rsid w:val="00723FB2"/>
    <w:rsid w:val="00742C93"/>
    <w:rsid w:val="00744173"/>
    <w:rsid w:val="007568B8"/>
    <w:rsid w:val="00756D2F"/>
    <w:rsid w:val="00757D5B"/>
    <w:rsid w:val="0076225D"/>
    <w:rsid w:val="00763FDA"/>
    <w:rsid w:val="00771186"/>
    <w:rsid w:val="00773C66"/>
    <w:rsid w:val="00774816"/>
    <w:rsid w:val="00775544"/>
    <w:rsid w:val="00784FDB"/>
    <w:rsid w:val="00787B36"/>
    <w:rsid w:val="007925EC"/>
    <w:rsid w:val="007932B6"/>
    <w:rsid w:val="0079402A"/>
    <w:rsid w:val="007976E0"/>
    <w:rsid w:val="007A4374"/>
    <w:rsid w:val="007A6D8E"/>
    <w:rsid w:val="007A70DE"/>
    <w:rsid w:val="007A7A8D"/>
    <w:rsid w:val="007B164B"/>
    <w:rsid w:val="007B4D11"/>
    <w:rsid w:val="007C0893"/>
    <w:rsid w:val="007D750C"/>
    <w:rsid w:val="007E09D2"/>
    <w:rsid w:val="007E1D30"/>
    <w:rsid w:val="007E447E"/>
    <w:rsid w:val="007E55D9"/>
    <w:rsid w:val="007F71FF"/>
    <w:rsid w:val="007F7A16"/>
    <w:rsid w:val="00804C06"/>
    <w:rsid w:val="0080526E"/>
    <w:rsid w:val="008055DF"/>
    <w:rsid w:val="00807200"/>
    <w:rsid w:val="0081093A"/>
    <w:rsid w:val="008145DF"/>
    <w:rsid w:val="00816F14"/>
    <w:rsid w:val="00820E80"/>
    <w:rsid w:val="008228F1"/>
    <w:rsid w:val="00823417"/>
    <w:rsid w:val="00826B80"/>
    <w:rsid w:val="00830177"/>
    <w:rsid w:val="0083298F"/>
    <w:rsid w:val="00833C42"/>
    <w:rsid w:val="00834C72"/>
    <w:rsid w:val="008413E1"/>
    <w:rsid w:val="00843972"/>
    <w:rsid w:val="008453E8"/>
    <w:rsid w:val="00845A05"/>
    <w:rsid w:val="0085142B"/>
    <w:rsid w:val="008550D6"/>
    <w:rsid w:val="00856EF7"/>
    <w:rsid w:val="00856FC1"/>
    <w:rsid w:val="0085758D"/>
    <w:rsid w:val="00863E79"/>
    <w:rsid w:val="00873135"/>
    <w:rsid w:val="00874350"/>
    <w:rsid w:val="0088029F"/>
    <w:rsid w:val="00880DB1"/>
    <w:rsid w:val="00890338"/>
    <w:rsid w:val="00892436"/>
    <w:rsid w:val="008941F0"/>
    <w:rsid w:val="00894E22"/>
    <w:rsid w:val="008958A8"/>
    <w:rsid w:val="00895F4D"/>
    <w:rsid w:val="00896DDF"/>
    <w:rsid w:val="008B22E2"/>
    <w:rsid w:val="008B6AAE"/>
    <w:rsid w:val="008C3C53"/>
    <w:rsid w:val="008D21DE"/>
    <w:rsid w:val="008D52B5"/>
    <w:rsid w:val="008D71D8"/>
    <w:rsid w:val="008E3CDE"/>
    <w:rsid w:val="008F2534"/>
    <w:rsid w:val="009012DB"/>
    <w:rsid w:val="00903FD2"/>
    <w:rsid w:val="00904354"/>
    <w:rsid w:val="00906C7F"/>
    <w:rsid w:val="00906F6C"/>
    <w:rsid w:val="00907F99"/>
    <w:rsid w:val="00913AD7"/>
    <w:rsid w:val="00914DBC"/>
    <w:rsid w:val="009209CE"/>
    <w:rsid w:val="009246D0"/>
    <w:rsid w:val="00926747"/>
    <w:rsid w:val="00926BAB"/>
    <w:rsid w:val="009278F2"/>
    <w:rsid w:val="009335E8"/>
    <w:rsid w:val="00935E51"/>
    <w:rsid w:val="00936866"/>
    <w:rsid w:val="00941136"/>
    <w:rsid w:val="009421C8"/>
    <w:rsid w:val="009425C8"/>
    <w:rsid w:val="00942F3D"/>
    <w:rsid w:val="00950FAF"/>
    <w:rsid w:val="0095399B"/>
    <w:rsid w:val="0095676B"/>
    <w:rsid w:val="00965448"/>
    <w:rsid w:val="009656AA"/>
    <w:rsid w:val="00965D6E"/>
    <w:rsid w:val="009679E5"/>
    <w:rsid w:val="009824A2"/>
    <w:rsid w:val="00990146"/>
    <w:rsid w:val="0099263B"/>
    <w:rsid w:val="009948A0"/>
    <w:rsid w:val="00995566"/>
    <w:rsid w:val="009A22B2"/>
    <w:rsid w:val="009A2D2D"/>
    <w:rsid w:val="009B2888"/>
    <w:rsid w:val="009B30FD"/>
    <w:rsid w:val="009B59DA"/>
    <w:rsid w:val="009B7598"/>
    <w:rsid w:val="009C5942"/>
    <w:rsid w:val="009C781D"/>
    <w:rsid w:val="009D2162"/>
    <w:rsid w:val="009D2EEF"/>
    <w:rsid w:val="009D5947"/>
    <w:rsid w:val="009E575A"/>
    <w:rsid w:val="009F1E05"/>
    <w:rsid w:val="009F24AF"/>
    <w:rsid w:val="00A00463"/>
    <w:rsid w:val="00A03248"/>
    <w:rsid w:val="00A06263"/>
    <w:rsid w:val="00A07E4C"/>
    <w:rsid w:val="00A11074"/>
    <w:rsid w:val="00A11773"/>
    <w:rsid w:val="00A12531"/>
    <w:rsid w:val="00A177FC"/>
    <w:rsid w:val="00A21A9A"/>
    <w:rsid w:val="00A256B3"/>
    <w:rsid w:val="00A32CD4"/>
    <w:rsid w:val="00A3338B"/>
    <w:rsid w:val="00A4044E"/>
    <w:rsid w:val="00A454B1"/>
    <w:rsid w:val="00A65DA7"/>
    <w:rsid w:val="00A66AD3"/>
    <w:rsid w:val="00A71DFE"/>
    <w:rsid w:val="00A75B01"/>
    <w:rsid w:val="00A76DCD"/>
    <w:rsid w:val="00A7762C"/>
    <w:rsid w:val="00A819F5"/>
    <w:rsid w:val="00A8411E"/>
    <w:rsid w:val="00A86AA2"/>
    <w:rsid w:val="00A910B1"/>
    <w:rsid w:val="00A91979"/>
    <w:rsid w:val="00AA1E39"/>
    <w:rsid w:val="00AA26E3"/>
    <w:rsid w:val="00AA7606"/>
    <w:rsid w:val="00AA7CB4"/>
    <w:rsid w:val="00AB2877"/>
    <w:rsid w:val="00AB2CE3"/>
    <w:rsid w:val="00AB4C7D"/>
    <w:rsid w:val="00AB6269"/>
    <w:rsid w:val="00AC3663"/>
    <w:rsid w:val="00AC4411"/>
    <w:rsid w:val="00AD2D09"/>
    <w:rsid w:val="00AD3501"/>
    <w:rsid w:val="00AE0913"/>
    <w:rsid w:val="00AE2AEF"/>
    <w:rsid w:val="00AE7B24"/>
    <w:rsid w:val="00AF5E2B"/>
    <w:rsid w:val="00AF5FB3"/>
    <w:rsid w:val="00AF6C76"/>
    <w:rsid w:val="00B05AD9"/>
    <w:rsid w:val="00B05D4D"/>
    <w:rsid w:val="00B11A8D"/>
    <w:rsid w:val="00B1235A"/>
    <w:rsid w:val="00B12521"/>
    <w:rsid w:val="00B14772"/>
    <w:rsid w:val="00B235EE"/>
    <w:rsid w:val="00B2427F"/>
    <w:rsid w:val="00B2779E"/>
    <w:rsid w:val="00B3167D"/>
    <w:rsid w:val="00B33474"/>
    <w:rsid w:val="00B461EA"/>
    <w:rsid w:val="00B51535"/>
    <w:rsid w:val="00B53D0C"/>
    <w:rsid w:val="00B547A8"/>
    <w:rsid w:val="00B556E0"/>
    <w:rsid w:val="00B57BF1"/>
    <w:rsid w:val="00B61F13"/>
    <w:rsid w:val="00B65161"/>
    <w:rsid w:val="00B72A49"/>
    <w:rsid w:val="00B7586A"/>
    <w:rsid w:val="00B77D77"/>
    <w:rsid w:val="00B77E8A"/>
    <w:rsid w:val="00B81F83"/>
    <w:rsid w:val="00B821B5"/>
    <w:rsid w:val="00B833FC"/>
    <w:rsid w:val="00B8371A"/>
    <w:rsid w:val="00B857B5"/>
    <w:rsid w:val="00B91DDD"/>
    <w:rsid w:val="00B9424C"/>
    <w:rsid w:val="00BA56AD"/>
    <w:rsid w:val="00BA6F8A"/>
    <w:rsid w:val="00BB1FE7"/>
    <w:rsid w:val="00BB3274"/>
    <w:rsid w:val="00BB3664"/>
    <w:rsid w:val="00BB6564"/>
    <w:rsid w:val="00BB704C"/>
    <w:rsid w:val="00BC130C"/>
    <w:rsid w:val="00BC4893"/>
    <w:rsid w:val="00BC5877"/>
    <w:rsid w:val="00BC638D"/>
    <w:rsid w:val="00BD4439"/>
    <w:rsid w:val="00BD49BD"/>
    <w:rsid w:val="00BD6168"/>
    <w:rsid w:val="00BE05B2"/>
    <w:rsid w:val="00BE4BAA"/>
    <w:rsid w:val="00BF1D5C"/>
    <w:rsid w:val="00BF2CE6"/>
    <w:rsid w:val="00BF4B9A"/>
    <w:rsid w:val="00BF4E3F"/>
    <w:rsid w:val="00C01175"/>
    <w:rsid w:val="00C0214C"/>
    <w:rsid w:val="00C05C83"/>
    <w:rsid w:val="00C10270"/>
    <w:rsid w:val="00C10FA9"/>
    <w:rsid w:val="00C14C25"/>
    <w:rsid w:val="00C37BDC"/>
    <w:rsid w:val="00C41BDF"/>
    <w:rsid w:val="00C42FD5"/>
    <w:rsid w:val="00C46239"/>
    <w:rsid w:val="00C4627C"/>
    <w:rsid w:val="00C462F7"/>
    <w:rsid w:val="00C54F63"/>
    <w:rsid w:val="00C560C0"/>
    <w:rsid w:val="00C60F55"/>
    <w:rsid w:val="00C62186"/>
    <w:rsid w:val="00C62917"/>
    <w:rsid w:val="00C66D8F"/>
    <w:rsid w:val="00C706A0"/>
    <w:rsid w:val="00C70D70"/>
    <w:rsid w:val="00C71C38"/>
    <w:rsid w:val="00C75282"/>
    <w:rsid w:val="00C77508"/>
    <w:rsid w:val="00C903C2"/>
    <w:rsid w:val="00C90D01"/>
    <w:rsid w:val="00C91DBF"/>
    <w:rsid w:val="00C93C67"/>
    <w:rsid w:val="00CA0672"/>
    <w:rsid w:val="00CA49F3"/>
    <w:rsid w:val="00CA604A"/>
    <w:rsid w:val="00CB3AC4"/>
    <w:rsid w:val="00CB5EAE"/>
    <w:rsid w:val="00CB6C49"/>
    <w:rsid w:val="00CC3B49"/>
    <w:rsid w:val="00CC5D3E"/>
    <w:rsid w:val="00CD002B"/>
    <w:rsid w:val="00CD02D4"/>
    <w:rsid w:val="00CD304E"/>
    <w:rsid w:val="00CD3D41"/>
    <w:rsid w:val="00CE277C"/>
    <w:rsid w:val="00CE4375"/>
    <w:rsid w:val="00CE4F99"/>
    <w:rsid w:val="00CF049C"/>
    <w:rsid w:val="00CF3F80"/>
    <w:rsid w:val="00CF6311"/>
    <w:rsid w:val="00D04FA2"/>
    <w:rsid w:val="00D07280"/>
    <w:rsid w:val="00D0745B"/>
    <w:rsid w:val="00D2021C"/>
    <w:rsid w:val="00D23839"/>
    <w:rsid w:val="00D35178"/>
    <w:rsid w:val="00D36E88"/>
    <w:rsid w:val="00D4196B"/>
    <w:rsid w:val="00D41EE6"/>
    <w:rsid w:val="00D45F06"/>
    <w:rsid w:val="00D46B7A"/>
    <w:rsid w:val="00D5650C"/>
    <w:rsid w:val="00D56526"/>
    <w:rsid w:val="00D679E3"/>
    <w:rsid w:val="00D70A0D"/>
    <w:rsid w:val="00D72D3F"/>
    <w:rsid w:val="00D742C8"/>
    <w:rsid w:val="00D75201"/>
    <w:rsid w:val="00D77112"/>
    <w:rsid w:val="00D8114B"/>
    <w:rsid w:val="00D81735"/>
    <w:rsid w:val="00D85194"/>
    <w:rsid w:val="00D87591"/>
    <w:rsid w:val="00D9197C"/>
    <w:rsid w:val="00D91E7D"/>
    <w:rsid w:val="00D9729C"/>
    <w:rsid w:val="00DA6C13"/>
    <w:rsid w:val="00DA7C29"/>
    <w:rsid w:val="00DB3B5D"/>
    <w:rsid w:val="00DB7B1A"/>
    <w:rsid w:val="00DC70AF"/>
    <w:rsid w:val="00DD2E23"/>
    <w:rsid w:val="00DD4CE3"/>
    <w:rsid w:val="00DD7237"/>
    <w:rsid w:val="00DE0748"/>
    <w:rsid w:val="00DE1B13"/>
    <w:rsid w:val="00DE2632"/>
    <w:rsid w:val="00DE42FE"/>
    <w:rsid w:val="00DE6618"/>
    <w:rsid w:val="00DF0F9A"/>
    <w:rsid w:val="00DF57EC"/>
    <w:rsid w:val="00DF6BF7"/>
    <w:rsid w:val="00DF7E48"/>
    <w:rsid w:val="00E02445"/>
    <w:rsid w:val="00E0340C"/>
    <w:rsid w:val="00E04AB5"/>
    <w:rsid w:val="00E04D9F"/>
    <w:rsid w:val="00E050F1"/>
    <w:rsid w:val="00E0672D"/>
    <w:rsid w:val="00E1156A"/>
    <w:rsid w:val="00E14A1A"/>
    <w:rsid w:val="00E17EFE"/>
    <w:rsid w:val="00E22D76"/>
    <w:rsid w:val="00E30D20"/>
    <w:rsid w:val="00E311DD"/>
    <w:rsid w:val="00E32911"/>
    <w:rsid w:val="00E3347B"/>
    <w:rsid w:val="00E3372C"/>
    <w:rsid w:val="00E342F2"/>
    <w:rsid w:val="00E348A6"/>
    <w:rsid w:val="00E409A3"/>
    <w:rsid w:val="00E41B1B"/>
    <w:rsid w:val="00E4445C"/>
    <w:rsid w:val="00E607CB"/>
    <w:rsid w:val="00E64397"/>
    <w:rsid w:val="00E65567"/>
    <w:rsid w:val="00E712CD"/>
    <w:rsid w:val="00E74D50"/>
    <w:rsid w:val="00E807AB"/>
    <w:rsid w:val="00E81EC7"/>
    <w:rsid w:val="00E8581A"/>
    <w:rsid w:val="00E87FD0"/>
    <w:rsid w:val="00E9215C"/>
    <w:rsid w:val="00E934EF"/>
    <w:rsid w:val="00EA1ECB"/>
    <w:rsid w:val="00EA5149"/>
    <w:rsid w:val="00EB7F3B"/>
    <w:rsid w:val="00EC1BBA"/>
    <w:rsid w:val="00ED077D"/>
    <w:rsid w:val="00ED2895"/>
    <w:rsid w:val="00EE5082"/>
    <w:rsid w:val="00EF1333"/>
    <w:rsid w:val="00EF1CBF"/>
    <w:rsid w:val="00EF6F00"/>
    <w:rsid w:val="00F00186"/>
    <w:rsid w:val="00F03135"/>
    <w:rsid w:val="00F048CE"/>
    <w:rsid w:val="00F108CE"/>
    <w:rsid w:val="00F10CF4"/>
    <w:rsid w:val="00F2158F"/>
    <w:rsid w:val="00F23482"/>
    <w:rsid w:val="00F33F27"/>
    <w:rsid w:val="00F408FA"/>
    <w:rsid w:val="00F41073"/>
    <w:rsid w:val="00F47363"/>
    <w:rsid w:val="00F53DF9"/>
    <w:rsid w:val="00F548B0"/>
    <w:rsid w:val="00F6268F"/>
    <w:rsid w:val="00F66F80"/>
    <w:rsid w:val="00F67964"/>
    <w:rsid w:val="00F7220B"/>
    <w:rsid w:val="00F72883"/>
    <w:rsid w:val="00F728B7"/>
    <w:rsid w:val="00F7386F"/>
    <w:rsid w:val="00F73E91"/>
    <w:rsid w:val="00F76999"/>
    <w:rsid w:val="00F80FF0"/>
    <w:rsid w:val="00F82601"/>
    <w:rsid w:val="00F8528F"/>
    <w:rsid w:val="00F86C76"/>
    <w:rsid w:val="00F87DD0"/>
    <w:rsid w:val="00F92942"/>
    <w:rsid w:val="00F943B6"/>
    <w:rsid w:val="00FA3CCA"/>
    <w:rsid w:val="00FA4623"/>
    <w:rsid w:val="00FA7899"/>
    <w:rsid w:val="00FA7DAF"/>
    <w:rsid w:val="00FB0CE6"/>
    <w:rsid w:val="00FB30CF"/>
    <w:rsid w:val="00FB398E"/>
    <w:rsid w:val="00FB6376"/>
    <w:rsid w:val="00FC1143"/>
    <w:rsid w:val="00FC2CAA"/>
    <w:rsid w:val="00FC62A9"/>
    <w:rsid w:val="00FD1ED0"/>
    <w:rsid w:val="00FD547C"/>
    <w:rsid w:val="00FD5762"/>
    <w:rsid w:val="00FE2B34"/>
    <w:rsid w:val="00FE778E"/>
    <w:rsid w:val="00FE78E9"/>
    <w:rsid w:val="00FF0A08"/>
    <w:rsid w:val="00FF122C"/>
    <w:rsid w:val="00FF657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pPr>
      <w:spacing w:after="200" w:line="276" w:lineRule="auto"/>
    </w:pPr>
    <w:rPr>
      <w:rFonts w:cs="Calibri"/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12AAA"/>
    <w:pPr>
      <w:autoSpaceDE w:val="0"/>
      <w:autoSpaceDN w:val="0"/>
      <w:adjustRightInd w:val="0"/>
    </w:pPr>
    <w:rPr>
      <w:rFonts w:cs="Calibri"/>
      <w:sz w:val="22"/>
      <w:szCs w:val="22"/>
      <w:lang w:eastAsia="en-US"/>
    </w:rPr>
  </w:style>
  <w:style w:type="character" w:customStyle="1" w:styleId="2">
    <w:name w:val="Основной текст (2)"/>
    <w:link w:val="2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link w:val="3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8">
    <w:name w:val="Основной текст (8)"/>
    <w:link w:val="8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link w:val="14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52">
    <w:name w:val="Основной текст (5)2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link w:val="131"/>
    <w:uiPriority w:val="99"/>
    <w:locked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6">
    <w:name w:val="Основной текст (6)"/>
    <w:link w:val="6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link w:val="10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11">
    <w:name w:val="Основной текст (11)"/>
    <w:link w:val="11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s1">
    <w:name w:val="s_1"/>
    <w:basedOn w:val="Normal"/>
    <w:uiPriority w:val="99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13pt">
    <w:name w:val="Заголовок №2 + 13 p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link w:val="71"/>
    <w:uiPriority w:val="99"/>
    <w:locked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Основной текст (6) + 10 pt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9">
    <w:name w:val="Основной текст (9)"/>
    <w:link w:val="91"/>
    <w:uiPriority w:val="99"/>
    <w:locked/>
    <w:rsid w:val="007A70DE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90">
    <w:name w:val="Основной текст (9) + Полужирный"/>
    <w:uiPriority w:val="99"/>
    <w:rsid w:val="007A70DE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91">
    <w:name w:val="Основной текст (9)1"/>
    <w:basedOn w:val="Normal"/>
    <w:link w:val="9"/>
    <w:uiPriority w:val="99"/>
    <w:rsid w:val="007A70DE"/>
    <w:pPr>
      <w:shd w:val="clear" w:color="auto" w:fill="FFFFFF"/>
      <w:spacing w:after="0" w:line="250" w:lineRule="exact"/>
      <w:jc w:val="right"/>
    </w:pPr>
    <w:rPr>
      <w:rFonts w:ascii="Times New Roman" w:hAnsi="Times New Roman" w:cs="Times New Roman"/>
      <w:i/>
      <w:iCs/>
      <w:sz w:val="20"/>
      <w:szCs w:val="20"/>
      <w:lang w:val="x-none"/>
    </w:rPr>
  </w:style>
  <w:style w:type="character" w:customStyle="1" w:styleId="a0">
    <w:name w:val="Основной текст + Полужирный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1">
    <w:name w:val="Основной текст + Полужирный1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92">
    <w:name w:val="Основной текст (9) + Полужирный2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  <w:lang w:val="en-US" w:eastAsia="en-US"/>
    </w:rPr>
  </w:style>
  <w:style w:type="character" w:customStyle="1" w:styleId="910">
    <w:name w:val="Основной текст (9) + Полужирный1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6FranklinGothicBook">
    <w:name w:val="Основной текст (6) + Franklin Gothic Book"/>
    <w:aliases w:val="10 pt"/>
    <w:uiPriority w:val="99"/>
    <w:rsid w:val="00BB3664"/>
    <w:rPr>
      <w:rFonts w:ascii="Franklin Gothic Book" w:hAnsi="Franklin Gothic Book" w:cs="Franklin Gothic Book"/>
      <w:sz w:val="20"/>
      <w:szCs w:val="20"/>
      <w:shd w:val="clear" w:color="auto" w:fill="FFFFFF"/>
    </w:rPr>
  </w:style>
  <w:style w:type="character" w:customStyle="1" w:styleId="12">
    <w:name w:val="Заголовок №1"/>
    <w:link w:val="110"/>
    <w:uiPriority w:val="99"/>
    <w:locked/>
    <w:rsid w:val="0082341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10">
    <w:name w:val="Заголовок №11"/>
    <w:basedOn w:val="Normal"/>
    <w:link w:val="12"/>
    <w:uiPriority w:val="99"/>
    <w:rsid w:val="00823417"/>
    <w:pPr>
      <w:shd w:val="clear" w:color="auto" w:fill="FFFFFF"/>
      <w:spacing w:after="0" w:line="298" w:lineRule="exact"/>
      <w:outlineLvl w:val="0"/>
    </w:pPr>
    <w:rPr>
      <w:rFonts w:ascii="Times New Roman" w:hAnsi="Times New Roman" w:cs="Times New Roman"/>
      <w:b/>
      <w:bCs/>
      <w:sz w:val="24"/>
      <w:szCs w:val="24"/>
      <w:lang w:val="x-none"/>
    </w:rPr>
  </w:style>
  <w:style w:type="character" w:customStyle="1" w:styleId="20">
    <w:name w:val="Оглавление (2)"/>
    <w:link w:val="210"/>
    <w:uiPriority w:val="99"/>
    <w:locked/>
    <w:rsid w:val="00722EDE"/>
    <w:rPr>
      <w:rFonts w:ascii="Book Antiqua" w:hAnsi="Book Antiqua" w:cs="Book Antiqua"/>
      <w:i/>
      <w:iCs/>
      <w:sz w:val="16"/>
      <w:szCs w:val="16"/>
      <w:shd w:val="clear" w:color="auto" w:fill="FFFFFF"/>
    </w:rPr>
  </w:style>
  <w:style w:type="character" w:customStyle="1" w:styleId="10MSGothic">
    <w:name w:val="Основной текст (10) + MS Gothic"/>
    <w:aliases w:val="9 pt1"/>
    <w:uiPriority w:val="99"/>
    <w:rsid w:val="00722EDE"/>
    <w:rPr>
      <w:rFonts w:ascii="MS Gothic" w:eastAsia="MS Gothic" w:hAnsi="Times New Roman" w:cs="MS Gothic"/>
      <w:w w:val="100"/>
      <w:sz w:val="18"/>
      <w:szCs w:val="18"/>
      <w:shd w:val="clear" w:color="auto" w:fill="FFFFFF"/>
    </w:rPr>
  </w:style>
  <w:style w:type="character" w:customStyle="1" w:styleId="11pt">
    <w:name w:val="Основной текст + 11 pt"/>
    <w:aliases w:val="Полужирный3"/>
    <w:uiPriority w:val="99"/>
    <w:rsid w:val="00722EDE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главление (2)1"/>
    <w:basedOn w:val="Normal"/>
    <w:link w:val="20"/>
    <w:uiPriority w:val="99"/>
    <w:rsid w:val="00722EDE"/>
    <w:pPr>
      <w:shd w:val="clear" w:color="auto" w:fill="FFFFFF"/>
      <w:spacing w:after="0" w:line="259" w:lineRule="exact"/>
      <w:jc w:val="center"/>
    </w:pPr>
    <w:rPr>
      <w:rFonts w:ascii="Book Antiqua" w:hAnsi="Book Antiqua" w:cs="Times New Roman"/>
      <w:i/>
      <w:iCs/>
      <w:sz w:val="16"/>
      <w:szCs w:val="16"/>
      <w:lang w:val="x-none"/>
    </w:rPr>
  </w:style>
  <w:style w:type="character" w:customStyle="1" w:styleId="4">
    <w:name w:val="Основной текст (4)"/>
    <w:link w:val="41"/>
    <w:uiPriority w:val="99"/>
    <w:locked/>
    <w:rsid w:val="000E0AA8"/>
    <w:rPr>
      <w:sz w:val="22"/>
      <w:szCs w:val="22"/>
    </w:rPr>
  </w:style>
  <w:style w:type="character" w:customStyle="1" w:styleId="32">
    <w:name w:val="Основной текст (3)2"/>
    <w:uiPriority w:val="99"/>
    <w:rsid w:val="000E0AA8"/>
    <w:rPr>
      <w:rFonts w:ascii="Times New Roman" w:hAnsi="Times New Roman" w:cs="Times New Roman"/>
      <w:sz w:val="22"/>
      <w:szCs w:val="22"/>
      <w:u w:val="single"/>
      <w:shd w:val="clear" w:color="auto" w:fill="FFFFFF"/>
    </w:rPr>
  </w:style>
  <w:style w:type="paragraph" w:customStyle="1" w:styleId="41">
    <w:name w:val="Основной текст (4)1"/>
    <w:basedOn w:val="Normal"/>
    <w:link w:val="4"/>
    <w:uiPriority w:val="99"/>
    <w:rsid w:val="000E0AA8"/>
    <w:pPr>
      <w:shd w:val="clear" w:color="auto" w:fill="FFFFFF"/>
      <w:spacing w:before="300" w:after="0" w:line="245" w:lineRule="exact"/>
      <w:jc w:val="both"/>
    </w:pPr>
    <w:rPr>
      <w:rFonts w:cs="Times New Roman"/>
      <w:lang w:val="x-none"/>
    </w:rPr>
  </w:style>
  <w:style w:type="character" w:customStyle="1" w:styleId="blk">
    <w:name w:val="blk"/>
    <w:basedOn w:val="DefaultParagraphFont"/>
    <w:uiPriority w:val="99"/>
    <w:rsid w:val="00D9197C"/>
  </w:style>
  <w:style w:type="character" w:customStyle="1" w:styleId="apple-converted-space">
    <w:name w:val="apple-converted-space"/>
    <w:basedOn w:val="DefaultParagraphFont"/>
    <w:rsid w:val="00D9197C"/>
  </w:style>
  <w:style w:type="character" w:styleId="Hyperlink">
    <w:name w:val="Hyperlink"/>
    <w:uiPriority w:val="99"/>
    <w:rsid w:val="00D9197C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rsid w:val="007932B6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1">
    <w:name w:val="Текст выноски Знак"/>
    <w:link w:val="BalloonText"/>
    <w:uiPriority w:val="99"/>
    <w:semiHidden/>
    <w:locked/>
    <w:rsid w:val="007932B6"/>
    <w:rPr>
      <w:rFonts w:ascii="Segoe UI" w:hAnsi="Segoe UI" w:cs="Segoe UI"/>
      <w:sz w:val="18"/>
      <w:szCs w:val="18"/>
      <w:lang w:val="uk-UA" w:eastAsia="en-US"/>
    </w:rPr>
  </w:style>
  <w:style w:type="paragraph" w:styleId="NormalWeb">
    <w:name w:val="Normal (Web)"/>
    <w:basedOn w:val="Normal"/>
    <w:uiPriority w:val="99"/>
    <w:unhideWhenUsed/>
    <w:rsid w:val="005A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83298F"/>
    <w:rPr>
      <w:rFonts w:cs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4/statia-24.1/?marker=fdoctlaw" TargetMode="External" /><Relationship Id="rId6" Type="http://schemas.openxmlformats.org/officeDocument/2006/relationships/hyperlink" Target="consultantplus://offline/ref=8439FC7A980B7AD0A5CBBA71B7546E902ABD9C2DC0F3FCBEC0C3D31CD205EC23CBD83C676B9A420F5BCD418B66x3g4I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326B0-E7C3-48B7-8DE2-18D1B4576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