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7D0" w:rsidP="00EB37D0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Дело №05-0</w:t>
      </w:r>
      <w:r w:rsidR="00C42668">
        <w:rPr>
          <w:b/>
          <w:color w:val="000000" w:themeColor="text1"/>
          <w:sz w:val="28"/>
          <w:szCs w:val="28"/>
        </w:rPr>
        <w:t>176</w:t>
      </w:r>
      <w:r>
        <w:rPr>
          <w:b/>
          <w:color w:val="000000" w:themeColor="text1"/>
          <w:sz w:val="28"/>
          <w:szCs w:val="28"/>
        </w:rPr>
        <w:t>/16/202</w:t>
      </w:r>
      <w:r w:rsidR="00C42668">
        <w:rPr>
          <w:b/>
          <w:color w:val="000000" w:themeColor="text1"/>
          <w:sz w:val="28"/>
          <w:szCs w:val="28"/>
        </w:rPr>
        <w:t>4</w:t>
      </w:r>
    </w:p>
    <w:p w:rsidR="00EB37D0" w:rsidP="00EB37D0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B37D0" w:rsidP="00EB37D0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EB37D0" w:rsidP="00EB37D0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 ПОСТАНОВЛЕНИЕ</w:t>
      </w:r>
    </w:p>
    <w:p w:rsidR="00EB37D0" w:rsidP="00EB37D0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EB37D0" w:rsidP="00EB37D0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</w:t>
      </w:r>
      <w:r w:rsidR="00BF6032">
        <w:rPr>
          <w:color w:val="000000" w:themeColor="text1"/>
          <w:sz w:val="28"/>
          <w:szCs w:val="28"/>
          <w:lang w:eastAsia="uk-UA"/>
        </w:rPr>
        <w:t xml:space="preserve">7 </w:t>
      </w:r>
      <w:r>
        <w:rPr>
          <w:color w:val="000000" w:themeColor="text1"/>
          <w:sz w:val="28"/>
          <w:szCs w:val="28"/>
          <w:lang w:eastAsia="uk-UA"/>
        </w:rPr>
        <w:t xml:space="preserve">мая 2024 года                                                </w:t>
      </w:r>
      <w:r w:rsidR="00BF6032">
        <w:rPr>
          <w:color w:val="000000" w:themeColor="text1"/>
          <w:sz w:val="28"/>
          <w:szCs w:val="28"/>
          <w:lang w:eastAsia="uk-UA"/>
        </w:rPr>
        <w:t xml:space="preserve">  </w:t>
      </w:r>
      <w:r>
        <w:rPr>
          <w:color w:val="000000" w:themeColor="text1"/>
          <w:sz w:val="28"/>
          <w:szCs w:val="28"/>
          <w:lang w:eastAsia="uk-UA"/>
        </w:rPr>
        <w:t xml:space="preserve">       город Симферополь</w:t>
      </w:r>
    </w:p>
    <w:p w:rsidR="00EB37D0" w:rsidP="00EB37D0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EB37D0" w:rsidRPr="006F5AAA" w:rsidP="00EB37D0">
      <w:pPr>
        <w:ind w:firstLine="567"/>
        <w:jc w:val="both"/>
        <w:rPr>
          <w:sz w:val="28"/>
          <w:szCs w:val="28"/>
        </w:rPr>
      </w:pPr>
      <w:r w:rsidRPr="006F5AA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C42668">
        <w:rPr>
          <w:sz w:val="28"/>
          <w:szCs w:val="28"/>
        </w:rPr>
        <w:t>Ильгова К.Ю.</w:t>
      </w:r>
      <w:r w:rsidRPr="006F5AAA">
        <w:rPr>
          <w:sz w:val="28"/>
          <w:szCs w:val="28"/>
        </w:rPr>
        <w:t>,</w:t>
      </w:r>
      <w:r w:rsidRPr="006F5AAA">
        <w:rPr>
          <w:b/>
          <w:i/>
          <w:sz w:val="28"/>
          <w:szCs w:val="28"/>
        </w:rPr>
        <w:t xml:space="preserve"> </w:t>
      </w:r>
      <w:r w:rsidRPr="006F5AAA">
        <w:rPr>
          <w:sz w:val="28"/>
          <w:szCs w:val="28"/>
        </w:rPr>
        <w:t xml:space="preserve">рассмотрев в </w:t>
      </w:r>
      <w:r w:rsidRPr="006F5AAA">
        <w:rPr>
          <w:bCs/>
          <w:sz w:val="28"/>
          <w:szCs w:val="28"/>
        </w:rPr>
        <w:t xml:space="preserve">помещении мировых судей </w:t>
      </w:r>
      <w:r w:rsidRPr="006F5AAA">
        <w:rPr>
          <w:sz w:val="28"/>
          <w:szCs w:val="28"/>
        </w:rPr>
        <w:t>Центрального судебного района города Симферополь, по а</w:t>
      </w:r>
      <w:r w:rsidRPr="006F5AAA">
        <w:rPr>
          <w:sz w:val="28"/>
          <w:szCs w:val="28"/>
        </w:rPr>
        <w:t xml:space="preserve">дресу: </w:t>
      </w:r>
      <w:r w:rsidRPr="006F5AAA">
        <w:rPr>
          <w:bCs/>
          <w:sz w:val="28"/>
          <w:szCs w:val="28"/>
        </w:rPr>
        <w:t xml:space="preserve">г. Симферополь, ул. Крымских Партизан, 3а, </w:t>
      </w:r>
      <w:r w:rsidRPr="006F5AAA">
        <w:rPr>
          <w:sz w:val="28"/>
          <w:szCs w:val="28"/>
        </w:rPr>
        <w:t>дело об административном правонарушении в отношении:</w:t>
      </w:r>
    </w:p>
    <w:p w:rsidR="00EB37D0" w:rsidRPr="006F5AAA" w:rsidP="00EB37D0">
      <w:pPr>
        <w:jc w:val="both"/>
        <w:rPr>
          <w:sz w:val="28"/>
          <w:szCs w:val="28"/>
        </w:rPr>
      </w:pPr>
    </w:p>
    <w:p w:rsidR="00EB37D0" w:rsidP="00BF6032">
      <w:pPr>
        <w:ind w:left="34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Сеитхалиля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Эльвиса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Муссеверовича</w:t>
      </w:r>
      <w:r w:rsidR="00BF6032">
        <w:rPr>
          <w:sz w:val="28"/>
          <w:szCs w:val="28"/>
        </w:rPr>
        <w:t xml:space="preserve">, </w:t>
      </w:r>
      <w:r w:rsidR="007F3A6E">
        <w:rPr>
          <w:sz w:val="28"/>
          <w:szCs w:val="28"/>
        </w:rPr>
        <w:t>«данные изъяты»</w:t>
      </w:r>
      <w:r w:rsidRPr="00210FCB" w:rsidR="00210FCB">
        <w:rPr>
          <w:sz w:val="28"/>
          <w:szCs w:val="28"/>
        </w:rPr>
        <w:t>,</w:t>
      </w:r>
    </w:p>
    <w:p w:rsidR="00EB37D0" w:rsidRPr="006F5AAA" w:rsidP="00EB37D0">
      <w:pPr>
        <w:ind w:left="3402"/>
        <w:jc w:val="both"/>
        <w:outlineLvl w:val="0"/>
        <w:rPr>
          <w:sz w:val="28"/>
          <w:szCs w:val="28"/>
        </w:rPr>
      </w:pPr>
    </w:p>
    <w:p w:rsidR="00EB37D0" w:rsidRPr="006F5AAA" w:rsidP="00EB37D0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6F5AAA">
        <w:rPr>
          <w:sz w:val="28"/>
          <w:szCs w:val="28"/>
          <w:lang w:eastAsia="uk-UA"/>
        </w:rPr>
        <w:t>по ч. 5 ст. 12.15 Кодекса Российской Федерации об административных правонарушениях,</w:t>
      </w:r>
    </w:p>
    <w:p w:rsidR="00EB37D0" w:rsidRPr="006F5AAA" w:rsidP="00EB37D0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EB37D0" w:rsidRPr="006F5AAA" w:rsidP="00EB37D0">
      <w:pPr>
        <w:ind w:firstLine="567"/>
        <w:jc w:val="center"/>
        <w:outlineLvl w:val="0"/>
        <w:rPr>
          <w:b/>
          <w:sz w:val="28"/>
          <w:szCs w:val="28"/>
          <w:lang w:eastAsia="uk-UA"/>
        </w:rPr>
      </w:pPr>
      <w:r w:rsidRPr="005748A9">
        <w:rPr>
          <w:b/>
          <w:sz w:val="28"/>
          <w:szCs w:val="28"/>
          <w:lang w:eastAsia="uk-UA"/>
        </w:rPr>
        <w:t>УСТАНОВИЛ:</w:t>
      </w:r>
    </w:p>
    <w:p w:rsidR="00BF6032" w:rsidRPr="00BF6032" w:rsidP="00BF6032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19.03.2024 </w:t>
      </w:r>
      <w:r w:rsidRPr="00F120A9" w:rsidR="005748A9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22</w:t>
      </w:r>
      <w:r w:rsidRPr="00F120A9" w:rsidR="005748A9">
        <w:rPr>
          <w:sz w:val="28"/>
          <w:szCs w:val="28"/>
          <w:shd w:val="clear" w:color="auto" w:fill="FFFFFF"/>
        </w:rPr>
        <w:t xml:space="preserve"> час</w:t>
      </w:r>
      <w:r>
        <w:rPr>
          <w:sz w:val="28"/>
          <w:szCs w:val="28"/>
          <w:shd w:val="clear" w:color="auto" w:fill="FFFFFF"/>
        </w:rPr>
        <w:t>.</w:t>
      </w:r>
      <w:r w:rsidRPr="00F120A9" w:rsidR="005748A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15</w:t>
      </w:r>
      <w:r w:rsidRPr="00F120A9" w:rsidR="005748A9">
        <w:rPr>
          <w:sz w:val="28"/>
          <w:szCs w:val="28"/>
          <w:shd w:val="clear" w:color="auto" w:fill="FFFFFF"/>
        </w:rPr>
        <w:t xml:space="preserve"> мин</w:t>
      </w:r>
      <w:r>
        <w:rPr>
          <w:sz w:val="28"/>
          <w:szCs w:val="28"/>
          <w:shd w:val="clear" w:color="auto" w:fill="FFFFFF"/>
        </w:rPr>
        <w:t xml:space="preserve">. </w:t>
      </w:r>
      <w:r w:rsidRPr="00F120A9" w:rsidR="005748A9">
        <w:rPr>
          <w:sz w:val="28"/>
          <w:szCs w:val="28"/>
          <w:shd w:val="clear" w:color="auto" w:fill="FFFFFF"/>
        </w:rPr>
        <w:t xml:space="preserve">на </w:t>
      </w:r>
      <w:r w:rsidRPr="00F120A9">
        <w:rPr>
          <w:sz w:val="28"/>
          <w:szCs w:val="28"/>
          <w:shd w:val="clear" w:color="auto" w:fill="FFFFFF"/>
        </w:rPr>
        <w:t>автодороге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А-290 94 км водитель Сеитхалиль Э.М., </w:t>
      </w:r>
      <w:r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  <w:lang w:val="en-US"/>
        </w:rPr>
        <w:t>Toyota</w:t>
      </w:r>
      <w:r>
        <w:rPr>
          <w:sz w:val="28"/>
          <w:szCs w:val="28"/>
        </w:rPr>
        <w:t>, государственный регистрационный знак</w:t>
      </w:r>
      <w:r w:rsidRPr="00C42668">
        <w:rPr>
          <w:sz w:val="28"/>
          <w:szCs w:val="28"/>
        </w:rPr>
        <w:t xml:space="preserve"> </w:t>
      </w:r>
      <w:r w:rsidR="007F3A6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C42668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 обгон в зоне действия знака 3.20 при наличии сплошной линии разметки,</w:t>
      </w:r>
      <w:r>
        <w:rPr>
          <w:sz w:val="28"/>
          <w:szCs w:val="28"/>
          <w:shd w:val="clear" w:color="auto" w:fill="FFFFFF"/>
        </w:rPr>
        <w:t xml:space="preserve"> </w:t>
      </w:r>
      <w:r w:rsidRPr="00377771" w:rsidR="00EB37D0">
        <w:rPr>
          <w:sz w:val="28"/>
          <w:szCs w:val="28"/>
          <w:shd w:val="clear" w:color="auto" w:fill="FFFFFF"/>
        </w:rPr>
        <w:t>совершив данное правонарушение повторно в течени</w:t>
      </w:r>
      <w:r>
        <w:rPr>
          <w:sz w:val="28"/>
          <w:szCs w:val="28"/>
          <w:shd w:val="clear" w:color="auto" w:fill="FFFFFF"/>
        </w:rPr>
        <w:t>е</w:t>
      </w:r>
      <w:r w:rsidRPr="00377771" w:rsidR="00EB37D0">
        <w:rPr>
          <w:sz w:val="28"/>
          <w:szCs w:val="28"/>
          <w:shd w:val="clear" w:color="auto" w:fill="FFFFFF"/>
        </w:rPr>
        <w:t xml:space="preserve"> одного года, тем самым совершил административное правонарушение, предусмотренное ч. 5 ст. 12</w:t>
      </w:r>
      <w:r w:rsidRPr="00F120A9" w:rsidR="00EB37D0">
        <w:rPr>
          <w:sz w:val="28"/>
          <w:szCs w:val="28"/>
          <w:shd w:val="clear" w:color="auto" w:fill="FFFFFF"/>
        </w:rPr>
        <w:t>.15 КоАП РФ.</w:t>
      </w:r>
    </w:p>
    <w:p w:rsidR="00EB37D0" w:rsidRPr="00EE0780" w:rsidP="00EB37D0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84193">
        <w:rPr>
          <w:rFonts w:eastAsia="Calibri"/>
          <w:sz w:val="28"/>
          <w:szCs w:val="28"/>
        </w:rPr>
        <w:t xml:space="preserve">Определением </w:t>
      </w:r>
      <w:r>
        <w:rPr>
          <w:rFonts w:eastAsia="Calibri"/>
          <w:sz w:val="28"/>
          <w:szCs w:val="28"/>
        </w:rPr>
        <w:t xml:space="preserve">мирового судьи судебного участка № </w:t>
      </w:r>
      <w:r w:rsidR="00800C69">
        <w:rPr>
          <w:rFonts w:eastAsia="Calibri"/>
          <w:sz w:val="28"/>
          <w:szCs w:val="28"/>
        </w:rPr>
        <w:t xml:space="preserve">208 Темрюкского района Краснодарского края от 28.03.2024 материал об административном правонарушении в отношении Сеитхалиля Э.М. передан на рассмотрение по подведомственности </w:t>
      </w:r>
      <w:r w:rsidRPr="00EE0780">
        <w:rPr>
          <w:rFonts w:eastAsia="Calibri"/>
          <w:sz w:val="28"/>
          <w:szCs w:val="28"/>
        </w:rPr>
        <w:t>мировому судье судебного участка №16 Центрального судебного района города Симферополь</w:t>
      </w:r>
      <w:r w:rsidR="00800C69">
        <w:rPr>
          <w:rFonts w:eastAsia="Calibri"/>
          <w:sz w:val="28"/>
          <w:szCs w:val="28"/>
        </w:rPr>
        <w:t xml:space="preserve"> Республики Крым</w:t>
      </w:r>
      <w:r w:rsidRPr="00EE0780">
        <w:rPr>
          <w:rFonts w:eastAsia="Calibri"/>
          <w:sz w:val="28"/>
          <w:szCs w:val="28"/>
        </w:rPr>
        <w:t>.</w:t>
      </w:r>
    </w:p>
    <w:p w:rsidR="00210FCB" w:rsidRPr="00210FCB" w:rsidP="007D43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CB">
        <w:rPr>
          <w:sz w:val="28"/>
          <w:szCs w:val="28"/>
        </w:rPr>
        <w:t xml:space="preserve">В судебном заседании </w:t>
      </w:r>
      <w:r w:rsidRPr="00210FCB" w:rsidR="00800C69">
        <w:rPr>
          <w:sz w:val="28"/>
          <w:szCs w:val="28"/>
        </w:rPr>
        <w:t>Сеитхалиль Э.М.</w:t>
      </w:r>
      <w:r w:rsidRPr="00210FCB">
        <w:rPr>
          <w:sz w:val="28"/>
          <w:szCs w:val="28"/>
        </w:rPr>
        <w:t xml:space="preserve"> обстоятельства, изложенные в протоколе об административном правонарушении, не оспаривал. Вину признал в полном объеме</w:t>
      </w:r>
      <w:r w:rsidR="008A2C29">
        <w:rPr>
          <w:sz w:val="28"/>
          <w:szCs w:val="28"/>
        </w:rPr>
        <w:t>, раскаялся в содеянном</w:t>
      </w:r>
      <w:r w:rsidRPr="00210FCB">
        <w:rPr>
          <w:sz w:val="28"/>
          <w:szCs w:val="28"/>
        </w:rPr>
        <w:t>. Просил не назначать наказание в виде лишения прав, а применить к нему наказание в виде административного штрафа.</w:t>
      </w:r>
    </w:p>
    <w:p w:rsidR="007D4306" w:rsidRPr="00A47334" w:rsidP="007D43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0FCB">
        <w:rPr>
          <w:sz w:val="28"/>
          <w:szCs w:val="28"/>
        </w:rPr>
        <w:t>Выслушав Сеитхалиля Э.М.,</w:t>
      </w:r>
      <w:r>
        <w:rPr>
          <w:sz w:val="28"/>
          <w:szCs w:val="28"/>
        </w:rPr>
        <w:t xml:space="preserve"> изучив материалы дела, оценив </w:t>
      </w:r>
      <w:r w:rsidRPr="00A47334">
        <w:rPr>
          <w:sz w:val="28"/>
          <w:szCs w:val="28"/>
        </w:rPr>
        <w:t>представленные доказательства в их совокупности, суд приходит к следующим выводам.</w:t>
      </w:r>
    </w:p>
    <w:p w:rsidR="00EE08AE" w:rsidRPr="00A47334" w:rsidP="00EE08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47334">
        <w:rPr>
          <w:sz w:val="28"/>
          <w:szCs w:val="28"/>
        </w:rPr>
        <w:t xml:space="preserve"> </w:t>
      </w:r>
      <w:r w:rsidRPr="00A47334" w:rsidR="00EB37D0">
        <w:rPr>
          <w:sz w:val="28"/>
          <w:szCs w:val="28"/>
        </w:rPr>
        <w:t xml:space="preserve">В соответствии с </w:t>
      </w:r>
      <w:hyperlink r:id="rId4" w:history="1">
        <w:r w:rsidRPr="00A47334" w:rsidR="00EB37D0">
          <w:rPr>
            <w:sz w:val="28"/>
            <w:szCs w:val="28"/>
          </w:rPr>
          <w:t>частью 5 статьи 12.15</w:t>
        </w:r>
      </w:hyperlink>
      <w:r w:rsidRPr="00A47334" w:rsidR="00EB37D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7334">
        <w:rPr>
          <w:sz w:val="28"/>
          <w:szCs w:val="28"/>
        </w:rPr>
        <w:t>повторное совершение административного правонарушения, предусмотренного частью 4 настоящей статьи, влечет лиш</w:t>
      </w:r>
      <w:r w:rsidRPr="00A47334">
        <w:rPr>
          <w:sz w:val="28"/>
          <w:szCs w:val="28"/>
        </w:rPr>
        <w:t xml:space="preserve">ение права управления транспортными средствами на срок один год, а в случае </w:t>
      </w:r>
      <w:r w:rsidRPr="00A47334">
        <w:rPr>
          <w:sz w:val="28"/>
          <w:szCs w:val="28"/>
        </w:rPr>
        <w:t>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</w:t>
      </w:r>
      <w:r w:rsidRPr="00A47334">
        <w:rPr>
          <w:sz w:val="28"/>
          <w:szCs w:val="28"/>
        </w:rPr>
        <w:t xml:space="preserve"> фото- и киносъемки, видеозаписи - наложение административного штрафа в размере пяти тысяч рублей. </w:t>
      </w:r>
    </w:p>
    <w:p w:rsidR="00EB37D0" w:rsidRPr="00885295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334">
        <w:rPr>
          <w:sz w:val="28"/>
          <w:szCs w:val="28"/>
        </w:rPr>
        <w:t xml:space="preserve">В силу </w:t>
      </w:r>
      <w:hyperlink r:id="rId5" w:history="1">
        <w:r w:rsidRPr="00A47334">
          <w:rPr>
            <w:sz w:val="28"/>
            <w:szCs w:val="28"/>
          </w:rPr>
          <w:t>пункта 2 части 1 статьи 4.3</w:t>
        </w:r>
      </w:hyperlink>
      <w:r w:rsidRPr="00A47334">
        <w:rPr>
          <w:sz w:val="28"/>
          <w:szCs w:val="28"/>
        </w:rPr>
        <w:t xml:space="preserve"> Кодекса Российской</w:t>
      </w:r>
      <w:r w:rsidRPr="00885295">
        <w:rPr>
          <w:sz w:val="28"/>
          <w:szCs w:val="28"/>
        </w:rPr>
        <w:t xml:space="preserve">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</w:t>
      </w:r>
      <w:r w:rsidRPr="00885295">
        <w:rPr>
          <w:sz w:val="28"/>
          <w:szCs w:val="28"/>
        </w:rPr>
        <w:t xml:space="preserve"> административному наказанию в соответствии со </w:t>
      </w:r>
      <w:hyperlink r:id="rId6" w:history="1">
        <w:r w:rsidRPr="00885295">
          <w:rPr>
            <w:sz w:val="28"/>
            <w:szCs w:val="28"/>
          </w:rPr>
          <w:t>статьей 4.6</w:t>
        </w:r>
      </w:hyperlink>
      <w:r w:rsidRPr="00885295">
        <w:rPr>
          <w:sz w:val="28"/>
          <w:szCs w:val="28"/>
        </w:rPr>
        <w:t xml:space="preserve"> названного Кодекса.</w:t>
      </w:r>
    </w:p>
    <w:p w:rsidR="00EB37D0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6" w:history="1">
        <w:r w:rsidRPr="00885295">
          <w:rPr>
            <w:sz w:val="28"/>
            <w:szCs w:val="28"/>
          </w:rPr>
          <w:t>Статьей 4.6</w:t>
        </w:r>
      </w:hyperlink>
      <w:r w:rsidRPr="00885295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</w:t>
      </w:r>
      <w:r w:rsidRPr="00885295">
        <w:rPr>
          <w:sz w:val="28"/>
          <w:szCs w:val="28"/>
        </w:rPr>
        <w:t>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</w:t>
      </w:r>
      <w:r w:rsidRPr="00885295">
        <w:rPr>
          <w:sz w:val="28"/>
          <w:szCs w:val="28"/>
        </w:rPr>
        <w:t>ения данного постановления.</w:t>
      </w:r>
    </w:p>
    <w:p w:rsidR="00EB37D0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295">
        <w:rPr>
          <w:sz w:val="28"/>
          <w:szCs w:val="28"/>
        </w:rPr>
        <w:t xml:space="preserve">Согласно </w:t>
      </w:r>
      <w:hyperlink r:id="rId7" w:history="1">
        <w:r w:rsidRPr="00885295">
          <w:rPr>
            <w:sz w:val="28"/>
            <w:szCs w:val="28"/>
          </w:rPr>
          <w:t>пункту 1.3</w:t>
        </w:r>
      </w:hyperlink>
      <w:r w:rsidRPr="00885295">
        <w:rPr>
          <w:sz w:val="28"/>
          <w:szCs w:val="28"/>
        </w:rPr>
        <w:t xml:space="preserve"> Правил дорожного движения Российской Федераци</w:t>
      </w:r>
      <w:r w:rsidRPr="00885295">
        <w:rPr>
          <w:sz w:val="28"/>
          <w:szCs w:val="28"/>
        </w:rPr>
        <w:t xml:space="preserve">и, утвержденных Постановлением Совета Министров - Правительства Российской Федерации от 23 октября 1993 года </w:t>
      </w:r>
      <w:r>
        <w:rPr>
          <w:sz w:val="28"/>
          <w:szCs w:val="28"/>
        </w:rPr>
        <w:t>№</w:t>
      </w:r>
      <w:r w:rsidRPr="00885295">
        <w:rPr>
          <w:sz w:val="28"/>
          <w:szCs w:val="28"/>
        </w:rPr>
        <w:t xml:space="preserve"> 1090 (далее </w:t>
      </w:r>
      <w:r>
        <w:rPr>
          <w:sz w:val="28"/>
          <w:szCs w:val="28"/>
        </w:rPr>
        <w:t>-</w:t>
      </w:r>
      <w:r w:rsidRPr="00885295">
        <w:rPr>
          <w:sz w:val="28"/>
          <w:szCs w:val="28"/>
        </w:rPr>
        <w:t xml:space="preserve"> </w:t>
      </w:r>
      <w:r w:rsidRPr="008272F0">
        <w:rPr>
          <w:sz w:val="28"/>
          <w:szCs w:val="28"/>
        </w:rPr>
        <w:t xml:space="preserve">Правила дорожного движения) участники дорожного движения обязаны знать и соблюдать относящиеся к ним требования </w:t>
      </w:r>
      <w:hyperlink r:id="rId8" w:history="1">
        <w:r w:rsidRPr="008272F0">
          <w:rPr>
            <w:sz w:val="28"/>
            <w:szCs w:val="28"/>
          </w:rPr>
          <w:t>Правил</w:t>
        </w:r>
      </w:hyperlink>
      <w:r w:rsidRPr="008272F0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</w:t>
      </w:r>
      <w:r w:rsidRPr="008272F0">
        <w:rPr>
          <w:sz w:val="28"/>
          <w:szCs w:val="28"/>
        </w:rPr>
        <w:t>делах предоставленных им прав и регулирующих дорожное движение установленными сигналами.</w:t>
      </w:r>
    </w:p>
    <w:p w:rsidR="00EB37D0" w:rsidP="00EB37D0">
      <w:pPr>
        <w:ind w:firstLine="567"/>
        <w:jc w:val="both"/>
        <w:rPr>
          <w:sz w:val="28"/>
          <w:szCs w:val="28"/>
        </w:rPr>
      </w:pPr>
      <w:r w:rsidRPr="008272F0">
        <w:rPr>
          <w:sz w:val="28"/>
          <w:szCs w:val="28"/>
        </w:rPr>
        <w:t xml:space="preserve">В соответствии с Правилами дорожного движения "Обгон" - опережение одного или нескольких транспортных средств, связанное с выездом на полосу (сторону проезжей части), </w:t>
      </w:r>
      <w:r w:rsidRPr="008272F0">
        <w:rPr>
          <w:sz w:val="28"/>
          <w:szCs w:val="28"/>
        </w:rPr>
        <w:t>предназначенную для встречного движения, и последующим возвращением на ранее занимаемую полосу (сторону проезжей части).</w:t>
      </w:r>
    </w:p>
    <w:p w:rsidR="00EB37D0" w:rsidRPr="00717E9C" w:rsidP="00EB37D0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9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9.1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(1) 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й 1.11, прерывистая линия которой расположена слева.</w:t>
      </w:r>
    </w:p>
    <w:p w:rsidR="00EB37D0" w:rsidP="00EB37D0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Приложением № 2 к Правилам дорожного движения горизонтальная дорожная </w:t>
      </w:r>
      <w:hyperlink r:id="rId10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разметка 1.1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очных мест транспор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тных средств; </w:t>
      </w:r>
      <w:r>
        <w:rPr>
          <w:rFonts w:eastAsiaTheme="minorHAnsi"/>
          <w:sz w:val="28"/>
          <w:szCs w:val="28"/>
          <w:lang w:eastAsia="en-US"/>
        </w:rPr>
        <w:t>горизонтальная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EB37D0" w:rsidRPr="00717E9C" w:rsidP="00EB37D0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Приложения к Правилам дорожного движения являются их неотъемлемой частью, в связи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чем, несоблюдение требований, предусмотренных Приложениями </w:t>
      </w:r>
      <w:hyperlink r:id="rId11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дорожных знаков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2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, является нарушением Правил дорожного движения.</w:t>
      </w:r>
    </w:p>
    <w:p w:rsidR="00EB37D0" w:rsidP="00EB37D0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</w:rPr>
      </w:pPr>
      <w:r w:rsidRPr="00526453">
        <w:rPr>
          <w:sz w:val="28"/>
          <w:szCs w:val="28"/>
        </w:rPr>
        <w:t xml:space="preserve">Лица, нарушившие </w:t>
      </w:r>
      <w:hyperlink r:id="rId13" w:history="1">
        <w:r w:rsidRPr="00526453">
          <w:rPr>
            <w:sz w:val="28"/>
            <w:szCs w:val="28"/>
          </w:rPr>
          <w:t>Правила</w:t>
        </w:r>
      </w:hyperlink>
      <w:r w:rsidRPr="00526453">
        <w:rPr>
          <w:sz w:val="28"/>
          <w:szCs w:val="28"/>
        </w:rPr>
        <w:t>, несут ответственность в соответствии с действующим законодательством (</w:t>
      </w:r>
      <w:hyperlink r:id="rId14" w:history="1">
        <w:r w:rsidRPr="00526453">
          <w:rPr>
            <w:sz w:val="28"/>
            <w:szCs w:val="28"/>
          </w:rPr>
          <w:t>пункт 1.6</w:t>
        </w:r>
      </w:hyperlink>
      <w:r w:rsidRPr="00526453">
        <w:rPr>
          <w:sz w:val="28"/>
          <w:szCs w:val="28"/>
        </w:rPr>
        <w:t xml:space="preserve"> Правил дорожного движения).</w:t>
      </w:r>
    </w:p>
    <w:p w:rsidR="00EB37D0" w:rsidP="00EB37D0">
      <w:pPr>
        <w:ind w:right="-406" w:firstLine="567"/>
        <w:jc w:val="both"/>
        <w:rPr>
          <w:sz w:val="28"/>
          <w:szCs w:val="28"/>
        </w:rPr>
      </w:pPr>
      <w:r w:rsidRPr="008C223F">
        <w:rPr>
          <w:sz w:val="28"/>
          <w:szCs w:val="28"/>
        </w:rPr>
        <w:t>Согласно разъяснениям, данным в пункте 15 постановления Пленума Верховного Суда Росс</w:t>
      </w:r>
      <w:r>
        <w:rPr>
          <w:sz w:val="28"/>
          <w:szCs w:val="28"/>
        </w:rPr>
        <w:t>ийской Федерации от 25.06.2019 №</w:t>
      </w:r>
      <w:r w:rsidRPr="008C223F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водителя, связанные с нар</w:t>
      </w:r>
      <w:r w:rsidRPr="008C223F">
        <w:rPr>
          <w:sz w:val="28"/>
          <w:szCs w:val="28"/>
        </w:rPr>
        <w:t>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</w:t>
      </w:r>
      <w:r w:rsidRPr="008C223F">
        <w:rPr>
          <w:sz w:val="28"/>
          <w:szCs w:val="28"/>
        </w:rPr>
        <w:t>ифицируются по части 3 данной статьи), подлежат квалификации по части 4 статьи 12.15 КоАП РФ.</w:t>
      </w:r>
    </w:p>
    <w:p w:rsidR="00C7505C" w:rsidRPr="00C7505C" w:rsidP="00C7505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7505C">
        <w:rPr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</w:t>
      </w:r>
      <w:r w:rsidRPr="00C7505C">
        <w:rPr>
          <w:sz w:val="28"/>
          <w:szCs w:val="28"/>
        </w:rPr>
        <w:t>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</w:t>
      </w:r>
      <w:r w:rsidRPr="00C7505C">
        <w:rPr>
          <w:sz w:val="28"/>
          <w:szCs w:val="28"/>
        </w:rPr>
        <w:t xml:space="preserve">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EB37D0" w:rsidP="00EB37D0">
      <w:pPr>
        <w:ind w:firstLine="567"/>
        <w:jc w:val="both"/>
        <w:rPr>
          <w:sz w:val="28"/>
          <w:szCs w:val="28"/>
        </w:rPr>
      </w:pPr>
      <w:r w:rsidRPr="008272F0">
        <w:rPr>
          <w:sz w:val="28"/>
          <w:szCs w:val="28"/>
        </w:rPr>
        <w:t xml:space="preserve">Повторный выезд в нарушение Правил дорожного движения на полосу, предназначенную для </w:t>
      </w:r>
      <w:r w:rsidRPr="008272F0">
        <w:rPr>
          <w:sz w:val="28"/>
          <w:szCs w:val="28"/>
        </w:rPr>
        <w:t>встречного движения, либо на трамвайные пути встречного направления, образует состав административного правонарушения, предусмотренного ч. 5 ст. 12.15 КоАП РФ.</w:t>
      </w:r>
    </w:p>
    <w:p w:rsidR="00F120A9" w:rsidRPr="00BB7914" w:rsidP="00F120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постановления </w:t>
      </w:r>
      <w:r>
        <w:rPr>
          <w:sz w:val="28"/>
          <w:szCs w:val="28"/>
        </w:rPr>
        <w:t xml:space="preserve">начальника </w:t>
      </w:r>
      <w:r w:rsidR="00BF6032">
        <w:rPr>
          <w:sz w:val="28"/>
          <w:szCs w:val="28"/>
        </w:rPr>
        <w:t xml:space="preserve">ОГИБДД </w:t>
      </w:r>
      <w:r w:rsidR="00C7505C">
        <w:rPr>
          <w:sz w:val="28"/>
          <w:szCs w:val="28"/>
        </w:rPr>
        <w:t>У</w:t>
      </w:r>
      <w:r w:rsidR="00BF6032">
        <w:rPr>
          <w:sz w:val="28"/>
          <w:szCs w:val="28"/>
        </w:rPr>
        <w:t>МВД России по г. С</w:t>
      </w:r>
      <w:r w:rsidR="00C7505C">
        <w:rPr>
          <w:sz w:val="28"/>
          <w:szCs w:val="28"/>
        </w:rPr>
        <w:t>имферополю</w:t>
      </w:r>
      <w:r>
        <w:rPr>
          <w:sz w:val="28"/>
          <w:szCs w:val="28"/>
        </w:rPr>
        <w:t xml:space="preserve"> № </w:t>
      </w:r>
      <w:r w:rsidRPr="007F3A6E" w:rsidR="007F3A6E">
        <w:rPr>
          <w:sz w:val="28"/>
          <w:szCs w:val="28"/>
        </w:rPr>
        <w:t>«данные изъяты»</w:t>
      </w:r>
      <w:r w:rsidR="007F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7505C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C7505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7505C">
        <w:rPr>
          <w:sz w:val="28"/>
          <w:szCs w:val="28"/>
        </w:rPr>
        <w:t>3</w:t>
      </w:r>
      <w:r w:rsidRPr="00BF6770">
        <w:rPr>
          <w:sz w:val="28"/>
          <w:szCs w:val="28"/>
        </w:rPr>
        <w:t xml:space="preserve">, вступившим в законную силу </w:t>
      </w:r>
      <w:r w:rsidR="00C7505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C7505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7505C">
        <w:rPr>
          <w:sz w:val="28"/>
          <w:szCs w:val="28"/>
        </w:rPr>
        <w:t>3</w:t>
      </w:r>
      <w:r w:rsidRPr="00BF6770">
        <w:rPr>
          <w:sz w:val="28"/>
          <w:szCs w:val="28"/>
        </w:rPr>
        <w:t>,</w:t>
      </w:r>
      <w:r w:rsidRPr="00F120A9">
        <w:rPr>
          <w:sz w:val="28"/>
          <w:szCs w:val="28"/>
        </w:rPr>
        <w:t xml:space="preserve"> </w:t>
      </w:r>
      <w:r w:rsidR="00C7505C">
        <w:rPr>
          <w:sz w:val="28"/>
          <w:szCs w:val="28"/>
        </w:rPr>
        <w:t>Сеитхалиль Э.М.</w:t>
      </w:r>
      <w:r w:rsidRPr="00EE0780" w:rsidR="00BF6032">
        <w:rPr>
          <w:sz w:val="28"/>
          <w:szCs w:val="28"/>
        </w:rPr>
        <w:t xml:space="preserve"> </w:t>
      </w:r>
      <w:r w:rsidRPr="00BF6770">
        <w:rPr>
          <w:sz w:val="28"/>
          <w:szCs w:val="28"/>
        </w:rPr>
        <w:t>привлечен</w:t>
      </w:r>
      <w:r w:rsidRPr="00BF6770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ч. 4 ст. 12.15 </w:t>
      </w:r>
      <w:r w:rsidRPr="00BF6770">
        <w:rPr>
          <w:sz w:val="28"/>
          <w:szCs w:val="28"/>
        </w:rPr>
        <w:t xml:space="preserve">Кодекса Российской Федерации об </w:t>
      </w:r>
      <w:r w:rsidRPr="00BB7914">
        <w:rPr>
          <w:sz w:val="28"/>
          <w:szCs w:val="28"/>
        </w:rPr>
        <w:t>админист</w:t>
      </w:r>
      <w:r w:rsidRPr="00BB7914">
        <w:rPr>
          <w:sz w:val="28"/>
          <w:szCs w:val="28"/>
        </w:rPr>
        <w:t>ративных правонарушениях, с назначением административного наказания в виде административного штрафа.</w:t>
      </w:r>
    </w:p>
    <w:p w:rsidR="00C7505C" w:rsidP="00BF6032">
      <w:pPr>
        <w:ind w:firstLine="567"/>
        <w:jc w:val="both"/>
        <w:rPr>
          <w:sz w:val="28"/>
          <w:szCs w:val="28"/>
          <w:shd w:val="clear" w:color="auto" w:fill="FFFFFF"/>
        </w:rPr>
      </w:pPr>
      <w:r w:rsidRPr="00F120A9">
        <w:rPr>
          <w:sz w:val="28"/>
          <w:szCs w:val="28"/>
          <w:shd w:val="clear" w:color="auto" w:fill="FFFFFF"/>
        </w:rPr>
        <w:t xml:space="preserve">При рассмотрении дела судом установлено, </w:t>
      </w:r>
      <w:r>
        <w:rPr>
          <w:sz w:val="28"/>
          <w:szCs w:val="28"/>
          <w:shd w:val="clear" w:color="auto" w:fill="FFFFFF"/>
        </w:rPr>
        <w:t xml:space="preserve">что </w:t>
      </w:r>
      <w:r w:rsidR="00034070">
        <w:rPr>
          <w:sz w:val="28"/>
          <w:szCs w:val="28"/>
          <w:shd w:val="clear" w:color="auto" w:fill="FFFFFF"/>
        </w:rPr>
        <w:t xml:space="preserve">19.03.2024 </w:t>
      </w:r>
      <w:r w:rsidRPr="00F120A9" w:rsidR="00034070">
        <w:rPr>
          <w:sz w:val="28"/>
          <w:szCs w:val="28"/>
          <w:shd w:val="clear" w:color="auto" w:fill="FFFFFF"/>
        </w:rPr>
        <w:t xml:space="preserve">в </w:t>
      </w:r>
      <w:r w:rsidR="00034070">
        <w:rPr>
          <w:sz w:val="28"/>
          <w:szCs w:val="28"/>
          <w:shd w:val="clear" w:color="auto" w:fill="FFFFFF"/>
        </w:rPr>
        <w:t>22</w:t>
      </w:r>
      <w:r w:rsidRPr="00F120A9" w:rsidR="00034070">
        <w:rPr>
          <w:sz w:val="28"/>
          <w:szCs w:val="28"/>
          <w:shd w:val="clear" w:color="auto" w:fill="FFFFFF"/>
        </w:rPr>
        <w:t xml:space="preserve"> час</w:t>
      </w:r>
      <w:r w:rsidR="00034070">
        <w:rPr>
          <w:sz w:val="28"/>
          <w:szCs w:val="28"/>
          <w:shd w:val="clear" w:color="auto" w:fill="FFFFFF"/>
        </w:rPr>
        <w:t>.</w:t>
      </w:r>
      <w:r w:rsidRPr="00F120A9" w:rsidR="00034070">
        <w:rPr>
          <w:sz w:val="28"/>
          <w:szCs w:val="28"/>
          <w:shd w:val="clear" w:color="auto" w:fill="FFFFFF"/>
        </w:rPr>
        <w:t xml:space="preserve"> </w:t>
      </w:r>
      <w:r w:rsidR="00034070">
        <w:rPr>
          <w:sz w:val="28"/>
          <w:szCs w:val="28"/>
          <w:shd w:val="clear" w:color="auto" w:fill="FFFFFF"/>
        </w:rPr>
        <w:t>15</w:t>
      </w:r>
      <w:r w:rsidRPr="00F120A9" w:rsidR="00034070">
        <w:rPr>
          <w:sz w:val="28"/>
          <w:szCs w:val="28"/>
          <w:shd w:val="clear" w:color="auto" w:fill="FFFFFF"/>
        </w:rPr>
        <w:t xml:space="preserve"> мин</w:t>
      </w:r>
      <w:r w:rsidR="00034070">
        <w:rPr>
          <w:sz w:val="28"/>
          <w:szCs w:val="28"/>
          <w:shd w:val="clear" w:color="auto" w:fill="FFFFFF"/>
        </w:rPr>
        <w:t xml:space="preserve">. </w:t>
      </w:r>
      <w:r w:rsidRPr="00F120A9" w:rsidR="00034070">
        <w:rPr>
          <w:sz w:val="28"/>
          <w:szCs w:val="28"/>
          <w:shd w:val="clear" w:color="auto" w:fill="FFFFFF"/>
        </w:rPr>
        <w:t>на автодороге</w:t>
      </w:r>
      <w:r w:rsidR="00034070">
        <w:rPr>
          <w:sz w:val="28"/>
          <w:szCs w:val="28"/>
          <w:shd w:val="clear" w:color="auto" w:fill="FFFFFF"/>
        </w:rPr>
        <w:t xml:space="preserve"> А-290 94 км водитель Сеитхалиль Э.М., </w:t>
      </w:r>
      <w:r w:rsidR="00034070">
        <w:rPr>
          <w:sz w:val="28"/>
          <w:szCs w:val="28"/>
        </w:rPr>
        <w:t xml:space="preserve">управляя транспортным средством </w:t>
      </w:r>
      <w:r w:rsidR="00034070">
        <w:rPr>
          <w:sz w:val="28"/>
          <w:szCs w:val="28"/>
          <w:lang w:val="en-US"/>
        </w:rPr>
        <w:t>Toyota</w:t>
      </w:r>
      <w:r w:rsidR="00034070">
        <w:rPr>
          <w:sz w:val="28"/>
          <w:szCs w:val="28"/>
        </w:rPr>
        <w:t>, государственный регистрационный знак</w:t>
      </w:r>
      <w:r w:rsidRPr="00C42668" w:rsidR="00034070">
        <w:rPr>
          <w:sz w:val="28"/>
          <w:szCs w:val="28"/>
        </w:rPr>
        <w:t xml:space="preserve"> </w:t>
      </w:r>
      <w:r w:rsidR="007F3A6E">
        <w:rPr>
          <w:sz w:val="28"/>
          <w:szCs w:val="28"/>
        </w:rPr>
        <w:t>«данные изъяты»</w:t>
      </w:r>
      <w:r w:rsidR="00034070">
        <w:rPr>
          <w:sz w:val="28"/>
          <w:szCs w:val="28"/>
        </w:rPr>
        <w:t>,</w:t>
      </w:r>
      <w:r w:rsidRPr="00C42668" w:rsidR="00034070">
        <w:rPr>
          <w:sz w:val="28"/>
          <w:szCs w:val="28"/>
        </w:rPr>
        <w:t xml:space="preserve"> </w:t>
      </w:r>
      <w:r w:rsidR="00034070">
        <w:rPr>
          <w:sz w:val="28"/>
          <w:szCs w:val="28"/>
        </w:rPr>
        <w:t xml:space="preserve">допустил обгон в зоне действия знака 3.20 при наличии сплошной линии разметки, чем нарушил п.п. 1.3., 9.1.1. ПДД РФ. </w:t>
      </w:r>
    </w:p>
    <w:p w:rsidR="00EB37D0" w:rsidRPr="001C7068" w:rsidP="007D4306">
      <w:pPr>
        <w:ind w:firstLine="567"/>
        <w:jc w:val="both"/>
        <w:rPr>
          <w:sz w:val="28"/>
          <w:szCs w:val="28"/>
        </w:rPr>
      </w:pPr>
      <w:r w:rsidRPr="00153826">
        <w:rPr>
          <w:sz w:val="28"/>
          <w:szCs w:val="28"/>
        </w:rPr>
        <w:t xml:space="preserve">Поскольку </w:t>
      </w:r>
      <w:r w:rsidR="00034070">
        <w:rPr>
          <w:sz w:val="28"/>
          <w:szCs w:val="28"/>
          <w:shd w:val="clear" w:color="auto" w:fill="FFFFFF"/>
        </w:rPr>
        <w:t>Сеитхалиль Э.М</w:t>
      </w:r>
      <w:r w:rsidR="007D4306">
        <w:rPr>
          <w:sz w:val="28"/>
          <w:szCs w:val="28"/>
        </w:rPr>
        <w:t xml:space="preserve">. </w:t>
      </w:r>
      <w:r w:rsidRPr="00153826">
        <w:rPr>
          <w:sz w:val="28"/>
          <w:szCs w:val="28"/>
        </w:rPr>
        <w:t xml:space="preserve">ранее, а именно </w:t>
      </w:r>
      <w:r w:rsidR="00034070">
        <w:rPr>
          <w:sz w:val="28"/>
          <w:szCs w:val="28"/>
        </w:rPr>
        <w:t>25</w:t>
      </w:r>
      <w:r w:rsidR="007D4306">
        <w:rPr>
          <w:sz w:val="28"/>
          <w:szCs w:val="28"/>
        </w:rPr>
        <w:t>.0</w:t>
      </w:r>
      <w:r w:rsidR="00034070">
        <w:rPr>
          <w:sz w:val="28"/>
          <w:szCs w:val="28"/>
        </w:rPr>
        <w:t>5</w:t>
      </w:r>
      <w:r w:rsidR="007D4306">
        <w:rPr>
          <w:sz w:val="28"/>
          <w:szCs w:val="28"/>
        </w:rPr>
        <w:t>.202</w:t>
      </w:r>
      <w:r w:rsidR="00034070">
        <w:rPr>
          <w:sz w:val="28"/>
          <w:szCs w:val="28"/>
        </w:rPr>
        <w:t>3</w:t>
      </w:r>
      <w:r w:rsidRPr="00153826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ся</w:t>
      </w:r>
      <w:r w:rsidRPr="00153826">
        <w:rPr>
          <w:sz w:val="28"/>
          <w:szCs w:val="28"/>
        </w:rPr>
        <w:t xml:space="preserve"> к административной ответственности по</w:t>
      </w:r>
      <w:r w:rsidRPr="001C7068">
        <w:rPr>
          <w:sz w:val="28"/>
          <w:szCs w:val="28"/>
        </w:rPr>
        <w:t xml:space="preserve"> ч.4</w:t>
      </w:r>
      <w:r w:rsidRPr="00153826">
        <w:rPr>
          <w:sz w:val="28"/>
          <w:szCs w:val="28"/>
        </w:rPr>
        <w:t xml:space="preserve"> ст. 12.15 КоАП РФ, данное постановление вступило в законную силу </w:t>
      </w:r>
      <w:r w:rsidR="00034070">
        <w:rPr>
          <w:sz w:val="28"/>
          <w:szCs w:val="28"/>
        </w:rPr>
        <w:t>05</w:t>
      </w:r>
      <w:r w:rsidR="007D4306">
        <w:rPr>
          <w:sz w:val="28"/>
          <w:szCs w:val="28"/>
        </w:rPr>
        <w:t>.0</w:t>
      </w:r>
      <w:r w:rsidR="00034070">
        <w:rPr>
          <w:sz w:val="28"/>
          <w:szCs w:val="28"/>
        </w:rPr>
        <w:t>6</w:t>
      </w:r>
      <w:r w:rsidR="00F120A9">
        <w:rPr>
          <w:sz w:val="28"/>
          <w:szCs w:val="28"/>
        </w:rPr>
        <w:t>.202</w:t>
      </w:r>
      <w:r w:rsidR="00034070">
        <w:rPr>
          <w:sz w:val="28"/>
          <w:szCs w:val="28"/>
        </w:rPr>
        <w:t>3</w:t>
      </w:r>
      <w:r w:rsidRPr="00153826">
        <w:rPr>
          <w:sz w:val="28"/>
          <w:szCs w:val="28"/>
        </w:rPr>
        <w:t>, следовательно</w:t>
      </w:r>
      <w:r w:rsidRPr="001C7068">
        <w:rPr>
          <w:sz w:val="28"/>
          <w:szCs w:val="28"/>
        </w:rPr>
        <w:t>,</w:t>
      </w:r>
      <w:r w:rsidRPr="00153826">
        <w:rPr>
          <w:sz w:val="28"/>
          <w:szCs w:val="28"/>
        </w:rPr>
        <w:t xml:space="preserve"> годичный </w:t>
      </w:r>
      <w:r w:rsidRPr="00153826">
        <w:rPr>
          <w:sz w:val="28"/>
          <w:szCs w:val="28"/>
        </w:rPr>
        <w:t>срок окончания исполнения данного постановления на момент совершения правонарушения не истек, т.е. он является л</w:t>
      </w:r>
      <w:r w:rsidRPr="00153826">
        <w:rPr>
          <w:sz w:val="28"/>
          <w:szCs w:val="28"/>
        </w:rPr>
        <w:t xml:space="preserve">ицом, повторно совершившим аналогичное административное правонарушение, в связи с чем в </w:t>
      </w:r>
      <w:r w:rsidRPr="001C7068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153826">
        <w:rPr>
          <w:sz w:val="28"/>
          <w:szCs w:val="28"/>
        </w:rPr>
        <w:t xml:space="preserve"> действиях имеется состав административного правонарушения, предусмотренного ч. 5 ст. 12.15 КоАП РФ.</w:t>
      </w:r>
    </w:p>
    <w:p w:rsidR="00EB37D0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034070">
        <w:rPr>
          <w:sz w:val="28"/>
          <w:szCs w:val="28"/>
          <w:shd w:val="clear" w:color="auto" w:fill="FFFFFF"/>
        </w:rPr>
        <w:t>Сеитхалиля Э.М</w:t>
      </w:r>
      <w:r w:rsidR="007D43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B31FC">
        <w:rPr>
          <w:sz w:val="28"/>
          <w:szCs w:val="28"/>
        </w:rPr>
        <w:t>подтверждены совокупностью доказательств, достоверность и допустимость которых сомнений не вызывают, а именно:</w:t>
      </w:r>
    </w:p>
    <w:p w:rsidR="00F120A9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1FC"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="00664929">
        <w:rPr>
          <w:rFonts w:eastAsiaTheme="minorHAnsi"/>
          <w:sz w:val="28"/>
          <w:szCs w:val="28"/>
          <w:lang w:eastAsia="en-US"/>
        </w:rPr>
        <w:t>23</w:t>
      </w:r>
      <w:r w:rsidR="00CB4ED8">
        <w:rPr>
          <w:rFonts w:eastAsiaTheme="minorHAnsi"/>
          <w:sz w:val="28"/>
          <w:szCs w:val="28"/>
          <w:lang w:eastAsia="en-US"/>
        </w:rPr>
        <w:t xml:space="preserve"> АП № </w:t>
      </w:r>
      <w:r w:rsidRPr="007F3A6E" w:rsidR="007F3A6E">
        <w:rPr>
          <w:rFonts w:eastAsiaTheme="minorHAnsi"/>
          <w:sz w:val="28"/>
          <w:szCs w:val="28"/>
          <w:lang w:eastAsia="en-US"/>
        </w:rPr>
        <w:t>«данные изъяты»</w:t>
      </w:r>
      <w:r w:rsidR="007F3A6E">
        <w:rPr>
          <w:rFonts w:eastAsiaTheme="minorHAnsi"/>
          <w:sz w:val="28"/>
          <w:szCs w:val="28"/>
          <w:lang w:eastAsia="en-US"/>
        </w:rPr>
        <w:t xml:space="preserve"> </w:t>
      </w:r>
      <w:r w:rsidRPr="001B31FC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664929">
        <w:rPr>
          <w:rFonts w:eastAsiaTheme="minorHAnsi"/>
          <w:sz w:val="28"/>
          <w:szCs w:val="28"/>
          <w:lang w:eastAsia="en-US"/>
        </w:rPr>
        <w:t>19</w:t>
      </w:r>
      <w:r w:rsidR="00CB4ED8">
        <w:rPr>
          <w:rFonts w:eastAsiaTheme="minorHAnsi"/>
          <w:sz w:val="28"/>
          <w:szCs w:val="28"/>
          <w:lang w:eastAsia="en-US"/>
        </w:rPr>
        <w:t>.0</w:t>
      </w:r>
      <w:r w:rsidR="00664929">
        <w:rPr>
          <w:rFonts w:eastAsiaTheme="minorHAnsi"/>
          <w:sz w:val="28"/>
          <w:szCs w:val="28"/>
          <w:lang w:eastAsia="en-US"/>
        </w:rPr>
        <w:t>3</w:t>
      </w:r>
      <w:r w:rsidR="00CB4ED8">
        <w:rPr>
          <w:rFonts w:eastAsiaTheme="minorHAnsi"/>
          <w:sz w:val="28"/>
          <w:szCs w:val="28"/>
          <w:lang w:eastAsia="en-US"/>
        </w:rPr>
        <w:t>.202</w:t>
      </w:r>
      <w:r w:rsidR="00664929">
        <w:rPr>
          <w:rFonts w:eastAsiaTheme="minorHAnsi"/>
          <w:sz w:val="28"/>
          <w:szCs w:val="28"/>
          <w:lang w:eastAsia="en-US"/>
        </w:rPr>
        <w:t>4</w:t>
      </w:r>
      <w:r w:rsidRPr="001B31FC">
        <w:rPr>
          <w:rFonts w:eastAsiaTheme="minorHAnsi"/>
          <w:sz w:val="28"/>
          <w:szCs w:val="28"/>
          <w:lang w:eastAsia="en-US"/>
        </w:rPr>
        <w:t xml:space="preserve">, составленным уполномоченным должностным лицом с соблюдением требований </w:t>
      </w:r>
      <w:hyperlink r:id="rId15" w:history="1">
        <w:r w:rsidRPr="001B31FC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2 ст. 28.2</w:t>
        </w:r>
      </w:hyperlink>
      <w:r w:rsidRPr="001B31FC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71C0B">
        <w:rPr>
          <w:sz w:val="28"/>
          <w:szCs w:val="28"/>
        </w:rPr>
        <w:t>(л.д.</w:t>
      </w:r>
      <w:r w:rsidR="00664929">
        <w:rPr>
          <w:sz w:val="28"/>
          <w:szCs w:val="28"/>
        </w:rPr>
        <w:t>6</w:t>
      </w:r>
      <w:r w:rsidRPr="00971C0B">
        <w:rPr>
          <w:sz w:val="28"/>
          <w:szCs w:val="28"/>
        </w:rPr>
        <w:t>);</w:t>
      </w:r>
    </w:p>
    <w:p w:rsidR="00664929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параметрами поиска </w:t>
      </w:r>
      <w:r>
        <w:rPr>
          <w:sz w:val="28"/>
          <w:szCs w:val="28"/>
        </w:rPr>
        <w:t>от 20.03.2024 (л.д. 7);</w:t>
      </w:r>
    </w:p>
    <w:p w:rsidR="00664929" w:rsidP="00664929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 на имя</w:t>
      </w:r>
      <w:r w:rsidRPr="007D4306">
        <w:rPr>
          <w:sz w:val="28"/>
          <w:szCs w:val="28"/>
        </w:rPr>
        <w:t xml:space="preserve"> </w:t>
      </w:r>
      <w:r>
        <w:rPr>
          <w:sz w:val="28"/>
          <w:szCs w:val="28"/>
        </w:rPr>
        <w:t>Сеитхалиля Э.М. (л.д.8);</w:t>
      </w:r>
    </w:p>
    <w:p w:rsidR="00CB4ED8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схемой </w:t>
      </w:r>
      <w:r w:rsidR="007D4306">
        <w:rPr>
          <w:sz w:val="28"/>
          <w:szCs w:val="28"/>
        </w:rPr>
        <w:t>места совершения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 (л.д.</w:t>
      </w:r>
      <w:r w:rsidR="00664929">
        <w:rPr>
          <w:sz w:val="28"/>
          <w:szCs w:val="28"/>
          <w:shd w:val="clear" w:color="auto" w:fill="FFFFFF"/>
        </w:rPr>
        <w:t>10-13</w:t>
      </w:r>
      <w:r>
        <w:rPr>
          <w:sz w:val="28"/>
          <w:szCs w:val="28"/>
          <w:shd w:val="clear" w:color="auto" w:fill="FFFFFF"/>
        </w:rPr>
        <w:t>)</w:t>
      </w:r>
      <w:r w:rsidR="00664929">
        <w:rPr>
          <w:sz w:val="28"/>
          <w:szCs w:val="28"/>
          <w:shd w:val="clear" w:color="auto" w:fill="FFFFFF"/>
        </w:rPr>
        <w:t>;</w:t>
      </w:r>
    </w:p>
    <w:p w:rsidR="00243B9A" w:rsidP="00243B9A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>
        <w:rPr>
          <w:sz w:val="28"/>
          <w:szCs w:val="28"/>
        </w:rPr>
        <w:t xml:space="preserve">начальника ОГИБДД УМВД России по г. Симферополю № </w:t>
      </w:r>
      <w:r w:rsidRPr="007F3A6E" w:rsidR="007F3A6E">
        <w:rPr>
          <w:sz w:val="28"/>
          <w:szCs w:val="28"/>
        </w:rPr>
        <w:t>«данные изъяты»</w:t>
      </w:r>
      <w:r w:rsidR="007F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25.05.2023, которым </w:t>
      </w:r>
      <w:r>
        <w:rPr>
          <w:sz w:val="28"/>
          <w:szCs w:val="28"/>
        </w:rPr>
        <w:t>Сеитхалиль</w:t>
      </w:r>
      <w:r>
        <w:rPr>
          <w:sz w:val="28"/>
          <w:szCs w:val="28"/>
        </w:rPr>
        <w:t xml:space="preserve"> Э.М. был </w:t>
      </w:r>
      <w:r w:rsidRPr="00153826">
        <w:rPr>
          <w:sz w:val="28"/>
          <w:szCs w:val="28"/>
        </w:rPr>
        <w:t>привле</w:t>
      </w:r>
      <w:r>
        <w:rPr>
          <w:sz w:val="28"/>
          <w:szCs w:val="28"/>
        </w:rPr>
        <w:t>чён</w:t>
      </w:r>
      <w:r w:rsidRPr="00153826">
        <w:rPr>
          <w:sz w:val="28"/>
          <w:szCs w:val="28"/>
        </w:rPr>
        <w:t xml:space="preserve"> к административной ответственности по</w:t>
      </w:r>
      <w:r w:rsidRPr="001C7068">
        <w:rPr>
          <w:sz w:val="28"/>
          <w:szCs w:val="28"/>
        </w:rPr>
        <w:t xml:space="preserve"> ч.4</w:t>
      </w:r>
      <w:r w:rsidRPr="00153826">
        <w:rPr>
          <w:sz w:val="28"/>
          <w:szCs w:val="28"/>
        </w:rPr>
        <w:t xml:space="preserve"> ст. 12.15 КоАП РФ, данное постановление вступило в законную силу </w:t>
      </w:r>
      <w:r>
        <w:rPr>
          <w:sz w:val="28"/>
          <w:szCs w:val="28"/>
        </w:rPr>
        <w:t>05.06.2023 (л.д.16);</w:t>
      </w:r>
    </w:p>
    <w:p w:rsidR="00CB4ED8" w:rsidP="00CB4ED8">
      <w:pPr>
        <w:ind w:firstLine="567"/>
        <w:jc w:val="both"/>
        <w:rPr>
          <w:sz w:val="28"/>
          <w:szCs w:val="28"/>
        </w:rPr>
      </w:pPr>
      <w:r w:rsidRPr="00F055B2">
        <w:rPr>
          <w:sz w:val="28"/>
          <w:szCs w:val="28"/>
        </w:rPr>
        <w:t xml:space="preserve">- видеозаписью, </w:t>
      </w:r>
      <w:r w:rsidRPr="00F055B2">
        <w:rPr>
          <w:rFonts w:eastAsiaTheme="minorHAnsi"/>
          <w:sz w:val="28"/>
          <w:szCs w:val="28"/>
          <w:lang w:eastAsia="en-US"/>
        </w:rPr>
        <w:t>приобщенной к материалам дела и исследованной в судебной заседании</w:t>
      </w:r>
      <w:r w:rsidR="007D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7D4306">
        <w:rPr>
          <w:sz w:val="28"/>
          <w:szCs w:val="28"/>
        </w:rPr>
        <w:t>1</w:t>
      </w:r>
      <w:r w:rsidR="00FB4D9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4C6946">
        <w:rPr>
          <w:sz w:val="28"/>
          <w:szCs w:val="28"/>
        </w:rPr>
        <w:t>.</w:t>
      </w:r>
    </w:p>
    <w:p w:rsidR="00EB37D0" w:rsidRPr="00175497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7535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</w:t>
      </w:r>
      <w:r w:rsidRPr="00F57535">
        <w:rPr>
          <w:rFonts w:eastAsiaTheme="minorHAnsi"/>
          <w:sz w:val="28"/>
          <w:szCs w:val="28"/>
          <w:lang w:eastAsia="en-US"/>
        </w:rPr>
        <w:t xml:space="preserve">ля подтверждения виновности </w:t>
      </w:r>
      <w:r w:rsidR="00FB4D95">
        <w:rPr>
          <w:sz w:val="28"/>
          <w:szCs w:val="28"/>
        </w:rPr>
        <w:t>Сеитхалиля Э.М</w:t>
      </w:r>
      <w:r w:rsidR="007D4306">
        <w:rPr>
          <w:sz w:val="28"/>
          <w:szCs w:val="28"/>
        </w:rPr>
        <w:t xml:space="preserve">. </w:t>
      </w:r>
      <w:r w:rsidRPr="00F57535">
        <w:rPr>
          <w:rFonts w:eastAsiaTheme="minorHAnsi"/>
          <w:sz w:val="28"/>
          <w:szCs w:val="28"/>
          <w:lang w:eastAsia="en-US"/>
        </w:rPr>
        <w:t xml:space="preserve">в совершении административного </w:t>
      </w:r>
      <w:r w:rsidRPr="00175497">
        <w:rPr>
          <w:rFonts w:eastAsiaTheme="minorHAnsi"/>
          <w:sz w:val="28"/>
          <w:szCs w:val="28"/>
          <w:lang w:eastAsia="en-US"/>
        </w:rPr>
        <w:t xml:space="preserve">правонарушения, предусмотренного </w:t>
      </w:r>
      <w:hyperlink r:id="rId16" w:history="1">
        <w:r w:rsidRPr="00175497">
          <w:rPr>
            <w:rFonts w:eastAsiaTheme="minorHAnsi"/>
            <w:sz w:val="28"/>
            <w:szCs w:val="28"/>
            <w:lang w:eastAsia="en-US"/>
          </w:rPr>
          <w:t>ч. 5 ст. 12.15</w:t>
        </w:r>
      </w:hyperlink>
      <w:r w:rsidRPr="00175497">
        <w:rPr>
          <w:rFonts w:eastAsiaTheme="minorHAnsi"/>
          <w:sz w:val="28"/>
          <w:szCs w:val="28"/>
          <w:lang w:eastAsia="en-US"/>
        </w:rPr>
        <w:t xml:space="preserve"> КоАП Р</w:t>
      </w:r>
      <w:r w:rsidRPr="00175497">
        <w:rPr>
          <w:rFonts w:eastAsiaTheme="minorHAnsi"/>
          <w:sz w:val="28"/>
          <w:szCs w:val="28"/>
          <w:lang w:eastAsia="en-US"/>
        </w:rPr>
        <w:t>Ф.</w:t>
      </w:r>
    </w:p>
    <w:p w:rsidR="00EB37D0" w:rsidRPr="00F60A3D" w:rsidP="00EB37D0">
      <w:pPr>
        <w:ind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F60A3D">
        <w:rPr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FB4D95">
        <w:rPr>
          <w:sz w:val="28"/>
          <w:szCs w:val="28"/>
        </w:rPr>
        <w:t>Сеитхалиля Э.М</w:t>
      </w:r>
      <w:r w:rsidR="007D4306">
        <w:rPr>
          <w:sz w:val="28"/>
          <w:szCs w:val="28"/>
        </w:rPr>
        <w:t xml:space="preserve">. </w:t>
      </w:r>
      <w:r w:rsidRPr="00F60A3D">
        <w:rPr>
          <w:sz w:val="28"/>
          <w:szCs w:val="28"/>
        </w:rPr>
        <w:t>при во</w:t>
      </w:r>
      <w:r w:rsidRPr="00F60A3D">
        <w:rPr>
          <w:sz w:val="28"/>
          <w:szCs w:val="28"/>
        </w:rPr>
        <w:t>збуждении дела об административном правонарушении нарушены не были.</w:t>
      </w:r>
    </w:p>
    <w:p w:rsidR="00EB37D0" w:rsidP="00EB37D0">
      <w:pPr>
        <w:ind w:firstLine="567"/>
        <w:jc w:val="both"/>
        <w:rPr>
          <w:sz w:val="28"/>
          <w:szCs w:val="28"/>
        </w:rPr>
      </w:pPr>
      <w:r w:rsidRPr="00F60A3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</w:t>
      </w:r>
      <w:r w:rsidRPr="00F60A3D">
        <w:rPr>
          <w:sz w:val="28"/>
          <w:szCs w:val="28"/>
        </w:rPr>
        <w:t xml:space="preserve">вонарушении, не </w:t>
      </w:r>
      <w:r w:rsidRPr="00891F70">
        <w:rPr>
          <w:sz w:val="28"/>
          <w:szCs w:val="28"/>
        </w:rPr>
        <w:t>имеется.</w:t>
      </w:r>
    </w:p>
    <w:p w:rsidR="00EB37D0" w:rsidRPr="00F1711E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711E">
        <w:rPr>
          <w:rFonts w:eastAsiaTheme="minorHAnsi"/>
          <w:sz w:val="28"/>
          <w:szCs w:val="28"/>
          <w:lang w:eastAsia="en-US"/>
        </w:rPr>
        <w:t>Санкция ч. 5 ст. 12.15 КоАП РФ устанавливает наказание в виде лишения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</w:t>
      </w:r>
      <w:r w:rsidRPr="00F1711E">
        <w:rPr>
          <w:rFonts w:eastAsiaTheme="minorHAnsi"/>
          <w:sz w:val="28"/>
          <w:szCs w:val="28"/>
          <w:lang w:eastAsia="en-US"/>
        </w:rPr>
        <w:t xml:space="preserve">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>Согласно ч. 1 ст. 4.1 КоАП РФ, административное наказание за соверше</w:t>
      </w:r>
      <w:r w:rsidRPr="00F1711E">
        <w:rPr>
          <w:sz w:val="28"/>
          <w:szCs w:val="28"/>
        </w:rPr>
        <w:t xml:space="preserve">ние административного правонарушения назначается в пределах, установленных </w:t>
      </w:r>
      <w:r w:rsidRPr="00F1711E"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>В соответствии с ч. 3 ст. 3.8 КоАП РФ, лишение специальног</w:t>
      </w:r>
      <w:r w:rsidRPr="00F1711E">
        <w:rPr>
          <w:sz w:val="28"/>
          <w:szCs w:val="28"/>
        </w:rPr>
        <w:t>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административных правонарушений, предусмотренных частями 1 и 2 статьи 1</w:t>
      </w:r>
      <w:r w:rsidRPr="00F1711E">
        <w:rPr>
          <w:sz w:val="28"/>
          <w:szCs w:val="28"/>
        </w:rPr>
        <w:t>2.8, частью 7 статьи 12.9, частью 3 статьи 12.10, частью 5 статьи 12.15, частью 3.1 статьи 12.16, статьей 12.24, частью 1 статьи 12.26, частями 2 и 3 статьи 12.27 настоящего Кодекса.</w:t>
      </w:r>
    </w:p>
    <w:p w:rsidR="00EB37D0" w:rsidRPr="00F1711E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711E">
        <w:rPr>
          <w:sz w:val="28"/>
          <w:szCs w:val="28"/>
        </w:rPr>
        <w:t xml:space="preserve">Суд не усматривает оснований для назначения </w:t>
      </w:r>
      <w:r w:rsidR="00745DB2">
        <w:rPr>
          <w:sz w:val="28"/>
          <w:szCs w:val="28"/>
        </w:rPr>
        <w:t>Сеитхалилю Э.М</w:t>
      </w:r>
      <w:r w:rsidR="007D4306">
        <w:rPr>
          <w:sz w:val="28"/>
          <w:szCs w:val="28"/>
        </w:rPr>
        <w:t xml:space="preserve">. </w:t>
      </w:r>
      <w:r w:rsidRPr="00F1711E">
        <w:rPr>
          <w:sz w:val="28"/>
          <w:szCs w:val="28"/>
        </w:rPr>
        <w:t>наказания в в</w:t>
      </w:r>
      <w:r w:rsidRPr="00F1711E">
        <w:rPr>
          <w:sz w:val="28"/>
          <w:szCs w:val="28"/>
        </w:rPr>
        <w:t xml:space="preserve">иде штрафа, поскольку </w:t>
      </w:r>
      <w:r w:rsidRPr="00F1711E">
        <w:rPr>
          <w:rFonts w:eastAsiaTheme="minorHAnsi"/>
          <w:sz w:val="28"/>
          <w:szCs w:val="28"/>
          <w:lang w:eastAsia="en-US"/>
        </w:rPr>
        <w:t>данное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>Также не имеется о</w:t>
      </w:r>
      <w:r w:rsidRPr="00F1711E">
        <w:rPr>
          <w:sz w:val="28"/>
          <w:szCs w:val="28"/>
        </w:rPr>
        <w:t>снований для применения ч. 3 ст. 3.8 КоАП РФ.</w:t>
      </w:r>
    </w:p>
    <w:p w:rsidR="00EB37D0" w:rsidRPr="007D4306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91F7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7" w:history="1">
        <w:r w:rsidRPr="00891F70">
          <w:rPr>
            <w:rFonts w:eastAsiaTheme="minorHAnsi"/>
            <w:sz w:val="28"/>
            <w:szCs w:val="28"/>
            <w:lang w:eastAsia="en-US"/>
          </w:rPr>
          <w:t>части 2 статьи 4.1</w:t>
        </w:r>
      </w:hyperlink>
      <w:r w:rsidRPr="00891F70">
        <w:rPr>
          <w:rFonts w:eastAsiaTheme="minorHAnsi"/>
          <w:sz w:val="28"/>
          <w:szCs w:val="28"/>
          <w:lang w:eastAsia="en-US"/>
        </w:rPr>
        <w:t xml:space="preserve"> Кодекса Российской </w:t>
      </w:r>
      <w:r w:rsidRPr="00891F70">
        <w:rPr>
          <w:rFonts w:eastAsiaTheme="minorHAnsi"/>
          <w:sz w:val="28"/>
          <w:szCs w:val="28"/>
          <w:lang w:eastAsia="en-US"/>
        </w:rPr>
        <w:t xml:space="preserve">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7D4306">
        <w:rPr>
          <w:rFonts w:eastAsiaTheme="minorHAnsi"/>
          <w:sz w:val="28"/>
          <w:szCs w:val="28"/>
          <w:lang w:eastAsia="en-US"/>
        </w:rPr>
        <w:t>положение, обстоятельства, смягчающие адм</w:t>
      </w:r>
      <w:r w:rsidRPr="007D4306">
        <w:rPr>
          <w:rFonts w:eastAsiaTheme="minorHAnsi"/>
          <w:sz w:val="28"/>
          <w:szCs w:val="28"/>
          <w:lang w:eastAsia="en-US"/>
        </w:rPr>
        <w:t>инистративную ответственность.</w:t>
      </w:r>
    </w:p>
    <w:p w:rsidR="00EB37D0" w:rsidP="00EB37D0">
      <w:pPr>
        <w:ind w:right="-143" w:firstLine="567"/>
        <w:jc w:val="both"/>
        <w:rPr>
          <w:sz w:val="28"/>
          <w:szCs w:val="28"/>
        </w:rPr>
      </w:pPr>
      <w:r w:rsidRPr="000B18C6">
        <w:rPr>
          <w:sz w:val="28"/>
          <w:szCs w:val="28"/>
        </w:rPr>
        <w:t>Обстоятельством, смягчающим административную ответственность, суд признает признание вины</w:t>
      </w:r>
      <w:r w:rsidR="008A2C29">
        <w:rPr>
          <w:sz w:val="28"/>
          <w:szCs w:val="28"/>
        </w:rPr>
        <w:t>, раскаяние лица, совершившего административное правонарушение</w:t>
      </w:r>
      <w:r w:rsidRPr="008A2C29">
        <w:rPr>
          <w:sz w:val="28"/>
          <w:szCs w:val="28"/>
        </w:rPr>
        <w:t>. Обстоятельств, отягчающих ответственность правонарушителя,  судом не усм</w:t>
      </w:r>
      <w:r w:rsidRPr="008A2C29">
        <w:rPr>
          <w:sz w:val="28"/>
          <w:szCs w:val="28"/>
        </w:rPr>
        <w:t>атривается.</w:t>
      </w:r>
    </w:p>
    <w:p w:rsidR="00EB37D0" w:rsidRPr="00743322" w:rsidP="00EB37D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8"/>
          <w:szCs w:val="28"/>
        </w:rPr>
      </w:pPr>
      <w:r w:rsidRPr="00743322">
        <w:rPr>
          <w:sz w:val="28"/>
          <w:szCs w:val="28"/>
        </w:rPr>
        <w:t xml:space="preserve">При назначении наказания суд учитывает требования ст. ст. 4.1 - 4.3 КоАП РФ, характер совершенного административного правонарушения, данные о личности </w:t>
      </w:r>
      <w:r w:rsidR="00745DB2">
        <w:rPr>
          <w:sz w:val="28"/>
          <w:szCs w:val="28"/>
        </w:rPr>
        <w:t>Сеитхалиля Э.М</w:t>
      </w:r>
      <w:r w:rsidR="007D4306">
        <w:rPr>
          <w:sz w:val="28"/>
          <w:szCs w:val="28"/>
        </w:rPr>
        <w:t>.</w:t>
      </w:r>
      <w:r w:rsidRPr="00743322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его имущественное положение,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2C29">
        <w:rPr>
          <w:rFonts w:eastAsiaTheme="minorHAnsi"/>
          <w:sz w:val="28"/>
          <w:szCs w:val="28"/>
          <w:lang w:eastAsia="en-US"/>
        </w:rPr>
        <w:t xml:space="preserve">отсутствие обстоятельств, отягчающих </w:t>
      </w:r>
      <w:r w:rsidRPr="008A2C29">
        <w:rPr>
          <w:rFonts w:eastAsiaTheme="minorHAnsi"/>
          <w:sz w:val="28"/>
          <w:szCs w:val="28"/>
          <w:lang w:eastAsia="en-US"/>
        </w:rPr>
        <w:t>административную ответственность</w:t>
      </w:r>
      <w:r w:rsidRPr="007D4306">
        <w:rPr>
          <w:rFonts w:eastAsiaTheme="minorHAnsi"/>
          <w:sz w:val="28"/>
          <w:szCs w:val="28"/>
          <w:lang w:eastAsia="en-US"/>
        </w:rPr>
        <w:t xml:space="preserve"> и</w:t>
      </w:r>
      <w:r w:rsidRPr="007D4306">
        <w:rPr>
          <w:sz w:val="28"/>
          <w:szCs w:val="28"/>
        </w:rPr>
        <w:t>, и</w:t>
      </w:r>
      <w:r w:rsidRPr="00743322">
        <w:rPr>
          <w:sz w:val="28"/>
          <w:szCs w:val="28"/>
        </w:rPr>
        <w:t>сходя из санкции ч. 5 ст. 12.15 КоАП РФ, принимая во внимание, что в данном случае административное правонарушение выявлено и зафиксировано сотрудником ГИБДД, а не работающими в автоматическом режиме специальными технич</w:t>
      </w:r>
      <w:r w:rsidRPr="00743322">
        <w:rPr>
          <w:sz w:val="28"/>
          <w:szCs w:val="28"/>
        </w:rPr>
        <w:t xml:space="preserve">ескими средствами, имеющими функции фото- и киносъемки, видеозаписи, или средствами фото-и киносъемки, видеозаписи, что исключает возможность назначения наказания в виде штрафа, суд приходит к выводу о назначении административного наказания в виде лишения </w:t>
      </w:r>
      <w:r w:rsidRPr="00743322">
        <w:rPr>
          <w:sz w:val="28"/>
          <w:szCs w:val="28"/>
        </w:rPr>
        <w:t>права управления транспортными средствами.</w:t>
      </w:r>
    </w:p>
    <w:p w:rsidR="00EB37D0" w:rsidRPr="00E709EE" w:rsidP="007D4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 5 ст. 12.15, ст.ст.29.9, 29.10 Кодекса Российской Федерации об административных правонарушениях, мировой судья –</w:t>
      </w:r>
    </w:p>
    <w:p w:rsidR="00EB37D0" w:rsidP="00EB37D0">
      <w:pPr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EB37D0" w:rsidP="00EB3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="00164AA6">
        <w:rPr>
          <w:sz w:val="28"/>
          <w:szCs w:val="28"/>
        </w:rPr>
        <w:t>Сеитхалиля Эльвиса Муссеверовича</w:t>
      </w:r>
      <w:r w:rsidR="00164A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</w:t>
      </w:r>
      <w:r>
        <w:rPr>
          <w:color w:val="000000" w:themeColor="text1"/>
          <w:sz w:val="28"/>
          <w:szCs w:val="28"/>
        </w:rPr>
        <w:t xml:space="preserve">новным в совершении административного правонарушения, предусмотренного ч. 5 ст. 12.15 Кодекса </w:t>
      </w:r>
      <w:r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 и назначить ему </w:t>
      </w:r>
      <w:r w:rsidRPr="002C054B">
        <w:rPr>
          <w:color w:val="000000" w:themeColor="text1"/>
          <w:sz w:val="28"/>
          <w:szCs w:val="28"/>
        </w:rPr>
        <w:t>наказание в виде лишения права управления сроком на 1 (один) год.</w:t>
      </w:r>
    </w:p>
    <w:p w:rsidR="00EB37D0" w:rsidRPr="00E709EE" w:rsidP="00EB37D0">
      <w:pPr>
        <w:ind w:firstLine="567"/>
        <w:jc w:val="both"/>
        <w:rPr>
          <w:color w:val="000000" w:themeColor="text1"/>
          <w:sz w:val="28"/>
          <w:szCs w:val="28"/>
        </w:rPr>
      </w:pPr>
      <w:r w:rsidRPr="003F4BBB">
        <w:rPr>
          <w:sz w:val="28"/>
          <w:szCs w:val="28"/>
        </w:rPr>
        <w:t xml:space="preserve">Разъяснить </w:t>
      </w:r>
      <w:r w:rsidR="00164AA6">
        <w:rPr>
          <w:sz w:val="28"/>
          <w:szCs w:val="28"/>
        </w:rPr>
        <w:t>Сеитхалилю Эльвису Муссеверовичу</w:t>
      </w:r>
      <w:r w:rsidRPr="003F4BBB">
        <w:rPr>
          <w:sz w:val="28"/>
          <w:szCs w:val="28"/>
        </w:rPr>
        <w:t>, что</w:t>
      </w:r>
      <w:r w:rsidR="00164AA6">
        <w:rPr>
          <w:sz w:val="28"/>
          <w:szCs w:val="28"/>
        </w:rPr>
        <w:t>,</w:t>
      </w:r>
      <w:r w:rsidRPr="003F4BBB">
        <w:rPr>
          <w:sz w:val="28"/>
          <w:szCs w:val="28"/>
        </w:rPr>
        <w:t xml:space="preserve">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</w:t>
      </w:r>
      <w:r w:rsidRPr="003F4BBB">
        <w:rPr>
          <w:sz w:val="28"/>
          <w:szCs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</w:t>
      </w:r>
      <w:r w:rsidRPr="003F4BBB">
        <w:rPr>
          <w:sz w:val="28"/>
          <w:szCs w:val="28"/>
        </w:rPr>
        <w:t xml:space="preserve">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</w:t>
      </w:r>
      <w:r w:rsidRPr="003F4BBB">
        <w:rPr>
          <w:sz w:val="28"/>
          <w:szCs w:val="28"/>
        </w:rPr>
        <w:t xml:space="preserve">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</w:t>
      </w:r>
      <w:r w:rsidRPr="003F4BBB">
        <w:rPr>
          <w:sz w:val="28"/>
          <w:szCs w:val="28"/>
        </w:rP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 w:rsidRPr="003F4BBB">
        <w:rPr>
          <w:sz w:val="28"/>
          <w:szCs w:val="28"/>
        </w:rPr>
        <w:t>казания, заявления лица об утрате указанных документов.</w:t>
      </w:r>
    </w:p>
    <w:p w:rsidR="00EB37D0" w:rsidP="007D4306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</w:t>
      </w:r>
      <w:r>
        <w:rPr>
          <w:color w:val="000000" w:themeColor="text1"/>
          <w:sz w:val="28"/>
          <w:szCs w:val="28"/>
        </w:rPr>
        <w:t>округа Симферополя) в течение 10 суток со дня вручения или получения копии постановления.</w:t>
      </w:r>
      <w:r>
        <w:rPr>
          <w:b/>
          <w:color w:val="000000" w:themeColor="text1"/>
          <w:sz w:val="28"/>
          <w:szCs w:val="28"/>
        </w:rPr>
        <w:t xml:space="preserve">        </w:t>
      </w:r>
    </w:p>
    <w:p w:rsidR="00EB37D0" w:rsidP="00EB37D0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</w:p>
    <w:p w:rsidR="00EB37D0" w:rsidP="00EB37D0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</w:p>
    <w:p w:rsidR="00EB37D0" w:rsidP="00EB37D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AA6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164AA6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164AA6">
        <w:rPr>
          <w:sz w:val="28"/>
          <w:szCs w:val="28"/>
        </w:rPr>
        <w:t>Ильгова</w:t>
      </w:r>
    </w:p>
    <w:p w:rsidR="00200FD0" w:rsidP="00EB37D0">
      <w:pPr>
        <w:ind w:right="19" w:firstLine="567"/>
        <w:rPr>
          <w:sz w:val="28"/>
          <w:szCs w:val="28"/>
        </w:rPr>
      </w:pPr>
    </w:p>
    <w:p w:rsidR="00200FD0" w:rsidP="00EB37D0">
      <w:pPr>
        <w:ind w:right="19" w:firstLine="567"/>
        <w:rPr>
          <w:sz w:val="28"/>
          <w:szCs w:val="28"/>
        </w:rPr>
      </w:pPr>
    </w:p>
    <w:p w:rsidR="00200FD0" w:rsidP="00EB37D0">
      <w:pPr>
        <w:ind w:right="19" w:firstLine="567"/>
        <w:rPr>
          <w:sz w:val="28"/>
          <w:szCs w:val="28"/>
        </w:rPr>
      </w:pPr>
    </w:p>
    <w:p w:rsidR="00200FD0" w:rsidP="00EB37D0">
      <w:pPr>
        <w:ind w:right="19" w:firstLine="567"/>
        <w:rPr>
          <w:sz w:val="28"/>
          <w:szCs w:val="28"/>
        </w:rPr>
      </w:pPr>
    </w:p>
    <w:sectPr w:rsidSect="00EB37D0">
      <w:head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801600"/>
      <w:docPartObj>
        <w:docPartGallery w:val="Page Numbers (Top of Page)"/>
        <w:docPartUnique/>
      </w:docPartObj>
    </w:sdtPr>
    <w:sdtContent>
      <w:p w:rsidR="00943A0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6E">
          <w:rPr>
            <w:noProof/>
          </w:rPr>
          <w:t>6</w:t>
        </w:r>
        <w:r>
          <w:fldChar w:fldCharType="end"/>
        </w:r>
      </w:p>
    </w:sdtContent>
  </w:sdt>
  <w:p w:rsidR="00943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34"/>
    <w:rsid w:val="00034070"/>
    <w:rsid w:val="000B18C6"/>
    <w:rsid w:val="00153826"/>
    <w:rsid w:val="00164AA6"/>
    <w:rsid w:val="00175497"/>
    <w:rsid w:val="001B31FC"/>
    <w:rsid w:val="001C7068"/>
    <w:rsid w:val="00200FD0"/>
    <w:rsid w:val="00210FCB"/>
    <w:rsid w:val="00243B9A"/>
    <w:rsid w:val="002C054B"/>
    <w:rsid w:val="00356492"/>
    <w:rsid w:val="00377771"/>
    <w:rsid w:val="003A6578"/>
    <w:rsid w:val="003B12D3"/>
    <w:rsid w:val="003F4BBB"/>
    <w:rsid w:val="00471B34"/>
    <w:rsid w:val="004A2A57"/>
    <w:rsid w:val="004C6946"/>
    <w:rsid w:val="00526453"/>
    <w:rsid w:val="005748A9"/>
    <w:rsid w:val="00582291"/>
    <w:rsid w:val="00584193"/>
    <w:rsid w:val="00664929"/>
    <w:rsid w:val="006F5AAA"/>
    <w:rsid w:val="00716654"/>
    <w:rsid w:val="00717E9C"/>
    <w:rsid w:val="00743322"/>
    <w:rsid w:val="00745DB2"/>
    <w:rsid w:val="007D4306"/>
    <w:rsid w:val="007F3A6E"/>
    <w:rsid w:val="00800C69"/>
    <w:rsid w:val="008272F0"/>
    <w:rsid w:val="00885295"/>
    <w:rsid w:val="00891F70"/>
    <w:rsid w:val="008A2C29"/>
    <w:rsid w:val="008C223F"/>
    <w:rsid w:val="00943A00"/>
    <w:rsid w:val="00963E4F"/>
    <w:rsid w:val="00971C0B"/>
    <w:rsid w:val="00A47334"/>
    <w:rsid w:val="00BB7914"/>
    <w:rsid w:val="00BD455E"/>
    <w:rsid w:val="00BF6032"/>
    <w:rsid w:val="00BF6770"/>
    <w:rsid w:val="00C42668"/>
    <w:rsid w:val="00C7505C"/>
    <w:rsid w:val="00C83008"/>
    <w:rsid w:val="00CB4ED8"/>
    <w:rsid w:val="00E26D6F"/>
    <w:rsid w:val="00E709EE"/>
    <w:rsid w:val="00EB37D0"/>
    <w:rsid w:val="00EE0780"/>
    <w:rsid w:val="00EE08AE"/>
    <w:rsid w:val="00F055B2"/>
    <w:rsid w:val="00F120A9"/>
    <w:rsid w:val="00F1711E"/>
    <w:rsid w:val="00F57535"/>
    <w:rsid w:val="00F60A3D"/>
    <w:rsid w:val="00FB4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7D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B37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B3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E0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D13F27A209A52E0EEA0B01AC1C7245877454D5DED69FBD6C2E4FCB86B002D5F7DE37AD8D9A611Bi4IEK" TargetMode="External" /><Relationship Id="rId11" Type="http://schemas.openxmlformats.org/officeDocument/2006/relationships/hyperlink" Target="consultantplus://offline/ref=24BC37BC0441A9954E15A144A3E387C7904D99A335B1C5A843ADDE82DC2FE69CD01491535D14AF5El34FJ" TargetMode="External" /><Relationship Id="rId12" Type="http://schemas.openxmlformats.org/officeDocument/2006/relationships/hyperlink" Target="consultantplus://offline/ref=24BC37BC0441A9954E15A144A3E387C7904D99A335B1C5A843ADDE82DC2FE69CD01491535D14A053l345J" TargetMode="External" /><Relationship Id="rId13" Type="http://schemas.openxmlformats.org/officeDocument/2006/relationships/hyperlink" Target="consultantplus://offline/ref=560A01B0C80B2B4FA4A1221C387C5F4B164D657828D7795773885E972C38D4DE7F7A2FA2D3B29443343713B78D656A13C8EAB5FD56B3DC2E6ER8P" TargetMode="External" /><Relationship Id="rId14" Type="http://schemas.openxmlformats.org/officeDocument/2006/relationships/hyperlink" Target="consultantplus://offline/ref=560A01B0C80B2B4FA4A1221C387C5F4B164D657828D7795773885E972C38D4DE7F7A2FA2D3B29444393713B78D656A13C8EAB5FD56B3DC2E6ER8P" TargetMode="External" /><Relationship Id="rId15" Type="http://schemas.openxmlformats.org/officeDocument/2006/relationships/hyperlink" Target="consultantplus://offline/ref=003F99A1998A4E6C1A2E21C69CF7645F7D99049D65B2C90CE6EC1EED03306566DE5E9C5FB3B918EAr8r8L" TargetMode="External" /><Relationship Id="rId16" Type="http://schemas.openxmlformats.org/officeDocument/2006/relationships/hyperlink" Target="consultantplus://offline/ref=0851DA230657E229E9EFB53F708168331782F475F8B773FE9C82960FD7324309813EAB0EF591ZAYDP" TargetMode="External" /><Relationship Id="rId17" Type="http://schemas.openxmlformats.org/officeDocument/2006/relationships/hyperlink" Target="consultantplus://offline/ref=B8E2D4A07C854C51FEAC52CE55EEBC68053F04CCE1E083FCA428C81ADDB9386A57B886E93CD0D99F85195A8C358F6C57F238AD06364EF378j5T9Q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F62020496CD74234AFC9F46B7DFEF6457692976C6EFAC8E109C502087125C5D1B3B52DCF0A66F369778A82C39D91E1FA6ADC5DAB9019R1L" TargetMode="External" /><Relationship Id="rId5" Type="http://schemas.openxmlformats.org/officeDocument/2006/relationships/hyperlink" Target="consultantplus://offline/ref=C0F62020496CD74234AFC9F46B7DFEF6457692976C6EFAC8E109C502087125C5D1B3B52AC50D6BF369778A82C39D91E1FA6ADC5DAB9019R1L" TargetMode="External" /><Relationship Id="rId6" Type="http://schemas.openxmlformats.org/officeDocument/2006/relationships/hyperlink" Target="consultantplus://offline/ref=C0F62020496CD74234AFC9F46B7DFEF6457692976C6EFAC8E109C502087125C5D1B3B52AC50D69F369778A82C39D91E1FA6ADC5DAB9019R1L" TargetMode="External" /><Relationship Id="rId7" Type="http://schemas.openxmlformats.org/officeDocument/2006/relationships/hyperlink" Target="consultantplus://offline/ref=C0F62020496CD74234AFC9F46B7DFEF6457490966C67FAC8E109C502087125C5D1B3B52FC7096FFE392D9A868ACA9CFDFA72C259B590913E1DR9L" TargetMode="External" /><Relationship Id="rId8" Type="http://schemas.openxmlformats.org/officeDocument/2006/relationships/hyperlink" Target="consultantplus://offline/ref=C0F62020496CD74234AFC9F46B7DFEF6457490966C67FAC8E109C502087125C5D1B3B52FC7096FF9382D9A868ACA9CFDFA72C259B590913E1DR9L" TargetMode="External" /><Relationship Id="rId9" Type="http://schemas.openxmlformats.org/officeDocument/2006/relationships/hyperlink" Target="consultantplus://offline/ref=790D01E7362125EA9A6F1124ECA8761874305F168225D4AA7EBD976F7FA50FD3ED0891A65Eu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