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013128">
        <w:rPr>
          <w:sz w:val="26"/>
          <w:szCs w:val="26"/>
          <w:lang w:val="ru-RU"/>
        </w:rPr>
        <w:t>73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E54D59">
        <w:rPr>
          <w:sz w:val="26"/>
          <w:szCs w:val="26"/>
          <w:lang w:val="ru-RU"/>
        </w:rPr>
        <w:t xml:space="preserve"> апреля </w:t>
      </w:r>
      <w:r w:rsidRPr="00E54D59" w:rsidR="00D46D53">
        <w:rPr>
          <w:sz w:val="26"/>
          <w:szCs w:val="26"/>
          <w:lang w:val="ru-RU"/>
        </w:rPr>
        <w:t>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987A5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987A5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987A5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387361">
        <w:rPr>
          <w:sz w:val="26"/>
          <w:szCs w:val="26"/>
          <w:lang w:val="ru-RU" w:eastAsia="ru-RU"/>
        </w:rPr>
        <w:t>26</w:t>
      </w:r>
      <w:r w:rsidRPr="00E54D59" w:rsidR="00C41F66">
        <w:rPr>
          <w:sz w:val="26"/>
          <w:szCs w:val="26"/>
          <w:lang w:val="ru-RU" w:eastAsia="ru-RU"/>
        </w:rPr>
        <w:t>.</w:t>
      </w:r>
      <w:r w:rsidR="00387361">
        <w:rPr>
          <w:sz w:val="26"/>
          <w:szCs w:val="26"/>
          <w:lang w:val="ru-RU" w:eastAsia="ru-RU"/>
        </w:rPr>
        <w:t>11</w:t>
      </w:r>
      <w:r w:rsidRPr="00E54D59" w:rsidR="00C41F66">
        <w:rPr>
          <w:sz w:val="26"/>
          <w:szCs w:val="26"/>
          <w:lang w:val="ru-RU" w:eastAsia="ru-RU"/>
        </w:rPr>
        <w:t>.202</w:t>
      </w:r>
      <w:r w:rsidR="00387361">
        <w:rPr>
          <w:sz w:val="26"/>
          <w:szCs w:val="26"/>
          <w:lang w:val="ru-RU" w:eastAsia="ru-RU"/>
        </w:rPr>
        <w:t>4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987A5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987A57">
        <w:rPr>
          <w:sz w:val="26"/>
          <w:szCs w:val="26"/>
          <w:lang w:val="ru-RU"/>
        </w:rPr>
        <w:t>«Данные изъяты»</w:t>
      </w:r>
      <w:r w:rsidR="00987A57">
        <w:rPr>
          <w:sz w:val="26"/>
          <w:szCs w:val="26"/>
          <w:lang w:val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от </w:t>
      </w:r>
      <w:r w:rsidR="00387361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09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387361">
        <w:rPr>
          <w:sz w:val="26"/>
          <w:szCs w:val="26"/>
          <w:lang w:val="ru-RU"/>
        </w:rPr>
        <w:t>24</w:t>
      </w:r>
      <w:r w:rsidRPr="00E54D59" w:rsidR="009D3267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09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387361">
        <w:rPr>
          <w:sz w:val="26"/>
          <w:szCs w:val="26"/>
          <w:lang w:val="ru-RU"/>
        </w:rPr>
        <w:t>25</w:t>
      </w:r>
      <w:r w:rsidRPr="00E54D59" w:rsidR="00D4182D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</w:t>
      </w:r>
      <w:r w:rsidRPr="00E54D59">
        <w:rPr>
          <w:sz w:val="26"/>
          <w:szCs w:val="26"/>
          <w:lang w:val="ru-RU"/>
        </w:rPr>
        <w:t xml:space="preserve">вительно не уплатил штраф в установленные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</w:t>
      </w:r>
      <w:r w:rsidRPr="00E54D59">
        <w:rPr>
          <w:sz w:val="26"/>
          <w:szCs w:val="26"/>
          <w:lang w:val="ru-RU"/>
        </w:rPr>
        <w:t>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E54D59">
        <w:rPr>
          <w:sz w:val="26"/>
          <w:szCs w:val="26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</w:t>
      </w:r>
      <w:r w:rsidRPr="00E54D59">
        <w:rPr>
          <w:sz w:val="26"/>
          <w:szCs w:val="26"/>
          <w:lang w:val="ru-RU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E54D59">
        <w:rPr>
          <w:sz w:val="26"/>
          <w:szCs w:val="26"/>
          <w:lang w:val="ru-RU"/>
        </w:rPr>
        <w:t xml:space="preserve">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</w:t>
      </w:r>
      <w:r w:rsidRPr="00E54D59">
        <w:rPr>
          <w:sz w:val="26"/>
          <w:szCs w:val="26"/>
          <w:lang w:val="ru-RU"/>
        </w:rPr>
        <w:t>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</w:t>
      </w:r>
      <w:r w:rsidRPr="00E54D59">
        <w:rPr>
          <w:sz w:val="26"/>
          <w:szCs w:val="26"/>
          <w:lang w:val="ru-RU"/>
        </w:rPr>
        <w:t xml:space="preserve">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</w:t>
      </w:r>
      <w:r w:rsidRPr="00E54D59">
        <w:rPr>
          <w:sz w:val="26"/>
          <w:szCs w:val="26"/>
          <w:lang w:val="ru-RU"/>
        </w:rPr>
        <w:t>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 w:rsidRPr="00E54D59">
        <w:rPr>
          <w:sz w:val="26"/>
          <w:szCs w:val="26"/>
          <w:lang w:val="ru-RU"/>
        </w:rPr>
        <w:t xml:space="preserve">го </w:t>
      </w:r>
      <w:r w:rsidRPr="00E54D59">
        <w:rPr>
          <w:sz w:val="26"/>
          <w:szCs w:val="26"/>
          <w:lang w:val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E54D59">
        <w:rPr>
          <w:sz w:val="26"/>
          <w:szCs w:val="26"/>
          <w:lang w:val="ru-RU"/>
        </w:rPr>
        <w:t>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E54D59">
        <w:rPr>
          <w:sz w:val="26"/>
          <w:szCs w:val="26"/>
          <w:lang w:val="ru-RU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</w:t>
      </w:r>
      <w:r w:rsidRPr="00E54D59">
        <w:rPr>
          <w:sz w:val="26"/>
          <w:szCs w:val="26"/>
          <w:lang w:val="ru-RU"/>
        </w:rPr>
        <w:t xml:space="preserve">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E54D59">
        <w:rPr>
          <w:sz w:val="26"/>
          <w:szCs w:val="26"/>
          <w:lang w:val="ru-RU"/>
        </w:rPr>
        <w:t xml:space="preserve">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 w:rsidRPr="00E54D59">
        <w:rPr>
          <w:sz w:val="26"/>
          <w:szCs w:val="26"/>
          <w:lang w:val="ru-RU"/>
        </w:rPr>
        <w:t>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987A57">
        <w:rPr>
          <w:sz w:val="26"/>
          <w:szCs w:val="26"/>
          <w:lang w:val="ru-RU"/>
        </w:rPr>
        <w:t>«Данные изъяты»</w:t>
      </w:r>
      <w:r w:rsidR="00987A57">
        <w:rPr>
          <w:sz w:val="26"/>
          <w:szCs w:val="26"/>
          <w:lang w:val="ru-RU"/>
        </w:rPr>
        <w:t xml:space="preserve"> </w:t>
      </w:r>
      <w:r w:rsidRPr="00E54D59" w:rsidR="00387361">
        <w:rPr>
          <w:sz w:val="26"/>
          <w:szCs w:val="26"/>
          <w:lang w:val="ru-RU"/>
        </w:rPr>
        <w:t xml:space="preserve">от </w:t>
      </w:r>
      <w:r w:rsidR="00387361">
        <w:rPr>
          <w:sz w:val="26"/>
          <w:szCs w:val="26"/>
          <w:lang w:val="ru-RU"/>
        </w:rPr>
        <w:t>12</w:t>
      </w:r>
      <w:r w:rsidRPr="00E54D59" w:rsidR="00387361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09</w:t>
      </w:r>
      <w:r w:rsidRPr="00E54D59" w:rsidR="00387361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387361">
        <w:rPr>
          <w:sz w:val="26"/>
          <w:szCs w:val="26"/>
          <w:lang w:val="ru-RU"/>
        </w:rPr>
        <w:t xml:space="preserve">, вступившему в законную силу </w:t>
      </w:r>
      <w:r w:rsidR="00387361">
        <w:rPr>
          <w:sz w:val="26"/>
          <w:szCs w:val="26"/>
          <w:lang w:val="ru-RU"/>
        </w:rPr>
        <w:t>24</w:t>
      </w:r>
      <w:r w:rsidRPr="00E54D59" w:rsidR="00387361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09</w:t>
      </w:r>
      <w:r w:rsidRPr="00E54D59" w:rsidR="00387361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признан виновным в совершении административного правонарушения, </w:t>
      </w:r>
      <w:r w:rsidRPr="00E54D59">
        <w:rPr>
          <w:sz w:val="26"/>
          <w:szCs w:val="26"/>
          <w:lang w:val="ru-RU"/>
        </w:rPr>
        <w:t>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387361">
        <w:rPr>
          <w:sz w:val="26"/>
          <w:szCs w:val="26"/>
          <w:lang w:val="ru-RU"/>
        </w:rPr>
        <w:t>12</w:t>
      </w:r>
      <w:r w:rsidRPr="00E54D59" w:rsidR="007D2DCF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2</w:t>
      </w:r>
      <w:r w:rsidR="00387361">
        <w:rPr>
          <w:sz w:val="26"/>
          <w:szCs w:val="26"/>
          <w:lang w:val="ru-RU"/>
        </w:rPr>
        <w:t>9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387361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387361">
        <w:rPr>
          <w:sz w:val="26"/>
          <w:szCs w:val="26"/>
          <w:lang w:val="ru-RU"/>
        </w:rPr>
        <w:t>0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387361">
        <w:rPr>
          <w:sz w:val="26"/>
          <w:szCs w:val="26"/>
          <w:lang w:val="ru-RU"/>
        </w:rPr>
        <w:t>25</w:t>
      </w:r>
      <w:r w:rsidRPr="00E54D59" w:rsidR="00D46D53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11</w:t>
      </w:r>
      <w:r w:rsidRPr="00E54D59" w:rsidR="00D46D53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87A57">
        <w:rPr>
          <w:sz w:val="26"/>
          <w:szCs w:val="26"/>
          <w:lang w:val="ru-RU"/>
        </w:rPr>
        <w:t>«Данные изъяты»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387361">
        <w:rPr>
          <w:sz w:val="26"/>
          <w:szCs w:val="26"/>
          <w:lang w:val="ru-RU"/>
        </w:rPr>
        <w:t>24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>по делу об административном правонарушени</w:t>
      </w:r>
      <w:r w:rsidR="00987A57">
        <w:rPr>
          <w:sz w:val="26"/>
          <w:szCs w:val="26"/>
          <w:lang w:val="ru-RU"/>
        </w:rPr>
        <w:t xml:space="preserve">и </w:t>
      </w:r>
      <w:r w:rsidR="00987A57">
        <w:rPr>
          <w:sz w:val="26"/>
          <w:szCs w:val="26"/>
          <w:lang w:val="ru-RU"/>
        </w:rPr>
        <w:t>«Данные изъяты»</w:t>
      </w:r>
      <w:r w:rsidR="00987A57">
        <w:rPr>
          <w:sz w:val="26"/>
          <w:szCs w:val="26"/>
          <w:lang w:val="ru-RU"/>
        </w:rPr>
        <w:t xml:space="preserve"> </w:t>
      </w:r>
      <w:r w:rsidRPr="00E54D59" w:rsidR="00387361">
        <w:rPr>
          <w:sz w:val="26"/>
          <w:szCs w:val="26"/>
          <w:lang w:val="ru-RU"/>
        </w:rPr>
        <w:t xml:space="preserve">от </w:t>
      </w:r>
      <w:r w:rsidR="00387361">
        <w:rPr>
          <w:sz w:val="26"/>
          <w:szCs w:val="26"/>
          <w:lang w:val="ru-RU"/>
        </w:rPr>
        <w:t>12</w:t>
      </w:r>
      <w:r w:rsidRPr="00E54D59" w:rsidR="00387361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09</w:t>
      </w:r>
      <w:r w:rsidRPr="00E54D59" w:rsidR="00387361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</w:t>
      </w:r>
      <w:r w:rsidRPr="00E54D59">
        <w:rPr>
          <w:sz w:val="26"/>
          <w:szCs w:val="26"/>
          <w:lang w:val="ru-RU"/>
        </w:rPr>
        <w:t>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E54D59">
        <w:rPr>
          <w:sz w:val="26"/>
          <w:szCs w:val="26"/>
          <w:lang w:val="ru-RU"/>
        </w:rPr>
        <w:t>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</w:t>
      </w:r>
      <w:r w:rsidRPr="00E54D59">
        <w:rPr>
          <w:sz w:val="26"/>
          <w:szCs w:val="26"/>
          <w:lang w:val="ru-RU"/>
        </w:rPr>
        <w:t>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</w:t>
      </w:r>
      <w:r w:rsidRPr="00E54D59">
        <w:rPr>
          <w:sz w:val="26"/>
          <w:szCs w:val="26"/>
          <w:lang w:val="ru-RU"/>
        </w:rPr>
        <w:t xml:space="preserve">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</w:t>
      </w:r>
      <w:r w:rsidRPr="00E54D59">
        <w:rPr>
          <w:sz w:val="26"/>
          <w:szCs w:val="26"/>
          <w:lang w:val="ru-RU"/>
        </w:rPr>
        <w:t xml:space="preserve">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</w:t>
      </w:r>
      <w:r w:rsidRPr="00E54D59">
        <w:rPr>
          <w:color w:val="000000"/>
          <w:sz w:val="26"/>
          <w:szCs w:val="26"/>
          <w:lang w:val="ru-RU" w:eastAsia="ru-RU"/>
        </w:rPr>
        <w:t xml:space="preserve">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987A5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987A57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</w:t>
      </w:r>
      <w:r w:rsidRPr="00E54D59">
        <w:rPr>
          <w:sz w:val="26"/>
          <w:szCs w:val="26"/>
          <w:lang w:val="ru-RU"/>
        </w:rPr>
        <w:t xml:space="preserve">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387361">
        <w:rPr>
          <w:sz w:val="26"/>
          <w:szCs w:val="26"/>
          <w:lang w:val="ru-RU"/>
        </w:rPr>
        <w:t>2</w:t>
      </w:r>
      <w:r w:rsidRPr="00E54D59">
        <w:rPr>
          <w:sz w:val="26"/>
          <w:szCs w:val="26"/>
          <w:lang w:val="ru-RU"/>
        </w:rPr>
        <w:t xml:space="preserve"> (</w:t>
      </w:r>
      <w:r w:rsidR="00387361">
        <w:rPr>
          <w:sz w:val="26"/>
          <w:szCs w:val="26"/>
          <w:lang w:val="ru-RU"/>
        </w:rPr>
        <w:t>двое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987A57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</w:t>
      </w:r>
      <w:r w:rsidRPr="00E54D59">
        <w:rPr>
          <w:color w:val="000000"/>
          <w:sz w:val="26"/>
          <w:szCs w:val="26"/>
          <w:shd w:val="clear" w:color="auto" w:fill="FFFFFF"/>
          <w:lang w:val="ru-RU"/>
        </w:rPr>
        <w:t>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</w:t>
      </w:r>
      <w:r w:rsidRPr="00E54D59">
        <w:rPr>
          <w:sz w:val="26"/>
          <w:szCs w:val="26"/>
          <w:lang w:val="ru-RU"/>
        </w:rPr>
        <w:t xml:space="preserve">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A57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3128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B6DDD"/>
    <w:rsid w:val="001D3227"/>
    <w:rsid w:val="001D3A5E"/>
    <w:rsid w:val="002071E4"/>
    <w:rsid w:val="002129CC"/>
    <w:rsid w:val="00213A0B"/>
    <w:rsid w:val="002C6356"/>
    <w:rsid w:val="003531B4"/>
    <w:rsid w:val="00387361"/>
    <w:rsid w:val="003C2088"/>
    <w:rsid w:val="003C71C1"/>
    <w:rsid w:val="00422A52"/>
    <w:rsid w:val="00474488"/>
    <w:rsid w:val="00497561"/>
    <w:rsid w:val="004A2BC6"/>
    <w:rsid w:val="004C5762"/>
    <w:rsid w:val="004D262C"/>
    <w:rsid w:val="0051199B"/>
    <w:rsid w:val="00517C29"/>
    <w:rsid w:val="00556EFE"/>
    <w:rsid w:val="005923C8"/>
    <w:rsid w:val="005C4861"/>
    <w:rsid w:val="005E0FA9"/>
    <w:rsid w:val="005F2303"/>
    <w:rsid w:val="00622BD5"/>
    <w:rsid w:val="00651E1A"/>
    <w:rsid w:val="006C37C4"/>
    <w:rsid w:val="006C74B3"/>
    <w:rsid w:val="0071305E"/>
    <w:rsid w:val="007C113B"/>
    <w:rsid w:val="007C584E"/>
    <w:rsid w:val="007C7FBC"/>
    <w:rsid w:val="007D2DCF"/>
    <w:rsid w:val="008006B1"/>
    <w:rsid w:val="008051E0"/>
    <w:rsid w:val="008376B4"/>
    <w:rsid w:val="008C1EB9"/>
    <w:rsid w:val="008C253D"/>
    <w:rsid w:val="00970BF6"/>
    <w:rsid w:val="00987A57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